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xfgjgvu9hdr-y0lzbt6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октября 1999 года. Регистрационный номер 82                                                     Утверждена                                           </w:t>
      </w:r>
      <w:hyperlink w:history="1" r:id="rIdh0q1ocp7muqmavfjaev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                                               прав на недвижимость                                               Кыргызской Республики                                            от 5 октября 1999 года № 81                               ИНСТРУКЦИЯ               о порядке осуществления государственного         контроля за использованием и охраной земель старшими               государственными инспекторами по контролю             за использованием и охраной земель областей,                     районов и городов республики      1. Настоящая Инструкция разработана в соответствии с </w:t>
      </w:r>
      <w:hyperlink w:history="1" r:id="rIduh1gp25saoyye5knl08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ко-</w:t>
        </w:r>
      </w:hyperlink>
      <w:hyperlink w:history="1" r:id="rIdmahoko0fk0ohbvod5z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  Кодексом </w:t>
      </w:r>
      <w:hyperlink w:history="1" r:id="rId2cwbwlhdge2fyo2vlx5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административной ответственности"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
публики и с положениями "О государственном контроле за использованием иохраной земель", "О государственном контроле в области охраны природы ииспользования природных ресурсов" и "Вопросы Государственного агентствапо регистрации прав на недвижимое имущество при Правительстве  Кыргызс-кой  Республики"  (постановления Правительства Кыргызской Республики от</w:t>
      </w:r>
      <w:hyperlink w:history="1" r:id="rIdfx9aainxju7uvirv4ps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1996 года № 612</w:t>
        </w:r>
      </w:hyperlink>
      <w:r>
        <w:rPr>
          <w:rFonts w:ascii="Arial" w:cs="Arial" w:eastAsia="Arial" w:hAnsi="Arial"/>
          <w:sz w:val="24"/>
          <w:szCs w:val="24"/>
        </w:rPr>
        <w:t xml:space="preserve">,  от 25 декабря 1992 года № 630 и 12  апреля 
1999 года № 213, согласно которым Государственное агентство по регист-
рации прав на недвижимое имущество при Правительстве Кыргызской Республики 
 (Госрегистр  Кыргызской  Республики) осуществляет государственный контроль 
за использованием,  охраной земель, соблюдением земельного законодательства
  всеми  землепользователями  и  собственниками земельных участков.     2. Сотрудники главного управления землеустройства и земельного ка-дастра и Госземинспекции Госрегистра Кыргызской Республики, а также от-делов  землеустройства и земельного кадастра областных,  районных и го-родских управлений по землеустройству и регистрации прав на  недвижимоеимущество  являются одновременно государственными инспекторами по конт-ролю за использованием и охраной земель.     3. Руководители областных,  районных, городских управлений по зем-леустройству и регистрации прав на недвижимое имущество являются  глав-ными  государственными инспекторами по контролю за использованием и ох-раной земель соответствующего административного деления,  и в  вопросахконтроля  за  использованием  и охраной земель осуществляют общее руко-водство.     4. Должность  старшего  государственного инспектора по контролю заиспользованием и охраной земель (старший госинспектор)  соответствующихтерриторий: области, района, города вводится в целях усиления государс-твенного контроля за эффективным и целевым использованием и охраной зе-мель,  недопущения нарушения земельного законодательства, а также повы-шения персональной ответственности.     5. Старший государственный инспектор области,  района, города наз-начаются на должность и освобождаются от занимаемой должности  приказомдиректора  Госрегистра  Кыргызской  Республики,  и  содержится  за счетсредств областных, районных и городских управлений по землеустройству ирегистрации  прав  на  недвижимое имущество,  в пределах установленногофонда заработной платы и штатной численности.     6. Старший госинспектор области, района, города осуществляет конт-роль согласно месячным,  квартальным,  годовым планам, утвержденным вы-шестоящим  старшим  инспектором и несет персональную ответственность заэффективное и рациональное использование земель в вверенной территории.В  плане  предусматриваются  комплексные проверки соблюдения земельногозаконодательства и нормативных актов землепользователей и собственниковземельного участка. К проведению комплексных проверок, при необходимос-ти, привлекаются представители местной и государственной власти, специ-алисты   научно-исследовательских,   проектно-изыскательских  и  другихпредприятий,  организаций и учреждений.  Наряду с проверками соблюденияземельного законодательства по отдельным вопросам (по фактам нарушений)в плане должны предусматриваться одна-две комплексные проверки сельско-хозяйственных  и  не  менее одной несельскохозяйственных предприятий повсем основным вопросам соблюдения земельного  законодательства.  Также,старший  госинспектор проводит регулярную работу по профилактике и фак-тическому устранению нарушений земельного законодательства.     7. В вопросах осуществления государственного контроля за использо-вание и охраной земель старший госинспектор области, района, города ру-ководствуется законами,  нормативно-правовыми актами Кыргызской Респуб-лики.  Не допускается вмешательство какого-либо должностного  лица  илиоргана  в процесс организации и осуществления государственного контроляза использование и охраной земель.     8. При  проведении контроля старший госинспектор области,  района,города проверяет целевое и рациональное использование земель,  устанав-ливает наличие у землепользователей документов, подтверждающих право наземельный участок,  соответствие размеров  земельных  участков  земель-но-отводным  документам,  а также наличие других документов по вопросамиспользования и охраны земель.     9. При  обнаружении (выявлении) нарушений земельного законодатель-ства, старший госинспектор составляет протокол для привлечения виновныхлиц  к  административной ответственности (если нарушения не влекут уго-ловной ответственности по действующему законодательству). Протокол сос-тавляется по форме,  установленной Госрегистром приложение 1. Дело об административном правонарушении рассматривается в десятидневный срок.     10. Руководитель  областного,  городского  управления по землеуст-ройству и регистрации прав на недвижимое имущество или старший  госинс-пектор района, города, рассмотрев дело об административном правонаруше-нии,  в соответствии с </w:t>
      </w:r>
      <w:hyperlink w:history="1" r:id="rId8tdbdqh8vwis4vygzx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административной  ответственности", выносит постановление: а) о наложении административного взыскания; б) о прекращении дела.  Постановление объявляется  немедленно  по  окончании рассмотрения  дела.  Копия  постановления в течение трех дней вручается или высылается лицу, в отношении которого оно вынесено.     11. Штраф должен быть уплачен нарушителем не позднее одного месяцасо дня вручения ему постановления о наложении штрафа.     При неуплате административного штрафа в срок,  постановление о на-ложении административного штрафа направляется старшим инспектором адми-нистрации предприятия, учреждения или организации, где лицо, привлечен-ное к ответственности,  работает либо получает  вознаграждение,  пенсиюили  стипендию  для  удержания суммы штрафа в принудительном порядке изего заработной платы или иных видов доходов.     В случае увольнения лица, привлеченного к административной ответс-твенности,  с работы  либо  невозможности  взыскания  административногоштрафа из его заработной платы или иных доходов администрация предприя-тия,  учреждения или организации в десятидневный срок возвращает поста-новление с указанием причин невозможности взыскания, а также с отметкойо произведенных удержаниях (если таковые производились).     Если лицо,  подвергнутое  административному штрафу не работает иливзыскание административного штрафа из его заработной платы или иных до-ходов  невозможно,  постановление  о наложении административного штрафанаправляется судебному исполнителю для принудительного исполнения в по-рядке, предусмотренном законодательством Кыргызской Республики.     12. При выявлении нарушений,  которые влекут уголовную ответствен-ность старший госинспектор области, района, города составляет акт (фор-ма акта составляется произвольно), который, вместе с материалами по до-пущенному нарушению,  направляет в следственные органы.  Направляемые вследственные органы материалы должны содержать данные о допущенном  на-рушении земельного законодательства и, в частности, акт о нарушении зе-мельного законодательства,  характеристику и схематический  чертеж  зе-мельного участка,  справку о причиненных убытках и другие сведения, ха-рактеризующие нарушение земельного законодательства.     13. По малозначительным нарушениям земельного законодательства,  атакже при обнаружении несоответствия в правоудостоверяющих,  правоуста-навливающих документах старший госинспектор области, района, города мо-жет ограничиться обязательными для исполнения предписаниями об устране-нии нарушений (приложение 3).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14. Старший госинспектор района,  города ведет Книгу проверок  зе-мельного законодательства по форме,  установленной Госрегистром (прило-жение 4). В книгу заносятся все проверки по соблюдению земельного зако-нодательства, проводимые на территории района, города. Порядок заполне-ния данной книги приложен в самой книге.  На основании записей в  Книгепроверок старший госинспектор два раза в год,  по состоянию на 1 июля и1 января, составляет отчеты "Форма-1-ТП-землеустройство", утвержденногопостановлением Нацстаткома Кыргызской Республики от 19 августа 1998 го-да N 59,  которые не позднее 10 июля и 10 января соответственно  предс-тавляются старшему госинспектору области.  Старший госинспектор областиобобщает материалы проверок и до 20 июля и  20  января  представляет  вГосземинспекцию Госрегистра Кыргызской Республики.     15. Старший госинспектор области,  района,  города проводит анализнарушений  земельного законодательства и вносит в Госземинспекцию пред-ложения по улучшению использования земель, устранению нарушений.     16. За сокрытие фактов неиспользования особо ценных земель, или ихнецелевое использование, а также за искажение сведений о нарушениях зе-мельного законодательства старший госинспектор области,  района, городаподвергается к дисциплинарной ответственности вплоть до освобождения отзанимаемой должности.     17. Все материалы по контролю за использованием и  охраной  земельброшюруются в специальное дело, которое хранится в архиве управления.      Госземинспекция Госрегистра     Кыргызской Республики                                                             Приложение 1              ГОСУДАРСТВЕННОЕ АГЕНТСТВО ПО РЕГИСТРАЦИИ ПРАВ    НА НЕДВИЖИМОЕ ИМУЩЕСТВО ПРИ ПРАВИТЕЛЬСТВЕ КЫРГЫЗСКОЙ РЕСПУБЛИКИ      720489, г.Бишкек, ул.Орозбекова, 44      Контролирующий орган _____________________________________________     Адрес ____________________________________________________________                                ПРОТОКОЛ                о нарушении земельного законодательства              и других нормативных актов по использованию                      и охране земельных ресурсов                                        "___" _______________ 199__ года      Мною, ___________________________________________________________,                        (должность, фамилия, имя, отчество)установлено ___________________________________________________________                    (наименование объекта, дата, время, причина,______________________________________________________________________,                   описание и последствия нарушения)что является нарушением ______________________________________________,ответственным за нарушение является ___________________________________                                    (должность, фамилия, имя, отчество,_______________________________________________________________________    адрес, место жительства, при необходимости указать, нарушителя)     Для участия в рассмотрении материалов о нарушении и внесения адми-нистративного взыскания лицу,  ответственному за нарушение,  необходимоявиться _______________________________________________________________                             (адрес, дата, время)      Протокол составил                  _________ _____________________                                        (подпись) (расшифровка подписи)     Подписи лиц, присутствующих     при составлении протокола:         _________ _____________________                                        _________ _____________________                                        _________ _____________________      Объяснения лица, ответственного за нарушение ____________________________________________________________________________________________      Подпись лица, ответственного за нарушение         ________________      Протокол составлен в ________________________________ экземплярах.     Экземпляр протокола получил "___" ________________ 19___ года.                                         _________ _____________________                                        (подпись) (расшифровка подписи)                                                             Приложение 2              ГОСУДАРСТВЕННОЕ АГЕНТСТВО ПО РЕГИСТРАЦИИ ПРАВ    НА НЕДВИЖИМОЕ ИМУЩЕСТВО ПРИ ПРАВИТЕЛЬСТВЕ КЫРГЫЗСКОЙ РЕСПУБЛИКИ      720489, г.Бишкек, ул.Орозбекова, 44      Контролирующий орган _____________________________________________     Адрес ____________________________________________________________                         ПОСТАНОВЛЕНИЕ N _______               о применении административного взыскания                                        "___" _______________ 199__ года      Я, ______________________________________________________________,                       (должность, фамилия, имя, отчество)рассмотрев материалы о нарушении земельного законодательства  и  другихнормативных актов по использованию и охране земельных ресурсов на ___________________________________________________________________________,            (должность, фамилия, имя, отчество нарушителя)на основании протокола от "___" ___________________ 19___ года, а также_______________________________________________________________________                      (указать другие материалы)установил(а) __________________________________________________________                      (указать сущность нарушения, его причины,_______________________________________________________________________                     последствия и его виновность)     В соответствии с _________________________________________________                           (указать законодательный или нормативный_______________________________________________________________________                документ, требования которого нарушены)и Кодексом  Кыргызской  Республики  об административных правонарушенияхпостановил:     Подвергнуть ______________________________________________________                               (фамилия, имя, отчество)в качестве основного административного взыскания штрафу в размере ____________________________________________________________________________                           (сумма прописью)и в качестве дополнительного административного взыскания _____________________________________________________________________________________     Штраф должен быть внесен в течение 15 дней  почтовым  переводом  влюбом почтовом отделении на ___________________________________________                                     (указать расчетный счет,_______________________________________________________________________               наименование банка и его местонахождение)     Данное постановление  может быть обжаловано вышестоящему государс-твенному инспектору по контролю за использованием земель или в народномсуде  по месту жительства в 10-дневный срок со дня вручения постановле-ния. В случае, если штраф не будет уплачен в установленный срок, он бу-дет взыскан в принудительном порядке.      ________________________         (должность лица,     ________________________           _________ _____________________     вынесшего постановление)           (подпись) (расшифровка подписи)     М.П.      Постановление мне поручено __________________ ____________________                                      (дата)       (подпись нарушителя)или отметка о направлении постановления ______________________________________________________________________________________________________                                                             Приложение 3              ГОСУДАРСТВЕННОЕ АГЕНТСТВО ПО РЕГИСТРАЦИИ ПРАВ    НА НЕДВИЖИМОЕ ИМУЩЕСТВО ПРИ ПРАВИТЕЛЬСТВЕ КЫРГЫЗСКОЙ РЕСПУБЛИКИ      720489, г.Бишкек, ул.Орозбекова, 44      Контролирующий орган _____________________________________________     Адрес ____________________________________________________________                               ПРЕДПИСАНИЕ                государственного инспектора по контролю                  за использованием и охраной земель "___" _____________ 199__ года                          N _____________      В порядке осуществления государственного контроля за использовани-ем и охраной земель мною, ____________________________________________,                                (Ф.И.О., место работы, должность)произведена проверка соблюдения земельного законодательства __________________________________________________________________________________           (название землепользования и его местоположение)в присутствии _________________________________________________________              (представитель сельской управы, депутаты местных кенешей)в результате чего установлено ________________________________________________________________________________________________________________                         (описание нарушений)     Указанные нарушения допущены _____________________________________                                         (Ф.И.О. виновного лица)_______________________________________________________________________              (занимаемая им должность и домашний адрес)_______________________________________________________________________            (содержание предписания и срок его выполнения)     Уклонение от исполнения или несвоевременное исполнение предписанийили  постановлений  по устранению нарушения земельного законодательстваКыргызской Республики влечет наложение административного штрафа соглас-но ст.116 Кодекса об административной ответственности.      Государственный инспектор по контролю     за использованием и охраной земель                ________________                                                           (подпись)      Копию предписания получил ________________________________________                                    (фамилия, инициалы, должность)                                                        ________________                                                           (подпись)                                                             Приложение 4                          КЫРГЫЗСКАЯ РЕСПУБЛИКА              ГОСУДАРСТВЕННОЕ АГЕНТСТВО ПО ЗЕМЛЕУСТРОЙСТВУ,                        ГЕОДЕЗИИ И КАРТОГРАФИИ                                  КНИГА            проверок соблюдения земельного законодательства -----------------------------------------------------------------------N|Дата|Кем  |Объ- |Харак- |Кем допущены|Меры, |Дата и     |Отметка|При- |про-|про- |ект  |тер    |нарушения   |приня-|результаты |об уст-|ме- |вер-|изве-|про- |обнару-|(должностным|тые по|рассмот-   |ранении|ча- |ки  |дена |верки|женных |лицом       |устра-|рения      |наруше-|ние |    |про- |     |наруше-|предприятия,|нению |материалов |ния    | |    |верка|     |ний    |организации,|нару- |о нарушении|земель-| |    |     |     |земель-|учреждения  |шений |земельного |ного   | |    |     |     |ного   |или гражда- |      |законода-  |законо-| |    |     |     |законо-|нами),      |      |тельства   |датель-| |    |     |     |датель-|местонахож- |      |(N поста-  |ства   | |    |     |     |ства   |дение и их  |      |новления)  |       | |    |     |     |       |адрес       |      |           |       |-|----|-----|-----|-------|------------|------|-----------|-------|----1|  2 |  3  |  4  |   5   |      6     |   7  |     8     |   9   | 10-----------------------------------------------------------------------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xe6td6fcmfrpids3c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dalil.kg/document/300994</w:t>
      </w:r>
    </w:hyperlink>
  </w:p>
  <w:p>
    <w:pPr>
      <w:spacing w:after="0" w:before="40"/>
      <w:jc w:val="center"/>
    </w:pPr>
    <w:hyperlink w:history="1" r:id="rIdg0z3uy9aikdbpsncmpc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gjgvu9hdr-y0lzbt6ls" Type="http://schemas.openxmlformats.org/officeDocument/2006/relationships/hyperlink" Target="https://dalil.kg/document/202591" TargetMode="External"/><Relationship Id="rIdh0q1ocp7muqmavfjaevei" Type="http://schemas.openxmlformats.org/officeDocument/2006/relationships/hyperlink" Target="https://dalil.kg/document/300993" TargetMode="External"/><Relationship Id="rIduh1gp25saoyye5knl08oa" Type="http://schemas.openxmlformats.org/officeDocument/2006/relationships/hyperlink" Target="https://dalil.kg/document/8" TargetMode="External"/><Relationship Id="rIdmahoko0fk0ohbvod5zifk" Type="http://schemas.openxmlformats.org/officeDocument/2006/relationships/hyperlink" Target="https://dalil.kg/document/8" TargetMode="External"/><Relationship Id="rId2cwbwlhdge2fyo2vlx5q6" Type="http://schemas.openxmlformats.org/officeDocument/2006/relationships/hyperlink" Target="https://dalil.kg/document/6" TargetMode="External"/><Relationship Id="rIdfx9aainxju7uvirv4pstf" Type="http://schemas.openxmlformats.org/officeDocument/2006/relationships/hyperlink" Target="https://dalil.kg/document/35963" TargetMode="External"/><Relationship Id="rId8tdbdqh8vwis4vygzxyhi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xe6td6fcmfrpids3c5m" Type="http://schemas.openxmlformats.org/officeDocument/2006/relationships/hyperlink" Target="https://dalil.kg/document/300994" TargetMode="External"/><Relationship Id="rIdg0z3uy9aikdbpsncmpc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2026-09-28T12:20:12.798Z</dcterms:created>
  <dcterms:modified xsi:type="dcterms:W3CDTF">2026-09-28T12:20:12.798Z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