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dg87pv7cqlxxtvqtgy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12 ноября 2003 года № 75 Зарегистрировано  в  Министерстве  юстиции  Кыргызской  Республики   4 октября 2001 года. Регистрационный номер 167-01                               Утверждено                   </w:t>
      </w:r>
      <w:hyperlink w:history="1" r:id="rIdu12c7-boa1vh-opooimty">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52                                ПОЛОЖЕНИЕ               о порядке хранения имущества и учета прав                на ценные бумаги инвестиционных фондов                           1. Общие положения     Настоящее   Положение  регулирует  правовые  основы   деятельностиинвестиционных фондов по хранению имущества и учету прав на их  ценныебумаги,   определяет принципы взаимодействия инвестиционных  фондов  сдепозитарием инвестиционного фонда.                  2. Обязанности инвестиционного фонда     Акционерный инвестиционный фонд обязан:    - заключить договор с депозитарием инвестиционного фонда;    -   хранить   все   документарные  ценные  бумаги,   принадлежащиеакционерному  инвестиционному  фонду,  у  депозитария  инвестиционногофонда  отдельно  от ценных бумаг,  принадлежащих управляющей  компанииакционерным инвестиционным фондом и другим лицам;    -  передать  учет  прав  на все бездокументарные  ценные   бумаги,принадлежащие акционерному инвестиционному фонду, депозитарию;    - хранить денежные средства акционерного инвестиционного фонда  наотдельном счете этого фонда в депозитарии инвестиционного фонда;    - хранить документы первичного учета и  документы,  удостоверяющиеправа на имущество акционерного инвестиционного фонда;    -   передавать  депозитарию  инвестиционного  фонда   копии   всехдокументов,    на   основании  которых  осуществляются   операции   пораспоряжению имуществом акционерного инвестиционного фонда.                   3. Обязанности управляющей компании                    паевого инвестиционного фонда:     - заключить договор с депозитарием инвестиционного фонда;    -   учитывать   права  на  все  бездокументарные  ценные   бумаги,составляющие    паевой    инвестиционный    фонд,     в    депозитарииинвестиционного   фонда  отдельно от прав на  бездокументарные  ценныебумаги,   составляющие   другие   инвестиционные   фонды,   а    такжепринадлежащие управляющей компании паевым инвестиционным фондом;    - хранить денежные средства,  составляющие  паевой  инвестиционныйфонд,     на    отдельном    счете    управляющей   компании    паевыминвестиционным фондом в депозитарии инвестиционного фонда;    - хранить  документы первичного учета и документы,  удостоверяющиеправа на имущество, составляющее паевой инвестиционный фонд;    -   передавать  депозитарию  инвестиционного  фонда   копии   всехдокументов,    на   основании  которых  осуществляются   операции   пораспоряжению имуществом паевого инвестиционного фонда.                  4. Депозитарий инвестиционного фонда     4.1. Депозитарием  инвестиционного  фонда  может быть организация,имеющая  лицензию  на осуществление профессиональной  деятельности  поценным  бумагам.  Каждый инвестиционный фонд должен иметь только  одиндепозитарий.    4.2. Депозитарием инвестиционного фонда не может быть управляющий,а  также  аудитор и независимый оценщик имущества и их  аффилированныелица.    Депозитарием акционерного инвестиционного  фонда  не  может  такжебыть   акционер   этого   акционерного   инвестиционного   фонда,    адепозитарием  паевого инвестиционного фонда - владелец инвестиционногопая этого  инвестиционного фонда.    Не  допускается  участие  в уставном капитале  специализированногодепозитария  инвестиционного фонда его управляющего.   Не  допускаетсяучастие  исполнительных  директоров и их заместителей,   руководителейотделов  и   подразделений,  непосредственно обеспечивающих совершениеопераций  с  ценными бумагами,  специалистов, участвующих в заключениисделок  с ценными бумагами управляющей компании инвестиционных фондов,в  деятельности органов управления депозитария инвестиционного  фонда,управляемого этими управляющими компаниями.    4.3. Депозитарий инвестиционного фонда действует в соответствии  сусловиями  заключенного им с акционерным инвестиционным фондом  или  суправляющей   компанией  паевым  инвестиционным  фондом   договора   сдепозитарием   инвестиционного  фонда,  требованиями  законодательстваКыргызской Республики.            5. Обязанности депозитария инвестиционных фондов     5.1. Депозитарий инвестиционного фонда при выполнении  возложенныхна    него   функций  должен  действовать  исключительно  в  интересахинвесторов.    5.2. Депозитарий инвестиционного фонда обязан:    - обеспечивать обособленное хранение документарных ценных бумаг  иучет   прав  на  бездокументарные ценные бумаги инвестиционного  фондаот  ценных  бумаг,   принадлежащих депозитарию инвестиционного  фонда,другим инвестиционным фондам и иным лицам;    - по ценным бумагам,  составляющим инвестиционный фонд, надлежащимобразом   и   в  соответствии  с  условиями  договора  с  депозитариеминвестиционного   фонда   регистрироваться  в  качестве   номинальногодержателя в реестре владельца именных ценных бумаг;    - исполнять поручения управляющей компании  инвестиционным  фондомпо   распоряжению  денежными  средствами,   ценными  бумагами  и  инымимуществом,   составляющим инвестиционный фонд,   только  при  условиисоблюдения  управляющей  компании устава акционерного  инвестиционногофонда,   правил  паевого  инвестиционного  фонда,   проспекта  эмиссииценных   бумаг   инвестиционного  фонда,  требований  законодательстваКыргызской Республики;    - вести журнал учета операций депозитария инвестиционных фондов  сотражением    в  нем  в  хронологическом  порядке  всех  операций   пораспоряжению  ценными  бумагами  и   иным   имуществом,   составляющиминвестиционный фонд;    -   немедленно,   в  случае  письменного  отказа   от   исполненияраспоряжения  управляющей  компании,   сообщить  управляющей  компанииинвестиционным  фондом  о  нарушении  требований  устава  акционерногоинвестиционного    фонда,    правил  паевого  инвестиционного   фонда,проспекта   эмиссии   ценных   бумаг,    законодательства   КыргызскойРеспублики  и  требовать   от   указанных лиц  исправления  выявленныхнарушений;    - сообщать совету директоров акционерного инвестиционного фонда  игосударственному  органу  по  регулированию  рынка  ценных   бумаг   одействиях  управляющей компании инвестиционных фондов,  противоречащихуставу    акционерного   инвестиционного   фонда,   правилам   паевогоинвестиционного  фонда,  проспекту эмиссии ценных  бумаг,  требованиямзаконодательства Кыргызской Республики;    -  определять  стоимость  чистых  активов  инвестиционного  фонда,находящихся   на  хранении в депозитарии,  и сообщать  их  управляющейкомпании  инвестиционного фонда в случае,  если  выполнение  указанныхфункций предусмотрено договором с депозитарием инвестиционного фонда;    - обеспечивать необходимые условия для сохранности ценных бумаг  изаписей о правах на ценные бумаги,  составляющие инвестиционный  фонд,в  том  числе  путем использования систем дублирования  информации   оправах на ценные бумаги.  Депозитарий инвестиционного фонда обязан  нереже   одного  раза  в  день  производить  дублирование  на  отдельныхносителях информацию  о  совершаемых в течение рабочего дня записях  оправах на ценные бумаги;    -  проводить   инвентаризацию хранимых ценных бумаг  в  порядке  исроки,  установленные государственным органом по  регулированию  рынкаценных бумаг;    -  соблюдать  конфиденциальность  операций  и  записей  о   ценныхбумагах,  составляющим  инвестиционный фонд, не допускать  возможностииспользования  указанной информации в ущерб интересам  инвесторов  илииных лиц;    - обеспечивать  передачу  от эмитентов ценных бумаг к акционерномуинвестиционному    фонду    или    управляющей     компании     паевыминвестиционным  фондом  и  от указанных лиц к эмитентам  ценных  бумагинформации  и документов, необходимых для осуществления прав  по  этимценным бумагам.             6. Депозитарий инвестиционного фонда не вправе:     - использовать ценные бумаги,  составляющие инвестиционный фонд, вкачестве     обеспечения    исполнения    собственных    обязательств,обязательств третьих лиц;    -  инвестировать  имущество, принадлежащее депозитарию,  в  ценныебумаги  инвестиционных фондов,  с управляющей компанией которых данныйдепозитарий заключил договор.                            7. Подписи сторон     Документы  акционерного   инвестиционного  фонда  или  управляющейкомпании   паевым   инвестиционным  фондом,   на   основании   которыхосуществляется  распоряжение имуществом,  составляющим  инвестиционныйфонд,  должны  быть  подписаны уполномоченными  лицами  депозитария  иуправляющей компании инвестиционного фонда.    Без подписи уполномоченных лиц депозитария и управляющей  компанииинвестиционного  фонда  указанные документы  не  могут  приниматься  кисполнению.                      8. Хранение денежных средств                         инвестиционных фондов     8.1. Денежные средства акционерного инвестиционного фонда подлежатхранению  на  отдельных  счетах акционерного инвестиционного  фонда  вдепозитарии инвестиционного фонда в соответствии с условиями  договорас депозитарием инвестиционного фонда.    Денежные   средства,  составляющие  паевой  инвестиционный   фонд,подлежат   обособленному  хранению  на  отдельном  счете  управляющегопаевым   инвестиционным  фондом,   открываемом  отдельно  для  каждогопаевого  инвестиционного фонда в депозитарии инвестиционного  фонда  всоответствии  с  условиями  договора  с  депозитарием  инвестиционногофонда.    8.2.  Депозитарий  обязан зачислять поступающие  на  счет  (счета)акционерного    инвестиционного   фонда   или   управляющего    паевыминвестиционным  фондом денежные средства,  хранить  их  и  перечислять(выдавать)  в  соответствии  с законодательством Кыргызской Республикии договором с депозитарием инвестиционного фонда.                        9. Договор с депозитарием                         инвестиционного фонда     9.1.  В  соответствии  с  договором,  заключенным  с  депозитариеминвестиционного   фонда   акционерным   инвестиционным   фондом    илиуправляющей   компанией  паевым  инвестиционным  фондом,   депозитарийинвестиционного  фонда  обязуется  хранить  имущество   инвестиционныхфондов,  документы, удостоверяющие права на имущество,   принадлежащеена   праве   собственности  акционерному  инвестиционному  фонду   илисоставляющее  паевой  инвестиционный фонд, и осуществлять контроль  зараспоржением этими активами.    9.2. Государственный орган по  регулированию  рынка  ценных  бумагвправе устанавливать требования к существенным условиям договора.    Договор с депозитарием инвестиционного фонда не  должен  содержатьусловий,    освобождающих   депозитарий   инвестиционного   фонда   отобязанностей  и   ответственности,  предусмотренных  законодательствомКыргызской Республики.                 10. Прекращение договора с депозитарием                         инвестиционного фонда     10.1. Договор с депозитарием инвестиционного фонда прекращается:    -   по   соглашению  сторон  с  момента,   предусмотренного  такимсоглашением;    -  в  случае  одностороннего  отказа акционерного  инвестиционногофонда  или управляющего паевым инвестиционным фондом от его исполнения-  по  истечении 30 календарных дней с момента получения  депозитариеминвестиционного   фонда  письменного  уведомления   об   этом   советадиректоров  акционерного   инвестиционного   фонда   или  управляющегопаевым инвестиционным фондом;    - в случае ликвидации акционерного инвестиционного фонда с моментазавершения ликвидации акционерного инвестиционного фонда;    -  в  случае  ликвидации паевого инвестиционного фонда  с  моментавыплаты  владельцам  его  инвестиционных  паев  причитающихся  им  приликвидации инвестиционного фонда сумм;    -  в  случае  аннулирования  лицензии депозитария  инвестиционногофонда   на  осуществление  профессиональной  деятельности  по   ценнымбумагам;    - в случае ликвидации депозитария инвестиционного фонда;    -    в   случае   аннулирования   лицензии   управляющего   паевыминвестиционным  фондом на осуществление профессиональной  деятельностипо  ценным бумагам, когда не назначен временный управляющий или  новыйуправляющий;    -  по  истечении  срока  договора с  депозитарием   инвестиционныхфондов.    10.2.   До   заключения  акционерным  инвестиционным  фондом   илиуправляющей компанией паевого инвестиционного фонда договора  с  новымдепозитарием  инвестиционного  фонда  и  передачи  ему  ценных  бумаг,денежных   средств   и   всех  документов,   касающихся   распоряженияимуществом,  составляющим  инвестиционный  фонд,  прежний  депозитарийобязан   осуществлять   хранение  и  учет   имущества,   составляющегоинвестиционный   фонд,   всех  документов,   касающихся   распоряженияуказанным  имуществом,  а также осуществлять операции   по  зачислениюпоступающих  денежных средств и ценных бумаг на соответствующие  счетаинвестиционных   фондов,  срок  исполнения  которых   наступил   послепрекращения договора с депозитарием инвестиционного фонда.                     11. Ответственность депозитария                         инвестиционного фонда     Депозитарий   инвестиционного  фонда  несет  ответственность   приналичии    вины   перед   акционерным  инвестиционным   фондом,    егоакционерами   и  кредиторами,   перед  управляющей  компанией   паевыминвестиционным фондом, владельцами инвестиционных паев  и  кредиторамиуправляющей  компании паевым инвестиционным фондом  за  любые  убытки,причиненные им в результате неисполнения  или ненадлежащего исполнениясвоих   обязательств,   предусмотренных  законодательством  КыргызскойРеспублики,  уставом  акционерного инвестиционного  фонда,   правиламипаевого  инвестиционного  фонда,   проспектом  эмиссии  ценных   бумагинвестиционного  фонда  и  договора  с   депозитарием  инвестиционногофонда.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c8qqt_bvzutoqgnunmz">
      <w:r>
        <w:rPr>
          <w:rFonts w:ascii="Arial" w:cs="Arial" w:eastAsia="Arial" w:hAnsi="Arial"/>
          <w:color w:val="132D3F"/>
          <w:sz w:val="16"/>
          <w:szCs w:val="16"/>
          <w:u w:val="single"/>
        </w:rPr>
        <w:t xml:space="preserve">dalil.kg/document/30101</w:t>
      </w:r>
    </w:hyperlink>
  </w:p>
  <w:p>
    <w:pPr>
      <w:spacing w:after="0" w:before="40"/>
      <w:jc w:val="center"/>
    </w:pPr>
    <w:hyperlink w:history="1" r:id="rIdwivjrun3awimvjqp-i44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g87pv7cqlxxtvqtgydf" Type="http://schemas.openxmlformats.org/officeDocument/2006/relationships/hyperlink" Target="https://dalil.kg/document/31288" TargetMode="External"/><Relationship Id="rIdu12c7-boa1vh-opooimty" Type="http://schemas.openxmlformats.org/officeDocument/2006/relationships/hyperlink" Target="https://dalil.kg/document/30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c8qqt_bvzutoqgnunmz" Type="http://schemas.openxmlformats.org/officeDocument/2006/relationships/hyperlink" Target="https://dalil.kg/document/30101" TargetMode="External"/><Relationship Id="rIdwivjrun3awimvjqp-i44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2026-09-30T06:26:27.190Z</dcterms:created>
  <dcterms:modified xsi:type="dcterms:W3CDTF">2026-09-30T06:26:27.190Z</dcterms:modified>
</cp:coreProperties>
</file>

<file path=docProps/custom.xml><?xml version="1.0" encoding="utf-8"?>
<Properties xmlns="http://schemas.openxmlformats.org/officeDocument/2006/custom-properties" xmlns:vt="http://schemas.openxmlformats.org/officeDocument/2006/docPropsVTypes"/>
</file>