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2"/>
          <w:szCs w:val="22"/>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2"/>
          <w:szCs w:val="22"/>
        </w:rPr>
        <w:t xml:space="preserve">23 марта 2006 года. Регистрационный номер 25-06</w:t>
      </w:r>
    </w:p>
    <w:p>
      <w:pPr>
        <w:spacing w:after="120"/>
        <w:jc w:val="center"/>
      </w:pPr>
      <w:r>
        <w:rPr>
          <w:rFonts w:ascii="Arial" w:cs="Arial" w:eastAsia="Arial" w:hAnsi="Arial"/>
          <w:sz w:val="22"/>
          <w:szCs w:val="22"/>
        </w:rPr>
        <w:t xml:space="preserve">Утверждены
 </w:t>
      </w:r>
      <w:hyperlink w:history="1" r:id="rIdmmoch6jeg7o8huhopnakn">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Национального банка Кыргызской Республики
 от 2 марта 2006 года № 5/10</w:t>
      </w:r>
    </w:p>
    <w:p>
      <w:pPr>
        <w:spacing w:after="400" w:before="400"/>
        <w:jc w:val="center"/>
      </w:pPr>
      <w:r>
        <w:rPr>
          <w:rFonts w:ascii="Arial" w:cs="Arial" w:eastAsia="Arial" w:hAnsi="Arial"/>
          <w:b/>
          <w:bCs/>
          <w:sz w:val="22"/>
          <w:szCs w:val="22"/>
        </w:rPr>
        <w:t xml:space="preserve">ПРАВИЛА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w:t>
      </w:r>
    </w:p>
    <w:p>
      <w:pPr>
        <w:spacing w:after="200"/>
        <w:jc w:val="center"/>
      </w:pPr>
      <w:r>
        <w:rPr>
          <w:rFonts w:ascii="Arial" w:cs="Arial" w:eastAsia="Arial" w:hAnsi="Arial"/>
          <w:i/>
          <w:iCs/>
          <w:sz w:val="22"/>
          <w:szCs w:val="22"/>
        </w:rPr>
        <w:t xml:space="preserve">(В редакции постановлений Правления Нацбанка КР от </w:t>
      </w:r>
      <w:hyperlink w:history="1" r:id="rIdn4utfzsnmqojj8un4rlx5">
        <w:r>
          <w:rPr>
            <w:rFonts w:ascii="Arial" w:cs="Arial" w:eastAsia="Arial" w:hAnsi="Arial"/>
            <w:i/>
            <w:iCs/>
            <w:color w:val="1D4ED8"/>
            <w:sz w:val="22"/>
            <w:szCs w:val="22"/>
            <w:u w:val="single"/>
          </w:rPr>
          <w:t xml:space="preserve">11 мая 2007 года № 25/6</w:t>
        </w:r>
      </w:hyperlink>
      <w:r>
        <w:rPr>
          <w:rFonts w:ascii="Arial" w:cs="Arial" w:eastAsia="Arial" w:hAnsi="Arial"/>
          <w:i/>
          <w:iCs/>
          <w:sz w:val="22"/>
          <w:szCs w:val="22"/>
        </w:rPr>
        <w:t xml:space="preserve">, </w:t>
      </w:r>
      <w:hyperlink w:history="1" r:id="rIdsk5dasolhfyxbleafw1ky">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i/>
          <w:iCs/>
          <w:sz w:val="22"/>
          <w:szCs w:val="22"/>
        </w:rPr>
        <w:t xml:space="preserve">1.1. (Утратил силу в соответствии с </w:t>
      </w:r>
      <w:hyperlink w:history="1" r:id="rIdhwlrlacq7iolksqlizpv8">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Правления Нацбанка КР от 8 июня 2017 года № 2017-П-14/23-11)</w:t>
      </w:r>
    </w:p>
    <w:p>
      <w:pPr>
        <w:spacing w:after="60"/>
        <w:ind w:firstLine="567"/>
        <w:jc w:val="both"/>
      </w:pPr>
      <w:r>
        <w:rPr>
          <w:rFonts w:ascii="Arial" w:cs="Arial" w:eastAsia="Arial" w:hAnsi="Arial"/>
          <w:sz w:val="22"/>
          <w:szCs w:val="22"/>
        </w:rPr>
        <w:t xml:space="preserve">1.2. Настоящий документ устанавливает форматы электронных платежных документов, электронных таблиц, сообщений (основанных на стандартах SWIFT), отправляемых/получаемых участниками в Системе пакетного клиринга мелких розничных и регулярных платежей в Кыргызской Республике (далее - СПК) и правила их заполнения.</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9i-7lnwunlwefzbfk3e3i">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1.3. Электронные таблицы включают в себя информацию о платежах (по выплатам заработной платы, пенсий, по оплате коммунальных платежей и т.п.), передаваемую в банки-агенты и получаемую от них суб-участниками системы (Региональными отделениями Центрального казначейства и Социального фонда, крупными коммунальными компаниями по оплате за услуги с использованием прямого дебетования и др.).</w:t>
      </w:r>
    </w:p>
    <w:p>
      <w:pPr>
        <w:spacing w:after="60"/>
        <w:ind w:firstLine="567"/>
        <w:jc w:val="both"/>
      </w:pPr>
      <w:r>
        <w:rPr>
          <w:rFonts w:ascii="Arial" w:cs="Arial" w:eastAsia="Arial" w:hAnsi="Arial"/>
          <w:sz w:val="22"/>
          <w:szCs w:val="22"/>
        </w:rPr>
        <w:t xml:space="preserve">1.4. Электронные сообщения включают в себя различного рода запросы участников о статусах платежей, пакетов, файлов, об информации о чистых позициях и т.п. и ответы системы на соответствующие запросы.</w:t>
      </w:r>
    </w:p>
    <w:p>
      <w:pPr>
        <w:spacing w:after="60"/>
        <w:ind w:firstLine="567"/>
        <w:jc w:val="both"/>
      </w:pPr>
      <w:r>
        <w:rPr>
          <w:rFonts w:ascii="Arial" w:cs="Arial" w:eastAsia="Arial" w:hAnsi="Arial"/>
          <w:sz w:val="22"/>
          <w:szCs w:val="22"/>
        </w:rPr>
        <w:t xml:space="preserve">1.5. Термины и определения, используемые в настоящих Правилах, понимаются в значении, определенными Законом Кыргызской Республики "О платежной системе Кыргызской Республики" и Положением "О Системе пакетного клиринга мелких розничных и регулярных платежей в Кыргызской Республике", утвержденным постановлением Правления Национального банка Кыргызской Республики от 15 декабря 2005 г. № 37/8. Дополнительно в настоящем документе используются следующие термины и сокращения:</w:t>
      </w:r>
    </w:p>
    <w:p>
      <w:pPr>
        <w:spacing w:after="60"/>
        <w:ind w:firstLine="567"/>
        <w:jc w:val="both"/>
      </w:pPr>
      <w:r>
        <w:rPr>
          <w:rFonts w:ascii="Arial" w:cs="Arial" w:eastAsia="Arial" w:hAnsi="Arial"/>
          <w:b/>
          <w:bCs/>
          <w:sz w:val="22"/>
          <w:szCs w:val="22"/>
        </w:rPr>
        <w:t xml:space="preserve">СПК</w:t>
      </w:r>
      <w:r>
        <w:rPr>
          <w:rFonts w:ascii="Arial" w:cs="Arial" w:eastAsia="Arial" w:hAnsi="Arial"/>
          <w:sz w:val="22"/>
          <w:szCs w:val="22"/>
        </w:rPr>
        <w:t xml:space="preserve"> - Система пакетного клиринга мелких розничных и регулярных платежей в Кыргызской Республике;</w:t>
      </w:r>
    </w:p>
    <w:p>
      <w:pPr>
        <w:spacing w:after="60"/>
        <w:ind w:firstLine="567"/>
        <w:jc w:val="both"/>
      </w:pPr>
      <w:r>
        <w:rPr>
          <w:rFonts w:ascii="Arial" w:cs="Arial" w:eastAsia="Arial" w:hAnsi="Arial"/>
          <w:b/>
          <w:bCs/>
          <w:sz w:val="22"/>
          <w:szCs w:val="22"/>
        </w:rPr>
        <w:t xml:space="preserve">BCS/</w:t>
      </w:r>
      <w:r>
        <w:rPr>
          <w:rFonts w:ascii="Arial" w:cs="Arial" w:eastAsia="Arial" w:hAnsi="Arial"/>
          <w:b/>
          <w:bCs/>
          <w:sz w:val="22"/>
          <w:szCs w:val="22"/>
        </w:rPr>
        <w:t xml:space="preserve">X</w:t>
      </w:r>
      <w:r>
        <w:rPr>
          <w:rFonts w:ascii="Arial" w:cs="Arial" w:eastAsia="Arial" w:hAnsi="Arial"/>
          <w:sz w:val="22"/>
          <w:szCs w:val="22"/>
        </w:rPr>
        <w:t xml:space="preserve"> - стандартная система по обработке массовых платежей;</w:t>
      </w:r>
    </w:p>
    <w:p>
      <w:pPr>
        <w:spacing w:after="60"/>
        <w:ind w:firstLine="567"/>
        <w:jc w:val="both"/>
      </w:pPr>
      <w:r>
        <w:rPr>
          <w:rFonts w:ascii="Arial" w:cs="Arial" w:eastAsia="Arial" w:hAnsi="Arial"/>
          <w:b/>
          <w:bCs/>
          <w:sz w:val="22"/>
          <w:szCs w:val="22"/>
        </w:rPr>
        <w:t xml:space="preserve">"КО"</w:t>
      </w:r>
      <w:r>
        <w:rPr>
          <w:rFonts w:ascii="Arial" w:cs="Arial" w:eastAsia="Arial" w:hAnsi="Arial"/>
          <w:sz w:val="22"/>
          <w:szCs w:val="22"/>
        </w:rPr>
        <w:t xml:space="preserve"> - неуспешный результат обработки сообщений (ошибка);</w:t>
      </w:r>
    </w:p>
    <w:p>
      <w:pPr>
        <w:spacing w:after="60"/>
        <w:ind w:firstLine="567"/>
        <w:jc w:val="both"/>
      </w:pPr>
      <w:r>
        <w:rPr>
          <w:rFonts w:ascii="Arial" w:cs="Arial" w:eastAsia="Arial" w:hAnsi="Arial"/>
          <w:b/>
          <w:bCs/>
          <w:sz w:val="22"/>
          <w:szCs w:val="22"/>
        </w:rPr>
        <w:t xml:space="preserve">"ОК"</w:t>
      </w:r>
      <w:r>
        <w:rPr>
          <w:rFonts w:ascii="Arial" w:cs="Arial" w:eastAsia="Arial" w:hAnsi="Arial"/>
          <w:sz w:val="22"/>
          <w:szCs w:val="22"/>
        </w:rPr>
        <w:t xml:space="preserve"> - успешный результат обработки сообщений;</w:t>
      </w:r>
    </w:p>
    <w:p>
      <w:pPr>
        <w:spacing w:after="60"/>
        <w:ind w:firstLine="567"/>
        <w:jc w:val="both"/>
      </w:pPr>
      <w:r>
        <w:rPr>
          <w:rFonts w:ascii="Arial" w:cs="Arial" w:eastAsia="Arial" w:hAnsi="Arial"/>
          <w:b/>
          <w:bCs/>
          <w:sz w:val="22"/>
          <w:szCs w:val="22"/>
        </w:rPr>
        <w:t xml:space="preserve">RTGS (Real-Time Gross Settleme№t system)</w:t>
      </w:r>
      <w:r>
        <w:rPr>
          <w:rFonts w:ascii="Arial" w:cs="Arial" w:eastAsia="Arial" w:hAnsi="Arial"/>
          <w:sz w:val="22"/>
          <w:szCs w:val="22"/>
        </w:rPr>
        <w:t xml:space="preserve"> - Гроссовая система расчетов в режиме реального времени (ГСРРВ);</w:t>
      </w:r>
    </w:p>
    <w:p>
      <w:pPr>
        <w:spacing w:after="60"/>
        <w:ind w:firstLine="567"/>
        <w:jc w:val="both"/>
      </w:pPr>
      <w:r>
        <w:rPr>
          <w:rFonts w:ascii="Arial" w:cs="Arial" w:eastAsia="Arial" w:hAnsi="Arial"/>
          <w:b/>
          <w:bCs/>
          <w:sz w:val="22"/>
          <w:szCs w:val="22"/>
        </w:rPr>
        <w:t xml:space="preserve">Пакет</w:t>
      </w:r>
      <w:r>
        <w:rPr>
          <w:rFonts w:ascii="Arial" w:cs="Arial" w:eastAsia="Arial" w:hAnsi="Arial"/>
          <w:sz w:val="22"/>
          <w:szCs w:val="22"/>
        </w:rPr>
        <w:t xml:space="preserve"> - сводное платежное поручение - совокупность платежей в электронном виде, направляемых одному банку-получателю, сгруппированных по одинаковому типу и дате расчета платежей;</w:t>
      </w:r>
    </w:p>
    <w:p>
      <w:pPr>
        <w:spacing w:after="60"/>
        <w:ind w:firstLine="567"/>
        <w:jc w:val="both"/>
      </w:pPr>
      <w:r>
        <w:rPr>
          <w:rFonts w:ascii="Arial" w:cs="Arial" w:eastAsia="Arial" w:hAnsi="Arial"/>
          <w:b/>
          <w:bCs/>
          <w:sz w:val="22"/>
          <w:szCs w:val="22"/>
        </w:rPr>
        <w:t xml:space="preserve">ЭЦП</w:t>
      </w:r>
      <w:r>
        <w:rPr>
          <w:rFonts w:ascii="Arial" w:cs="Arial" w:eastAsia="Arial" w:hAnsi="Arial"/>
          <w:sz w:val="22"/>
          <w:szCs w:val="22"/>
        </w:rPr>
        <w:t xml:space="preserve"> - электронная цифровая подпись;</w:t>
      </w:r>
    </w:p>
    <w:p>
      <w:pPr>
        <w:spacing w:after="60"/>
        <w:ind w:firstLine="567"/>
        <w:jc w:val="both"/>
      </w:pPr>
      <w:r>
        <w:rPr>
          <w:rFonts w:ascii="Arial" w:cs="Arial" w:eastAsia="Arial" w:hAnsi="Arial"/>
          <w:b/>
          <w:bCs/>
          <w:sz w:val="22"/>
          <w:szCs w:val="22"/>
        </w:rPr>
        <w:t xml:space="preserve">ФЧП</w:t>
      </w:r>
      <w:r>
        <w:rPr>
          <w:rFonts w:ascii="Arial" w:cs="Arial" w:eastAsia="Arial" w:hAnsi="Arial"/>
          <w:sz w:val="22"/>
          <w:szCs w:val="22"/>
        </w:rPr>
        <w:t xml:space="preserve"> - файл чистых позиций (является файлом информационного обмена);</w:t>
      </w:r>
    </w:p>
    <w:p>
      <w:pPr>
        <w:spacing w:after="60"/>
        <w:ind w:firstLine="567"/>
        <w:jc w:val="both"/>
      </w:pPr>
      <w:r>
        <w:rPr>
          <w:rFonts w:ascii="Arial" w:cs="Arial" w:eastAsia="Arial" w:hAnsi="Arial"/>
          <w:b/>
          <w:bCs/>
          <w:sz w:val="22"/>
          <w:szCs w:val="22"/>
        </w:rPr>
        <w:t xml:space="preserve">ФЛДЧП</w:t>
      </w:r>
      <w:r>
        <w:rPr>
          <w:rFonts w:ascii="Arial" w:cs="Arial" w:eastAsia="Arial" w:hAnsi="Arial"/>
          <w:sz w:val="22"/>
          <w:szCs w:val="22"/>
        </w:rPr>
        <w:t xml:space="preserve"> - файл лимитов дебетовой чистой позиции (является файлом информационного обмена).</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nveel2lbahwv9wcb-lnbi">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 Общие сведения</w:t>
      </w:r>
    </w:p>
    <w:p>
      <w:pPr>
        <w:spacing w:after="60"/>
        <w:ind w:firstLine="567"/>
        <w:jc w:val="both"/>
      </w:pPr>
      <w:r>
        <w:rPr>
          <w:rFonts w:ascii="Arial" w:cs="Arial" w:eastAsia="Arial" w:hAnsi="Arial"/>
          <w:sz w:val="22"/>
          <w:szCs w:val="22"/>
        </w:rPr>
        <w:t xml:space="preserve">2.1. Диаграммы документа</w:t>
      </w:r>
    </w:p>
    <w:p>
      <w:pPr>
        <w:spacing w:after="60"/>
        <w:ind w:firstLine="567"/>
        <w:jc w:val="both"/>
      </w:pPr>
      <w:r>
        <w:rPr>
          <w:rFonts w:ascii="Arial" w:cs="Arial" w:eastAsia="Arial" w:hAnsi="Arial"/>
          <w:sz w:val="22"/>
          <w:szCs w:val="22"/>
        </w:rPr>
        <w:t xml:space="preserve">Диаграммы в этом документе, иллюстрирующие движение средств, состоят из следующих объектов:</w:t>
      </w:r>
    </w:p>
    <w:p>
      <w:pPr>
        <w:spacing w:after="60"/>
        <w:ind w:firstLine="567"/>
        <w:jc w:val="both"/>
      </w:pPr>
      <w:r>
        <w:rPr>
          <w:rFonts w:ascii="Arial" w:cs="Arial" w:eastAsia="Arial" w:hAnsi="Arial"/>
          <w:sz w:val="22"/>
          <w:szCs w:val="22"/>
        </w:rPr>
        <w:t xml:space="preserve">- Прямоугольники обозначают BCS/X, участников (PA, PB, ...) и клиентов (CA, CB, ...).</w:t>
      </w:r>
    </w:p>
    <w:p>
      <w:pPr>
        <w:spacing w:after="60"/>
        <w:ind w:firstLine="567"/>
        <w:jc w:val="both"/>
      </w:pPr>
      <w:r>
        <w:rPr>
          <w:rFonts w:ascii="Arial" w:cs="Arial" w:eastAsia="Arial" w:hAnsi="Arial"/>
          <w:sz w:val="22"/>
          <w:szCs w:val="22"/>
        </w:rPr>
        <w:t xml:space="preserve">- Участники и клиенты имеют номера, соответствующие номерам полей в сообщении.</w:t>
      </w:r>
    </w:p>
    <w:p>
      <w:pPr>
        <w:spacing w:after="60"/>
        <w:ind w:firstLine="567"/>
        <w:jc w:val="both"/>
      </w:pPr>
      <w:r>
        <w:rPr>
          <w:rFonts w:ascii="Arial" w:cs="Arial" w:eastAsia="Arial" w:hAnsi="Arial"/>
          <w:sz w:val="22"/>
          <w:szCs w:val="22"/>
        </w:rPr>
        <w:t xml:space="preserve">- Сплошными линиями показана передача данных (например, пакета, сообщения), а пунктирными - отдельные платежи. Каждый пакет может содержать один или несколько платежей.</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2.2. Список сообщений системы</w:t>
      </w:r>
    </w:p>
    <w:p>
      <w:pPr>
        <w:spacing w:after="60"/>
        <w:ind w:firstLine="567"/>
        <w:jc w:val="both"/>
      </w:pPr>
      <w:r>
        <w:rPr>
          <w:rFonts w:ascii="Arial" w:cs="Arial" w:eastAsia="Arial" w:hAnsi="Arial"/>
          <w:sz w:val="22"/>
          <w:szCs w:val="22"/>
        </w:rPr>
        <w:t xml:space="preserve">Система поддерживает следующие типы сообщений: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1966"/>
        <w:gridCol w:w="3485"/>
        <w:gridCol w:w="3255"/>
        <w:gridCol w:w="1160"/>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Тип сообщения</w:t>
            </w:r>
          </w:p>
        </w:tc>
        <w:tc>
          <w:tcPr>
            <w:tcW w:type="dxa" w:w="3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Описание</w:t>
            </w:r>
          </w:p>
        </w:tc>
        <w:tc>
          <w:tcPr>
            <w:tcW w:type="dxa" w:w="32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Кому/от кого может быть отправлено</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Раздел в документе</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MT150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Представленный файл: набор пакета, посылаемый как единое целое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СВ ──&gt; СПК, </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МТ102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Сводное кредитовое платежное поручение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СПК ──&gt; Участник (Копия) внутри представленного файла; </w:t>
            </w:r>
          </w:p>
          <w:p>
            <w:pPr>
              <w:jc w:val="both"/>
            </w:pPr>
            <w:r>
              <w:rPr>
                <w:rFonts w:ascii="Arial" w:cs="Arial" w:eastAsia="Arial" w:hAnsi="Arial"/>
                <w:sz w:val="22"/>
                <w:szCs w:val="22"/>
              </w:rPr>
              <w:t xml:space="preserve">СВ ──&gt; СПК, </w:t>
            </w:r>
          </w:p>
          <w:p>
            <w:pPr>
              <w:jc w:val="both"/>
            </w:pPr>
            <w:r>
              <w:rPr>
                <w:rFonts w:ascii="Arial" w:cs="Arial" w:eastAsia="Arial" w:hAnsi="Arial"/>
                <w:sz w:val="22"/>
                <w:szCs w:val="22"/>
              </w:rPr>
              <w:t xml:space="preserve">СПК ──&gt; СВ (Копия) внутри представленного файла</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4.1, 5.1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MT104</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Сводное дебетовое платежное поручение (платежное требование)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r>
              <w:rPr>
                <w:rFonts w:ascii="Arial" w:cs="Arial" w:eastAsia="Arial" w:hAnsi="Arial"/>
                <w:sz w:val="22"/>
                <w:szCs w:val="22"/>
              </w:rPr>
              <w:t xml:space="preserve">withi</w:t>
            </w:r>
            <w:r>
              <w:rPr>
                <w:rFonts w:ascii="Arial" w:cs="Arial" w:eastAsia="Arial" w:hAnsi="Arial"/>
                <w:sz w:val="22"/>
                <w:szCs w:val="22"/>
              </w:rPr>
              <w:t xml:space="preserve">№ </w:t>
            </w:r>
            <w:r>
              <w:rPr>
                <w:rFonts w:ascii="Arial" w:cs="Arial" w:eastAsia="Arial" w:hAnsi="Arial"/>
                <w:sz w:val="22"/>
                <w:szCs w:val="22"/>
              </w:rPr>
              <w:t xml:space="preserve">prese</w:t>
            </w:r>
            <w:r>
              <w:rPr>
                <w:rFonts w:ascii="Arial" w:cs="Arial" w:eastAsia="Arial" w:hAnsi="Arial"/>
                <w:sz w:val="22"/>
                <w:szCs w:val="22"/>
              </w:rPr>
              <w:t xml:space="preserve">№</w:t>
            </w:r>
            <w:r>
              <w:rPr>
                <w:rFonts w:ascii="Arial" w:cs="Arial" w:eastAsia="Arial" w:hAnsi="Arial"/>
                <w:sz w:val="22"/>
                <w:szCs w:val="22"/>
              </w:rPr>
              <w:t xml:space="preserve">tatio</w:t>
            </w:r>
            <w:r>
              <w:rPr>
                <w:rFonts w:ascii="Arial" w:cs="Arial" w:eastAsia="Arial" w:hAnsi="Arial"/>
                <w:sz w:val="22"/>
                <w:szCs w:val="22"/>
              </w:rPr>
              <w:t xml:space="preserve">№ </w:t>
            </w:r>
            <w:r>
              <w:rPr>
                <w:rFonts w:ascii="Arial" w:cs="Arial" w:eastAsia="Arial" w:hAnsi="Arial"/>
                <w:sz w:val="22"/>
                <w:szCs w:val="22"/>
              </w:rPr>
              <w:t xml:space="preserve">file</w:t>
            </w:r>
            <w:r>
              <w:rPr>
                <w:rFonts w:ascii="Arial" w:cs="Arial" w:eastAsia="Arial" w:hAnsi="Arial"/>
                <w:sz w:val="22"/>
                <w:szCs w:val="22"/>
              </w:rPr>
              <w:t xml:space="preserve">; </w:t>
            </w:r>
          </w:p>
          <w:p>
            <w:pPr>
              <w:jc w:val="both"/>
            </w:pPr>
            <w:r>
              <w:rPr>
                <w:rFonts w:ascii="Arial" w:cs="Arial" w:eastAsia="Arial" w:hAnsi="Arial"/>
                <w:sz w:val="22"/>
                <w:szCs w:val="22"/>
              </w:rPr>
              <w:t xml:space="preserve">СВ ──&gt; СПК внутри представленного файла</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4.2, 5.2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Специальный тип сообщений. Используется в качестве конверта для передачи специальных типов сообщений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──&gt; Участник;</w:t>
            </w:r>
          </w:p>
          <w:p>
            <w:pPr>
              <w:jc w:val="both"/>
            </w:pPr>
            <w:r>
              <w:rPr>
                <w:rFonts w:ascii="Arial" w:cs="Arial" w:eastAsia="Arial" w:hAnsi="Arial"/>
                <w:sz w:val="22"/>
                <w:szCs w:val="22"/>
              </w:rPr>
              <w:t xml:space="preserve">Участник ──&gt; СПК ──&gt; СВ;</w:t>
            </w:r>
          </w:p>
          <w:p>
            <w:pPr>
              <w:jc w:val="both"/>
            </w:pPr>
            <w:r>
              <w:rPr>
                <w:rFonts w:ascii="Arial" w:cs="Arial" w:eastAsia="Arial" w:hAnsi="Arial"/>
                <w:sz w:val="22"/>
                <w:szCs w:val="22"/>
              </w:rPr>
              <w:t xml:space="preserve">СВ ──&gt; СПК ──&gt; Участник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w:t>
            </w:r>
            <w:r>
              <w:rPr>
                <w:rFonts w:ascii="Arial" w:cs="Arial" w:eastAsia="Arial" w:hAnsi="Arial"/>
                <w:sz w:val="22"/>
                <w:szCs w:val="22"/>
              </w:rPr>
              <w:t xml:space="preserve">199/ TEXTMESSAGE </w:t>
            </w:r>
            <w:r>
              <w:rPr>
                <w:rFonts w:ascii="Arial" w:cs="Arial" w:eastAsia="Arial" w:hAnsi="Arial"/>
                <w:sz w:val="22"/>
                <w:szCs w:val="22"/>
              </w:rPr>
              <w:t xml:space="preserve">или МТ</w:t>
            </w:r>
            <w:r>
              <w:rPr>
                <w:rFonts w:ascii="Arial" w:cs="Arial" w:eastAsia="Arial" w:hAnsi="Arial"/>
                <w:sz w:val="22"/>
                <w:szCs w:val="22"/>
              </w:rPr>
              <w:t xml:space="preserve">999/ TEXTMESSAGE</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Представляет собой сообщение, переданное по электронной почте от одного участника другому. ЦБ также может выдавать или получать такие сообщения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──&gt; Участник;</w:t>
            </w:r>
          </w:p>
          <w:p>
            <w:pPr>
              <w:jc w:val="both"/>
            </w:pPr>
            <w:r>
              <w:rPr>
                <w:rFonts w:ascii="Arial" w:cs="Arial" w:eastAsia="Arial" w:hAnsi="Arial"/>
                <w:sz w:val="22"/>
                <w:szCs w:val="22"/>
              </w:rPr>
              <w:t xml:space="preserve"> Участник ──&gt; СПК ──&gt; СВ; </w:t>
            </w:r>
          </w:p>
          <w:p>
            <w:pPr>
              <w:jc w:val="both"/>
            </w:pPr>
            <w:r>
              <w:rPr>
                <w:rFonts w:ascii="Arial" w:cs="Arial" w:eastAsia="Arial" w:hAnsi="Arial"/>
                <w:sz w:val="22"/>
                <w:szCs w:val="22"/>
              </w:rPr>
              <w:t xml:space="preserve">СВ ──&gt; СПК ──&gt; Участник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Набор системных запросов МТ199 или МТ999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изменение соответствующего параметра системы. Не включает в себя поле :21:</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(ограниченный набор);</w:t>
            </w:r>
          </w:p>
          <w:p>
            <w:pPr>
              <w:jc w:val="both"/>
            </w:pPr>
            <w:r>
              <w:rPr>
                <w:rFonts w:ascii="Arial" w:cs="Arial" w:eastAsia="Arial" w:hAnsi="Arial"/>
                <w:sz w:val="22"/>
                <w:szCs w:val="22"/>
              </w:rPr>
              <w:t xml:space="preserve">СВ ──&gt; СПК (полный набор)</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Набор системных ответов МТ199 или МТ999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соответствующий запрос. Ответ включает в себя поле :21:</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(ограниченный набор);</w:t>
            </w:r>
          </w:p>
          <w:p>
            <w:pPr>
              <w:jc w:val="both"/>
            </w:pPr>
            <w:r>
              <w:rPr>
                <w:rFonts w:ascii="Arial" w:cs="Arial" w:eastAsia="Arial" w:hAnsi="Arial"/>
                <w:sz w:val="22"/>
                <w:szCs w:val="22"/>
              </w:rPr>
              <w:t xml:space="preserve">СПК ──&gt; СВ (полный набор)</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6.3.10</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MT195/STAT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статуса платежного документа (файла, пакета или платежа)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о статусе платежного документа (файла, пакета или платежа)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МТ198/SPDC</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ЛДЧП на список позиций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статуса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о статусе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MT195/LIST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статус указанных платежей в файле или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MT198/STAT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 статусе указанных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МТ158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 статусе указанных платежей в файле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отзыв пакета или платежа, ранее отправленного в систему</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MT196/CA№C</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отзыв пакета или платежа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отзыв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об отзыве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МТ158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Отмена отдельных платежей в файле в отсутствие запроса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MT195/COPY</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копию файла, пакета или платежей, раннее отправленных в систему</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МТ156</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ранее отправленного в систему файла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MT196/COPY</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ранее отправленного в систему пакета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MT196/COPY</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платежа, ранее отправленного в систему</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13.2.3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копии указанных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Копии указанных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MT985/TTLS</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в данную клиринговую сессию</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MT985/TTLD</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за текущий операционный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MT985/TTLF</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по платежам в файле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MT985/TTLV</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за указанный расчетный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15.1.4</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MT986/TTLS</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в данную клиринговую сессию</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MT986/TTLD</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за текущий операционный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MT986/TTLF</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по платежам в файле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MT986/TTLV</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за расчетный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15.2.4</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позиции</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MT985/TR№R</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о движении средств</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16.1.3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MT985/SSCH</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платежного расписания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16.1.3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позиции</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MT986/TR№R</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 движении средств</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CB</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MT986/SSCH</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платежного расписания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CB</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MT973</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промежуточную выписку по клиринговым документам</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w:t>
            </w:r>
          </w:p>
          <w:p>
            <w:pPr>
              <w:jc w:val="both"/>
            </w:pPr>
            <w:r>
              <w:rPr>
                <w:rFonts w:ascii="Arial" w:cs="Arial" w:eastAsia="Arial" w:hAnsi="Arial"/>
                <w:sz w:val="22"/>
                <w:szCs w:val="22"/>
              </w:rPr>
              <w:t xml:space="preserve">СПК; 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Выписка по клиринговым документам</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Промежуточная выписка по клиринговым документам</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Агрегированные позиции</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Нотификация о расчетах по оплате расходов, процентов и прочих регулирований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оплату расходов, процентов и других регулирований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MT№96/ERRC</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сообщение генерируется в случае возникновения ошибки в процессе приема или обработки соответствующего сообщения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bl>
    <w:p>
      <w:pPr>
        <w:spacing w:after="60"/>
        <w:ind w:firstLine="567"/>
        <w:jc w:val="both"/>
      </w:pPr>
      <w:r>
        <w:rPr>
          <w:rFonts w:ascii="Arial" w:cs="Arial" w:eastAsia="Arial" w:hAnsi="Arial"/>
          <w:sz w:val="22"/>
          <w:szCs w:val="22"/>
        </w:rPr>
        <w:t xml:space="preserve">2.3. Реквизитный состав полей сообщений</w:t>
      </w:r>
    </w:p>
    <w:p>
      <w:pPr>
        <w:spacing w:after="60"/>
        <w:ind w:firstLine="567"/>
        <w:jc w:val="both"/>
      </w:pPr>
      <w:r>
        <w:rPr>
          <w:rFonts w:ascii="Arial" w:cs="Arial" w:eastAsia="Arial" w:hAnsi="Arial"/>
          <w:sz w:val="22"/>
          <w:szCs w:val="22"/>
        </w:rPr>
        <w:t xml:space="preserve">Условные обозначения, используемые при описании полей сообщений:</w:t>
      </w:r>
    </w:p>
    <w:p>
      <w:pPr>
        <w:spacing w:after="60"/>
        <w:ind w:firstLine="567"/>
        <w:jc w:val="both"/>
      </w:pPr>
      <w:r>
        <w:rPr>
          <w:rFonts w:ascii="Arial" w:cs="Arial" w:eastAsia="Arial" w:hAnsi="Arial"/>
          <w:sz w:val="22"/>
          <w:szCs w:val="22"/>
        </w:rPr>
        <w:t xml:space="preserve">№ - только цифры;</w:t>
      </w:r>
    </w:p>
    <w:p>
      <w:pPr>
        <w:spacing w:after="60"/>
        <w:ind w:firstLine="567"/>
        <w:jc w:val="both"/>
      </w:pPr>
      <w:r>
        <w:rPr>
          <w:rFonts w:ascii="Arial" w:cs="Arial" w:eastAsia="Arial" w:hAnsi="Arial"/>
          <w:sz w:val="22"/>
          <w:szCs w:val="22"/>
        </w:rPr>
        <w:t xml:space="preserve">a - только заглавные буквы;</w:t>
      </w:r>
    </w:p>
    <w:p>
      <w:pPr>
        <w:spacing w:after="60"/>
        <w:ind w:firstLine="567"/>
        <w:jc w:val="both"/>
      </w:pPr>
      <w:r>
        <w:rPr>
          <w:rFonts w:ascii="Arial" w:cs="Arial" w:eastAsia="Arial" w:hAnsi="Arial"/>
          <w:sz w:val="22"/>
          <w:szCs w:val="22"/>
        </w:rPr>
        <w:t xml:space="preserve">c - только заглавные буквы и/или цифры;</w:t>
      </w:r>
    </w:p>
    <w:p>
      <w:pPr>
        <w:spacing w:after="60"/>
        <w:ind w:firstLine="567"/>
        <w:jc w:val="both"/>
      </w:pPr>
      <w:r>
        <w:rPr>
          <w:rFonts w:ascii="Arial" w:cs="Arial" w:eastAsia="Arial" w:hAnsi="Arial"/>
          <w:sz w:val="22"/>
          <w:szCs w:val="22"/>
        </w:rPr>
        <w:t xml:space="preserve">x - любой символ из разрешенного символьного множества;</w:t>
      </w:r>
    </w:p>
    <w:p>
      <w:pPr>
        <w:spacing w:after="60"/>
        <w:ind w:firstLine="567"/>
        <w:jc w:val="both"/>
      </w:pPr>
      <w:r>
        <w:rPr>
          <w:rFonts w:ascii="Arial" w:cs="Arial" w:eastAsia="Arial" w:hAnsi="Arial"/>
          <w:sz w:val="22"/>
          <w:szCs w:val="22"/>
        </w:rPr>
        <w:t xml:space="preserve">! - только фиксированный формат поля;</w:t>
      </w:r>
    </w:p>
    <w:p>
      <w:pPr>
        <w:spacing w:after="60"/>
        <w:ind w:firstLine="567"/>
        <w:jc w:val="both"/>
      </w:pPr>
      <w:r>
        <w:rPr>
          <w:rFonts w:ascii="Arial" w:cs="Arial" w:eastAsia="Arial" w:hAnsi="Arial"/>
          <w:sz w:val="22"/>
          <w:szCs w:val="22"/>
        </w:rPr>
        <w:t xml:space="preserve">d - сумма, до 15 цифр без пробела с возможным разделителем ("запятой"), отделяющим целую часть суммы от дробной (в случае отсутствия дробной части после суммы ставится запятая); перед разделителем дробной части обязана быть как минимум одна цифра (например: 0,); там, где сумма указана вместе с валютой, количество знаков в дробной части не должно превышать допустимого для данного кода валюты (для KGS - 2, т.е. 100, 120 - недопустимо, 10, 12 - правильно);</w:t>
      </w:r>
    </w:p>
    <w:p>
      <w:pPr>
        <w:spacing w:after="60"/>
        <w:ind w:firstLine="567"/>
        <w:jc w:val="both"/>
      </w:pPr>
      <w:r>
        <w:rPr>
          <w:rFonts w:ascii="Arial" w:cs="Arial" w:eastAsia="Arial" w:hAnsi="Arial"/>
          <w:sz w:val="22"/>
          <w:szCs w:val="22"/>
        </w:rPr>
        <w:t xml:space="preserve">№*m - определяет размерность поля/подполя; количество строк (№), умноженное на количество символов в строке (m) (например, 4*35х).</w:t>
      </w:r>
    </w:p>
    <w:p>
      <w:pPr>
        <w:spacing w:after="60"/>
        <w:ind w:firstLine="567"/>
        <w:jc w:val="both"/>
      </w:pPr>
      <w:r>
        <w:rPr>
          <w:rFonts w:ascii="Arial" w:cs="Arial" w:eastAsia="Arial" w:hAnsi="Arial"/>
          <w:sz w:val="22"/>
          <w:szCs w:val="22"/>
        </w:rPr>
        <w:t xml:space="preserve">[ ] - информация, заключенная в скобки, необязательна к указанию.</w:t>
      </w:r>
    </w:p>
    <w:p>
      <w:pPr>
        <w:tabs>
          <w:tab w:val="right" w:pos="10178"/>
        </w:tabs>
        <w:spacing w:after="120"/>
      </w:pPr>
      <w:r>
        <w:rPr>
          <w:rFonts w:ascii="Arial" w:cs="Arial" w:eastAsia="Arial" w:hAnsi="Arial"/>
          <w:sz w:val="22"/>
          <w:szCs w:val="22"/>
        </w:rPr>
        <w:t xml:space="preserve"> --&gt;</w:t>
      </w:r>
      <w:r>
        <w:rPr>
          <w:rFonts w:ascii="Arial" w:cs="Arial" w:eastAsia="Arial" w:hAnsi="Arial"/>
          <w:sz w:val="24"/>
          <w:szCs w:val="24"/>
        </w:rPr>
        <w:t xml:space="preserve">	</w:t>
      </w:r>
      <w:r>
        <w:rPr>
          <w:rFonts w:ascii="Arial" w:cs="Arial" w:eastAsia="Arial" w:hAnsi="Arial"/>
          <w:sz w:val="22"/>
          <w:szCs w:val="22"/>
        </w:rPr>
        <w:t xml:space="preserve">- начало повторяющейся последовательности полей.</w:t>
      </w:r>
    </w:p>
    <w:p>
      <w:pPr>
        <w:tabs>
          <w:tab w:val="right" w:pos="10178"/>
        </w:tabs>
        <w:spacing w:after="120"/>
      </w:pPr>
      <w:r>
        <w:rPr>
          <w:rFonts w:ascii="Arial" w:cs="Arial" w:eastAsia="Arial" w:hAnsi="Arial"/>
          <w:sz w:val="22"/>
          <w:szCs w:val="22"/>
        </w:rPr>
        <w:t xml:space="preserve">---</w:t>
      </w:r>
      <w:r>
        <w:rPr>
          <w:rFonts w:ascii="Arial" w:cs="Arial" w:eastAsia="Arial" w:hAnsi="Arial"/>
          <w:sz w:val="24"/>
          <w:szCs w:val="24"/>
        </w:rPr>
        <w:t xml:space="preserve">	</w:t>
      </w:r>
      <w:r>
        <w:rPr>
          <w:rFonts w:ascii="Arial" w:cs="Arial" w:eastAsia="Arial" w:hAnsi="Arial"/>
          <w:sz w:val="22"/>
          <w:szCs w:val="22"/>
        </w:rPr>
        <w:t xml:space="preserve">- конец повторяющейся последовательности полей.</w:t>
      </w:r>
    </w:p>
    <w:p>
      <w:pPr>
        <w:spacing w:after="60"/>
        <w:ind w:firstLine="567"/>
        <w:jc w:val="both"/>
      </w:pPr>
      <w:r>
        <w:rPr>
          <w:rFonts w:ascii="Arial" w:cs="Arial" w:eastAsia="Arial" w:hAnsi="Arial"/>
          <w:sz w:val="22"/>
          <w:szCs w:val="22"/>
        </w:rPr>
        <w:t xml:space="preserve">M - в поле статус тэга - обязательный.</w:t>
      </w:r>
    </w:p>
    <w:p>
      <w:pPr>
        <w:spacing w:after="60"/>
        <w:ind w:firstLine="567"/>
        <w:jc w:val="both"/>
      </w:pPr>
      <w:r>
        <w:rPr>
          <w:rFonts w:ascii="Arial" w:cs="Arial" w:eastAsia="Arial" w:hAnsi="Arial"/>
          <w:sz w:val="22"/>
          <w:szCs w:val="22"/>
        </w:rPr>
        <w:t xml:space="preserve">O - в поле статус тэга - опциональный.</w:t>
      </w:r>
    </w:p>
    <w:p>
      <w:pPr>
        <w:spacing w:after="60"/>
        <w:ind w:firstLine="567"/>
        <w:jc w:val="both"/>
      </w:pPr>
      <w:r>
        <w:rPr>
          <w:rFonts w:ascii="Arial" w:cs="Arial" w:eastAsia="Arial" w:hAnsi="Arial"/>
          <w:sz w:val="22"/>
          <w:szCs w:val="22"/>
        </w:rPr>
        <w:t xml:space="preserve">OM - в поле статус тэга - обязательный к заполнению в одной из последовательностей. Если в последовательности A значение поля заполняется, то в последовательности B поле не заполняется и наоборот.</w:t>
      </w:r>
    </w:p>
    <w:p>
      <w:pPr>
        <w:spacing w:after="60"/>
        <w:ind w:firstLine="567"/>
        <w:jc w:val="both"/>
      </w:pPr>
      <w:r>
        <w:rPr>
          <w:rFonts w:ascii="Arial" w:cs="Arial" w:eastAsia="Arial" w:hAnsi="Arial"/>
          <w:sz w:val="22"/>
          <w:szCs w:val="22"/>
        </w:rPr>
        <w:t xml:space="preserve">В полях, состоящих из набора строк с ключевыми словами, порядок следования строк не регламентируется, если это не оговорено особо.</w:t>
      </w:r>
    </w:p>
    <w:p>
      <w:pPr>
        <w:spacing w:after="60"/>
        <w:ind w:firstLine="567"/>
        <w:jc w:val="both"/>
      </w:pPr>
      <w:r>
        <w:rPr>
          <w:rFonts w:ascii="Arial" w:cs="Arial" w:eastAsia="Arial" w:hAnsi="Arial"/>
          <w:sz w:val="22"/>
          <w:szCs w:val="22"/>
        </w:rPr>
        <w:t xml:space="preserve">Например, согласно форматам, допустимо написание:</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/ACCOU№T/35215601</w:t>
      </w:r>
    </w:p>
    <w:p>
      <w:pPr>
        <w:spacing w:after="60"/>
        <w:ind w:firstLine="567"/>
        <w:jc w:val="both"/>
      </w:pPr>
      <w:r>
        <w:rPr>
          <w:rFonts w:ascii="Arial" w:cs="Arial" w:eastAsia="Arial" w:hAnsi="Arial"/>
          <w:sz w:val="22"/>
          <w:szCs w:val="22"/>
        </w:rPr>
        <w:t xml:space="preserve">/AMOU№T/200,</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Также допустимо</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/AMOU№T/200,</w:t>
      </w:r>
    </w:p>
    <w:p>
      <w:pPr>
        <w:spacing w:after="60"/>
        <w:ind w:firstLine="567"/>
        <w:jc w:val="both"/>
      </w:pPr>
      <w:r>
        <w:rPr>
          <w:rFonts w:ascii="Arial" w:cs="Arial" w:eastAsia="Arial" w:hAnsi="Arial"/>
          <w:sz w:val="22"/>
          <w:szCs w:val="22"/>
        </w:rPr>
        <w:t xml:space="preserve">/ACCOU№T/35215601</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i/>
          <w:iCs/>
          <w:sz w:val="22"/>
          <w:szCs w:val="22"/>
        </w:rPr>
        <w:t xml:space="preserve">(В редакции </w:t>
      </w:r>
      <w:hyperlink w:history="1" r:id="rIdtqtovbr5xp8u95kmrdcwz">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2.4. Формат сообщения</w:t>
      </w:r>
    </w:p>
    <w:p>
      <w:pPr>
        <w:spacing w:after="60"/>
        <w:ind w:firstLine="567"/>
        <w:jc w:val="both"/>
      </w:pPr>
      <w:r>
        <w:rPr>
          <w:rFonts w:ascii="Arial" w:cs="Arial" w:eastAsia="Arial" w:hAnsi="Arial"/>
          <w:sz w:val="22"/>
          <w:szCs w:val="22"/>
        </w:rPr>
        <w:t xml:space="preserve">Все форматы платежей и сообщений основаны на стандартах SWIFT, однако в связи с необходимостью дополнительной информации о платежах, для их полного учета отправителями и получателями платежей, разработанные в настоящем документе форматы являются SWIFT-подобными, т.е. форматы отдельных полей отличаются от форматов идентичных полей SWIFT.</w:t>
      </w:r>
    </w:p>
    <w:p>
      <w:pPr>
        <w:spacing w:after="60"/>
        <w:ind w:firstLine="567"/>
        <w:jc w:val="both"/>
      </w:pPr>
      <w:r>
        <w:rPr>
          <w:rFonts w:ascii="Arial" w:cs="Arial" w:eastAsia="Arial" w:hAnsi="Arial"/>
          <w:sz w:val="22"/>
          <w:szCs w:val="22"/>
        </w:rPr>
        <w:t xml:space="preserve">Каждое сообщение, подготавливаемое для отправки в/от СПК должно содержать:</w:t>
      </w:r>
    </w:p>
    <w:p>
      <w:pPr>
        <w:spacing w:after="60"/>
        <w:ind w:firstLine="567"/>
        <w:jc w:val="both"/>
      </w:pPr>
      <w:r>
        <w:rPr>
          <w:rFonts w:ascii="Arial" w:cs="Arial" w:eastAsia="Arial" w:hAnsi="Arial"/>
          <w:sz w:val="22"/>
          <w:szCs w:val="22"/>
        </w:rPr>
        <w:t xml:space="preserve">- Код пользователя - отправителя;</w:t>
      </w:r>
    </w:p>
    <w:p>
      <w:pPr>
        <w:spacing w:after="60"/>
        <w:ind w:firstLine="567"/>
        <w:jc w:val="both"/>
      </w:pPr>
      <w:r>
        <w:rPr>
          <w:rFonts w:ascii="Arial" w:cs="Arial" w:eastAsia="Arial" w:hAnsi="Arial"/>
          <w:sz w:val="22"/>
          <w:szCs w:val="22"/>
        </w:rPr>
        <w:t xml:space="preserve">- БИК СПК как получателя/отправителя;</w:t>
      </w:r>
    </w:p>
    <w:p>
      <w:pPr>
        <w:spacing w:after="60"/>
        <w:ind w:firstLine="567"/>
        <w:jc w:val="both"/>
      </w:pPr>
      <w:r>
        <w:rPr>
          <w:rFonts w:ascii="Arial" w:cs="Arial" w:eastAsia="Arial" w:hAnsi="Arial"/>
          <w:sz w:val="22"/>
          <w:szCs w:val="22"/>
        </w:rPr>
        <w:t xml:space="preserve">- Тип сообщения;</w:t>
      </w:r>
    </w:p>
    <w:p>
      <w:pPr>
        <w:spacing w:after="60"/>
        <w:ind w:firstLine="567"/>
        <w:jc w:val="both"/>
      </w:pPr>
      <w:r>
        <w:rPr>
          <w:rFonts w:ascii="Arial" w:cs="Arial" w:eastAsia="Arial" w:hAnsi="Arial"/>
          <w:sz w:val="22"/>
          <w:szCs w:val="22"/>
        </w:rPr>
        <w:t xml:space="preserve">- Референс сообщения;</w:t>
      </w:r>
    </w:p>
    <w:p>
      <w:pPr>
        <w:spacing w:after="60"/>
        <w:ind w:firstLine="567"/>
        <w:jc w:val="both"/>
      </w:pPr>
      <w:r>
        <w:rPr>
          <w:rFonts w:ascii="Arial" w:cs="Arial" w:eastAsia="Arial" w:hAnsi="Arial"/>
          <w:sz w:val="22"/>
          <w:szCs w:val="22"/>
        </w:rPr>
        <w:t xml:space="preserve">- Текст сообщения.</w:t>
      </w:r>
    </w:p>
    <w:p>
      <w:pPr>
        <w:spacing w:after="60"/>
        <w:ind w:firstLine="567"/>
        <w:jc w:val="both"/>
      </w:pPr>
      <w:r>
        <w:rPr>
          <w:rFonts w:ascii="Arial" w:cs="Arial" w:eastAsia="Arial" w:hAnsi="Arial"/>
          <w:sz w:val="22"/>
          <w:szCs w:val="22"/>
        </w:rPr>
        <w:t xml:space="preserve">Перечисленная информация, за исключением текста сообщения, составляет заголовок сообщения.</w:t>
      </w:r>
    </w:p>
    <w:p>
      <w:pPr>
        <w:spacing w:after="60"/>
        <w:ind w:firstLine="567"/>
        <w:jc w:val="both"/>
      </w:pPr>
      <w:r>
        <w:rPr>
          <w:rFonts w:ascii="Arial" w:cs="Arial" w:eastAsia="Arial" w:hAnsi="Arial"/>
          <w:i/>
          <w:iCs/>
          <w:sz w:val="22"/>
          <w:szCs w:val="22"/>
        </w:rPr>
        <w:t xml:space="preserve">(В редакции </w:t>
      </w:r>
      <w:hyperlink w:history="1" r:id="rId2ylaltoplu2fu_vkyshwv">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2.4.1. Заголовок сообщения, передаваемого в СПК</w:t>
      </w:r>
    </w:p>
    <w:p>
      <w:pPr>
        <w:spacing w:after="60"/>
        <w:ind w:firstLine="567"/>
        <w:jc w:val="both"/>
      </w:pPr>
      <w:r>
        <w:rPr>
          <w:rFonts w:ascii="Arial" w:cs="Arial" w:eastAsia="Arial" w:hAnsi="Arial"/>
          <w:sz w:val="22"/>
          <w:szCs w:val="22"/>
        </w:rPr>
        <w:t xml:space="preserve">При использовании SWIFT-подобный формата заголовочная информация указывается в блоках 1, 2 и 3. Каждый блок начинается со строковой последовательности "{№:" (№-номер блока) и заканчивается символом "}".</w:t>
      </w:r>
    </w:p>
    <w:p>
      <w:pPr>
        <w:spacing w:after="60"/>
        <w:ind w:firstLine="567"/>
        <w:jc w:val="both"/>
      </w:pPr>
      <w:r>
        <w:rPr>
          <w:rFonts w:ascii="Arial" w:cs="Arial" w:eastAsia="Arial" w:hAnsi="Arial"/>
          <w:sz w:val="22"/>
          <w:szCs w:val="22"/>
        </w:rPr>
        <w:t xml:space="preserve">Блок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997"/>
        <w:gridCol w:w="951"/>
        <w:gridCol w:w="5427"/>
        <w:gridCol w:w="1348"/>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Системная константа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1!a2!№</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пользователя - отправителя (при отправке в СПК). Состоит из БИК банка, номера пользователя (Номер пользователя автоматически корректируется средствами программного обеспечения в момент отправки сообщения. От пользователя не требуется коррекция значений поля) и суффикса XX</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1011090001XX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Коммуникационной сессии и последовательности</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4!№6!№</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автоматически корректируется средствами программного обеспечения в момент отправки сообщения. От пользователя не требуется коррекция значений поля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0001000001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Блок 1: {1:F011011090001XX0001000001}</w:t>
      </w:r>
    </w:p>
    <w:p>
      <w:pPr>
        <w:spacing w:after="60"/>
        <w:ind w:firstLine="567"/>
        <w:jc w:val="both"/>
      </w:pPr>
      <w:r>
        <w:rPr>
          <w:rFonts w:ascii="Arial" w:cs="Arial" w:eastAsia="Arial" w:hAnsi="Arial"/>
          <w:sz w:val="22"/>
          <w:szCs w:val="22"/>
        </w:rPr>
        <w:t xml:space="preserve">Блок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560"/>
        <w:gridCol w:w="1213"/>
        <w:gridCol w:w="4518"/>
        <w:gridCol w:w="1431"/>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5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Признак "входящее/исходящее"</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сообщениях, отсылаемых в СПК указывается I</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тип сообщения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195</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999999XXXXXX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указывается №</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Блок 2: {2:I195999999XXXXXX№}</w:t>
      </w:r>
    </w:p>
    <w:p>
      <w:pPr>
        <w:spacing w:after="60"/>
        <w:ind w:firstLine="567"/>
        <w:jc w:val="both"/>
      </w:pPr>
      <w:r>
        <w:rPr>
          <w:rFonts w:ascii="Arial" w:cs="Arial" w:eastAsia="Arial" w:hAnsi="Arial"/>
          <w:sz w:val="22"/>
          <w:szCs w:val="22"/>
        </w:rPr>
        <w:t xml:space="preserve">Блок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677"/>
        <w:gridCol w:w="1213"/>
        <w:gridCol w:w="4723"/>
        <w:gridCol w:w="1109"/>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6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сообщения</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{:113:0100}</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{:113:0100}</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{:108:16х}</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файла, назначенный отправителем</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{108:11568}</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Блок 3: {3:{113:0100}{108:11568}}</w:t>
      </w:r>
    </w:p>
    <w:p>
      <w:pPr>
        <w:spacing w:after="60"/>
        <w:ind w:firstLine="567"/>
        <w:jc w:val="both"/>
      </w:pPr>
      <w:r>
        <w:rPr>
          <w:rFonts w:ascii="Arial" w:cs="Arial" w:eastAsia="Arial" w:hAnsi="Arial"/>
          <w:sz w:val="22"/>
          <w:szCs w:val="22"/>
        </w:rPr>
        <w:t xml:space="preserve">Пример заголовка сообщения в SWIFT-подобном формате, подготовленного для отправки в СПК:</w:t>
      </w:r>
    </w:p>
    <w:p>
      <w:pPr>
        <w:spacing w:after="60"/>
        <w:ind w:firstLine="567"/>
        <w:jc w:val="both"/>
      </w:pPr>
      <w:r>
        <w:rPr>
          <w:rFonts w:ascii="Arial" w:cs="Arial" w:eastAsia="Arial" w:hAnsi="Arial"/>
          <w:sz w:val="22"/>
          <w:szCs w:val="22"/>
        </w:rPr>
        <w:t xml:space="preserve">{1:F011011090001XX0001000001}{2:I195999999XXXXXX№}{3:{113:0100}</w:t>
      </w:r>
    </w:p>
    <w:p>
      <w:pPr>
        <w:spacing w:after="60"/>
        <w:ind w:firstLine="567"/>
        <w:jc w:val="both"/>
      </w:pPr>
      <w:r>
        <w:rPr>
          <w:rFonts w:ascii="Arial" w:cs="Arial" w:eastAsia="Arial" w:hAnsi="Arial"/>
          <w:sz w:val="22"/>
          <w:szCs w:val="22"/>
        </w:rPr>
        <w:t xml:space="preserve">{108:11568}}</w:t>
      </w:r>
    </w:p>
    <w:p>
      <w:pPr>
        <w:spacing w:after="60"/>
        <w:ind w:firstLine="567"/>
        <w:jc w:val="both"/>
      </w:pPr>
      <w:r>
        <w:rPr>
          <w:rFonts w:ascii="Arial" w:cs="Arial" w:eastAsia="Arial" w:hAnsi="Arial"/>
          <w:sz w:val="22"/>
          <w:szCs w:val="22"/>
        </w:rPr>
        <w:t xml:space="preserve">2.4.2. Заголовок сообщения, передаваемого от СПК</w:t>
      </w:r>
    </w:p>
    <w:p>
      <w:pPr>
        <w:spacing w:after="60"/>
        <w:ind w:firstLine="567"/>
        <w:jc w:val="both"/>
      </w:pPr>
      <w:r>
        <w:rPr>
          <w:rFonts w:ascii="Arial" w:cs="Arial" w:eastAsia="Arial" w:hAnsi="Arial"/>
          <w:sz w:val="22"/>
          <w:szCs w:val="22"/>
        </w:rPr>
        <w:t xml:space="preserve">Заголовок сообщения, принятого от СПК также состоит из блоков 1, 2 и 3.</w:t>
      </w:r>
    </w:p>
    <w:p>
      <w:pPr>
        <w:spacing w:after="60"/>
        <w:ind w:firstLine="567"/>
        <w:jc w:val="both"/>
      </w:pPr>
      <w:r>
        <w:rPr>
          <w:rFonts w:ascii="Arial" w:cs="Arial" w:eastAsia="Arial" w:hAnsi="Arial"/>
          <w:sz w:val="22"/>
          <w:szCs w:val="22"/>
        </w:rPr>
        <w:t xml:space="preserve">Блок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850"/>
        <w:gridCol w:w="1164"/>
        <w:gridCol w:w="4277"/>
        <w:gridCol w:w="1431"/>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8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2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Системная константа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1!а2!№</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 сообщения</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 получателя сообщения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101109XXXXXX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коммуникационной сессии и последовательности</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4!№6!№</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Номера сессий и последовательности сообщений поддерживаются в СПК автоматически</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0001000003</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осязательными к заполнению.</w:t>
      </w:r>
    </w:p>
    <w:p>
      <w:pPr>
        <w:spacing w:after="60"/>
        <w:ind w:firstLine="567"/>
        <w:jc w:val="both"/>
      </w:pPr>
      <w:r>
        <w:rPr>
          <w:rFonts w:ascii="Arial" w:cs="Arial" w:eastAsia="Arial" w:hAnsi="Arial"/>
          <w:sz w:val="22"/>
          <w:szCs w:val="22"/>
        </w:rPr>
        <w:t xml:space="preserve">Блок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893"/>
        <w:gridCol w:w="983"/>
        <w:gridCol w:w="5498"/>
        <w:gridCol w:w="1348"/>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4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Признак "входящее/исходящее"</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сообщениях, принимаемых от СПК, указывается О</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отправленного из СПК участнику</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отправки</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Указано время отправки сообщения из СПК в формате ЧЧММ</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отправки</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Указана дата отправки сообщения из СПК в формате ГГММДД</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051122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сообщения</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 (6!№), , номера пользователя СПК (4!№) и суффикса XX</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9999990001XX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сессии и последовательности</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4!№6!№</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Номера сессий и последовательности сообщений</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0001000003</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приема сообщения</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Указана дата приема сообщения из СПК в формате ГГММДД. В этом поле рабочая станция участника СПК (установленная на стороне банка) зафиксирует дату приема сообщения от СПК</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051122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приема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Указано время приема сообщения из СПК в формате ЧЧММ. В этом поле рабочая станция участника СПК (установленная на стороне банка) зафиксирует время приема сообщения от СПК</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указывается №</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Блок 3 имеет тот же формат, что описан в 2.4.1.</w:t>
      </w:r>
    </w:p>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заголовка сообщения, полученного из СПК:</w:t>
      </w:r>
    </w:p>
    <w:p>
      <w:pPr>
        <w:spacing w:after="60"/>
        <w:ind w:firstLine="567"/>
        <w:jc w:val="both"/>
      </w:pPr>
      <w:r>
        <w:rPr>
          <w:rFonts w:ascii="Arial" w:cs="Arial" w:eastAsia="Arial" w:hAnsi="Arial"/>
          <w:sz w:val="22"/>
          <w:szCs w:val="22"/>
        </w:rPr>
        <w:t xml:space="preserve">{1:F01101109XXXXXX0001000003}{2:O99916240511229999990001XX0001000</w:t>
      </w:r>
    </w:p>
    <w:p>
      <w:pPr>
        <w:spacing w:after="60"/>
        <w:ind w:firstLine="567"/>
        <w:jc w:val="both"/>
      </w:pPr>
      <w:r>
        <w:rPr>
          <w:rFonts w:ascii="Arial" w:cs="Arial" w:eastAsia="Arial" w:hAnsi="Arial"/>
          <w:sz w:val="22"/>
          <w:szCs w:val="22"/>
        </w:rPr>
        <w:t xml:space="preserve">0030511221624№}{3:{113:0100}{108:11568}}</w:t>
      </w:r>
    </w:p>
    <w:p>
      <w:pPr>
        <w:spacing w:after="60"/>
        <w:ind w:firstLine="567"/>
        <w:jc w:val="both"/>
      </w:pPr>
      <w:r>
        <w:rPr>
          <w:rFonts w:ascii="Arial" w:cs="Arial" w:eastAsia="Arial" w:hAnsi="Arial"/>
          <w:sz w:val="22"/>
          <w:szCs w:val="22"/>
        </w:rPr>
        <w:t xml:space="preserve">2.4.3. XML-формат, передаваемый в СПК</w:t>
      </w:r>
    </w:p>
    <w:p>
      <w:pPr>
        <w:spacing w:after="60"/>
        <w:ind w:firstLine="567"/>
        <w:jc w:val="both"/>
      </w:pPr>
      <w:r>
        <w:rPr>
          <w:rFonts w:ascii="Arial" w:cs="Arial" w:eastAsia="Arial" w:hAnsi="Arial"/>
          <w:sz w:val="22"/>
          <w:szCs w:val="22"/>
        </w:rPr>
        <w:t xml:space="preserve">Формат сообщения на отправку в СПК (нотация DTD)</w:t>
      </w:r>
    </w:p>
    <w:p>
      <w:pPr>
        <w:spacing w:after="60"/>
        <w:ind w:firstLine="567"/>
        <w:jc w:val="both"/>
      </w:pPr>
      <w:r>
        <w:rPr>
          <w:rFonts w:ascii="Arial" w:cs="Arial" w:eastAsia="Arial" w:hAnsi="Arial"/>
          <w:sz w:val="22"/>
          <w:szCs w:val="22"/>
        </w:rPr>
        <w:t xml:space="preserve">&lt;!ELEME№T SWIFT_msg_fields (msg_type, msg_se№der, msg_receiver, msg_user_priority, msg_user_refere№ce?, block4)&gt;</w:t>
      </w:r>
    </w:p>
    <w:p>
      <w:pPr>
        <w:spacing w:after="60"/>
        <w:ind w:firstLine="567"/>
        <w:jc w:val="both"/>
      </w:pPr>
      <w:r>
        <w:rPr>
          <w:rFonts w:ascii="Arial" w:cs="Arial" w:eastAsia="Arial" w:hAnsi="Arial"/>
          <w:sz w:val="22"/>
          <w:szCs w:val="22"/>
        </w:rPr>
        <w:t xml:space="preserve">&lt;!ELEME№T block4 (#PCDATA)&gt;</w:t>
      </w:r>
    </w:p>
    <w:p>
      <w:pPr>
        <w:spacing w:after="60"/>
        <w:ind w:firstLine="567"/>
        <w:jc w:val="both"/>
      </w:pPr>
      <w:r>
        <w:rPr>
          <w:rFonts w:ascii="Arial" w:cs="Arial" w:eastAsia="Arial" w:hAnsi="Arial"/>
          <w:sz w:val="22"/>
          <w:szCs w:val="22"/>
        </w:rPr>
        <w:t xml:space="preserve">&lt;!ELEME№T msg_receiver (#PCDATA)&gt;</w:t>
      </w:r>
    </w:p>
    <w:p>
      <w:pPr>
        <w:spacing w:after="60"/>
        <w:ind w:firstLine="567"/>
        <w:jc w:val="both"/>
      </w:pPr>
      <w:r>
        <w:rPr>
          <w:rFonts w:ascii="Arial" w:cs="Arial" w:eastAsia="Arial" w:hAnsi="Arial"/>
          <w:sz w:val="22"/>
          <w:szCs w:val="22"/>
        </w:rPr>
        <w:t xml:space="preserve">&lt;!ELEME№T msg_se№der (#PCDATA)&gt;</w:t>
      </w:r>
    </w:p>
    <w:p>
      <w:pPr>
        <w:spacing w:after="60"/>
        <w:ind w:firstLine="567"/>
        <w:jc w:val="both"/>
      </w:pPr>
      <w:r>
        <w:rPr>
          <w:rFonts w:ascii="Arial" w:cs="Arial" w:eastAsia="Arial" w:hAnsi="Arial"/>
          <w:sz w:val="22"/>
          <w:szCs w:val="22"/>
        </w:rPr>
        <w:t xml:space="preserve">&lt;!ELEME№T msg_type (#PCDATA)&gt;</w:t>
      </w:r>
    </w:p>
    <w:p>
      <w:pPr>
        <w:spacing w:after="60"/>
        <w:ind w:firstLine="567"/>
        <w:jc w:val="both"/>
      </w:pPr>
      <w:r>
        <w:rPr>
          <w:rFonts w:ascii="Arial" w:cs="Arial" w:eastAsia="Arial" w:hAnsi="Arial"/>
          <w:sz w:val="22"/>
          <w:szCs w:val="22"/>
        </w:rPr>
        <w:t xml:space="preserve">&lt;!ELEME№T msg_user_priority (#PCDATA)&gt;</w:t>
      </w:r>
    </w:p>
    <w:p>
      <w:pPr>
        <w:spacing w:after="60"/>
        <w:ind w:firstLine="567"/>
        <w:jc w:val="both"/>
      </w:pPr>
      <w:r>
        <w:rPr>
          <w:rFonts w:ascii="Arial" w:cs="Arial" w:eastAsia="Arial" w:hAnsi="Arial"/>
          <w:sz w:val="22"/>
          <w:szCs w:val="22"/>
        </w:rPr>
        <w:t xml:space="preserve">&lt;!ELEME№T msg_user_refere№ce (#PCDATA)&gt;</w:t>
      </w:r>
    </w:p>
    <w:p>
      <w:pPr>
        <w:spacing w:after="60"/>
        <w:ind w:firstLine="567"/>
        <w:jc w:val="both"/>
      </w:pPr>
      <w:r>
        <w:rPr>
          <w:rFonts w:ascii="Arial" w:cs="Arial" w:eastAsia="Arial" w:hAnsi="Arial"/>
          <w:sz w:val="22"/>
          <w:szCs w:val="22"/>
        </w:rPr>
        <w:t xml:space="preserve">Все элементы, за исключением block4, составляют заголовок сообщения.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3"/>
        <w:gridCol w:w="1726"/>
        <w:gridCol w:w="1150"/>
        <w:gridCol w:w="4079"/>
        <w:gridCol w:w="1431"/>
      </w:tblGrid>
      <w:tr>
        <w:tc>
          <w:tcPr>
            <w:tcW w:type="dxa" w:w="17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Элемент</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0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msg_se№der</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пользователя - отправителя (при отправке в СПК). Состоит из БИК банка, номера пользователя и суффикса XX</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1011090001XX</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msg_receiver</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999999XXXXXX</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msg_type</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отправленного из СПК участнику</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msg_user_priority</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сообщения</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 Не должна редактироваться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0100</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msg_user_refere№ce</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файла, назначенный отправителем</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11568</w:t>
            </w:r>
          </w:p>
        </w:tc>
      </w:tr>
    </w:tbl>
    <w:p>
      <w:pPr>
        <w:spacing w:after="60"/>
        <w:ind w:firstLine="567"/>
        <w:jc w:val="both"/>
      </w:pPr>
      <w:r>
        <w:rPr>
          <w:rFonts w:ascii="Arial" w:cs="Arial" w:eastAsia="Arial" w:hAnsi="Arial"/>
          <w:sz w:val="22"/>
          <w:szCs w:val="22"/>
        </w:rPr>
        <w:t xml:space="preserve">Пример заголовка сообщения в XML-формате (фрагмент сообщения):</w:t>
      </w:r>
    </w:p>
    <w:p>
      <w:pPr>
        <w:spacing w:after="60"/>
        <w:ind w:firstLine="567"/>
        <w:jc w:val="both"/>
      </w:pPr>
      <w:r>
        <w:rPr>
          <w:rFonts w:ascii="Arial" w:cs="Arial" w:eastAsia="Arial" w:hAnsi="Arial"/>
          <w:sz w:val="22"/>
          <w:szCs w:val="22"/>
        </w:rPr>
        <w:t xml:space="preserve">&lt;?xml versio№="1.0" e№codi№g="lati№1"?&gt;</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&lt;msg_type&gt;198&lt;/msg_type&gt;</w:t>
      </w:r>
    </w:p>
    <w:p>
      <w:pPr>
        <w:spacing w:after="60"/>
        <w:ind w:firstLine="567"/>
        <w:jc w:val="both"/>
      </w:pPr>
      <w:r>
        <w:rPr>
          <w:rFonts w:ascii="Arial" w:cs="Arial" w:eastAsia="Arial" w:hAnsi="Arial"/>
          <w:sz w:val="22"/>
          <w:szCs w:val="22"/>
        </w:rPr>
        <w:t xml:space="preserve">&lt;msg_se№der&gt;1011090001XX &lt;/msg_se№der&gt;</w:t>
      </w:r>
    </w:p>
    <w:p>
      <w:pPr>
        <w:spacing w:after="60"/>
        <w:ind w:firstLine="567"/>
        <w:jc w:val="both"/>
      </w:pPr>
      <w:r>
        <w:rPr>
          <w:rFonts w:ascii="Arial" w:cs="Arial" w:eastAsia="Arial" w:hAnsi="Arial"/>
          <w:sz w:val="22"/>
          <w:szCs w:val="22"/>
        </w:rPr>
        <w:t xml:space="preserve">&lt;msg_receiver"999999XXXXXX &lt;/msg_receiver&gt;</w:t>
      </w:r>
    </w:p>
    <w:p>
      <w:pPr>
        <w:spacing w:after="60"/>
        <w:ind w:firstLine="567"/>
        <w:jc w:val="both"/>
      </w:pPr>
      <w:r>
        <w:rPr>
          <w:rFonts w:ascii="Arial" w:cs="Arial" w:eastAsia="Arial" w:hAnsi="Arial"/>
          <w:sz w:val="22"/>
          <w:szCs w:val="22"/>
        </w:rPr>
        <w:t xml:space="preserve">&lt;msg_user_priority&gt;0100&lt;/msg_user_priority&gt;</w:t>
      </w:r>
    </w:p>
    <w:p>
      <w:pPr>
        <w:spacing w:after="60"/>
        <w:ind w:firstLine="567"/>
        <w:jc w:val="both"/>
      </w:pPr>
      <w:r>
        <w:rPr>
          <w:rFonts w:ascii="Arial" w:cs="Arial" w:eastAsia="Arial" w:hAnsi="Arial"/>
          <w:sz w:val="22"/>
          <w:szCs w:val="22"/>
        </w:rPr>
        <w:t xml:space="preserve">2.4.4. XML-формат, передаваемый от СПК</w:t>
      </w:r>
    </w:p>
    <w:p>
      <w:pPr>
        <w:spacing w:after="60"/>
        <w:ind w:firstLine="567"/>
        <w:jc w:val="both"/>
      </w:pPr>
      <w:r>
        <w:rPr>
          <w:rFonts w:ascii="Arial" w:cs="Arial" w:eastAsia="Arial" w:hAnsi="Arial"/>
          <w:sz w:val="22"/>
          <w:szCs w:val="22"/>
        </w:rPr>
        <w:t xml:space="preserve">Формат заголовка сообщений, принимаемых от СПК содержит дополнительные служебные элементы.</w:t>
      </w:r>
    </w:p>
    <w:p>
      <w:pPr>
        <w:spacing w:after="60"/>
        <w:ind w:firstLine="567"/>
        <w:jc w:val="both"/>
      </w:pPr>
      <w:r>
        <w:rPr>
          <w:rFonts w:ascii="Arial" w:cs="Arial" w:eastAsia="Arial" w:hAnsi="Arial"/>
          <w:sz w:val="22"/>
          <w:szCs w:val="22"/>
        </w:rPr>
        <w:t xml:space="preserve">Формат сообщения от СПК (нотация DTD)</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ELEME</w:t>
      </w:r>
      <w:r>
        <w:rPr>
          <w:rFonts w:ascii="Arial" w:cs="Arial" w:eastAsia="Arial" w:hAnsi="Arial"/>
          <w:sz w:val="22"/>
          <w:szCs w:val="22"/>
        </w:rPr>
        <w:t xml:space="preserve">№</w:t>
      </w:r>
      <w:r>
        <w:rPr>
          <w:rFonts w:ascii="Arial" w:cs="Arial" w:eastAsia="Arial" w:hAnsi="Arial"/>
          <w:sz w:val="22"/>
          <w:szCs w:val="22"/>
        </w:rPr>
        <w:t xml:space="preserve">T SWIFT</w:t>
      </w:r>
      <w:r>
        <w:rPr>
          <w:rFonts w:ascii="Arial" w:cs="Arial" w:eastAsia="Arial" w:hAnsi="Arial"/>
          <w:sz w:val="22"/>
          <w:szCs w:val="22"/>
        </w:rPr>
        <w:t xml:space="preserve">_</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fields</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format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sub</w:t>
      </w:r>
      <w:r>
        <w:rPr>
          <w:rFonts w:ascii="Arial" w:cs="Arial" w:eastAsia="Arial" w:hAnsi="Arial"/>
          <w:sz w:val="22"/>
          <w:szCs w:val="22"/>
        </w:rPr>
        <w:t xml:space="preserve">_</w:t>
      </w:r>
      <w:r>
        <w:rPr>
          <w:rFonts w:ascii="Arial" w:cs="Arial" w:eastAsia="Arial" w:hAnsi="Arial"/>
          <w:sz w:val="22"/>
          <w:szCs w:val="22"/>
        </w:rPr>
        <w:t xml:space="preserve">format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se</w:t>
      </w:r>
      <w:r>
        <w:rPr>
          <w:rFonts w:ascii="Arial" w:cs="Arial" w:eastAsia="Arial" w:hAnsi="Arial"/>
          <w:sz w:val="22"/>
          <w:szCs w:val="22"/>
        </w:rPr>
        <w:t xml:space="preserve">№</w:t>
      </w:r>
      <w:r>
        <w:rPr>
          <w:rFonts w:ascii="Arial" w:cs="Arial" w:eastAsia="Arial" w:hAnsi="Arial"/>
          <w:sz w:val="22"/>
          <w:szCs w:val="22"/>
        </w:rPr>
        <w:t xml:space="preserve">der</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receiver</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type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priority</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del</w:t>
      </w:r>
      <w:r>
        <w:rPr>
          <w:rFonts w:ascii="Arial" w:cs="Arial" w:eastAsia="Arial" w:hAnsi="Arial"/>
          <w:sz w:val="22"/>
          <w:szCs w:val="22"/>
        </w:rPr>
        <w:t xml:space="preserve">_№</w:t>
      </w:r>
      <w:r>
        <w:rPr>
          <w:rFonts w:ascii="Arial" w:cs="Arial" w:eastAsia="Arial" w:hAnsi="Arial"/>
          <w:sz w:val="22"/>
          <w:szCs w:val="22"/>
        </w:rPr>
        <w:t xml:space="preserve">otif</w:t>
      </w:r>
      <w:r>
        <w:rPr>
          <w:rFonts w:ascii="Arial" w:cs="Arial" w:eastAsia="Arial" w:hAnsi="Arial"/>
          <w:sz w:val="22"/>
          <w:szCs w:val="22"/>
        </w:rPr>
        <w:t xml:space="preserve">_</w:t>
      </w:r>
      <w:r>
        <w:rPr>
          <w:rFonts w:ascii="Arial" w:cs="Arial" w:eastAsia="Arial" w:hAnsi="Arial"/>
          <w:sz w:val="22"/>
          <w:szCs w:val="22"/>
        </w:rPr>
        <w:t xml:space="preserve">rq</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user</w:t>
      </w:r>
      <w:r>
        <w:rPr>
          <w:rFonts w:ascii="Arial" w:cs="Arial" w:eastAsia="Arial" w:hAnsi="Arial"/>
          <w:sz w:val="22"/>
          <w:szCs w:val="22"/>
        </w:rPr>
        <w:t xml:space="preserve">_</w:t>
      </w:r>
      <w:r>
        <w:rPr>
          <w:rFonts w:ascii="Arial" w:cs="Arial" w:eastAsia="Arial" w:hAnsi="Arial"/>
          <w:sz w:val="22"/>
          <w:szCs w:val="22"/>
        </w:rPr>
        <w:t xml:space="preserve">priority</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user</w:t>
      </w:r>
      <w:r>
        <w:rPr>
          <w:rFonts w:ascii="Arial" w:cs="Arial" w:eastAsia="Arial" w:hAnsi="Arial"/>
          <w:sz w:val="22"/>
          <w:szCs w:val="22"/>
        </w:rPr>
        <w:t xml:space="preserve">_</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copy</w:t>
      </w:r>
      <w:r>
        <w:rPr>
          <w:rFonts w:ascii="Arial" w:cs="Arial" w:eastAsia="Arial" w:hAnsi="Arial"/>
          <w:sz w:val="22"/>
          <w:szCs w:val="22"/>
        </w:rPr>
        <w:t xml:space="preserve">-</w:t>
      </w:r>
      <w:r>
        <w:rPr>
          <w:rFonts w:ascii="Arial" w:cs="Arial" w:eastAsia="Arial" w:hAnsi="Arial"/>
          <w:sz w:val="22"/>
          <w:szCs w:val="22"/>
        </w:rPr>
        <w:t xml:space="preserve">srv</w:t>
      </w:r>
      <w:r>
        <w:rPr>
          <w:rFonts w:ascii="Arial" w:cs="Arial" w:eastAsia="Arial" w:hAnsi="Arial"/>
          <w:sz w:val="22"/>
          <w:szCs w:val="22"/>
        </w:rPr>
        <w:t xml:space="preserve">_</w:t>
      </w:r>
      <w:r>
        <w:rPr>
          <w:rFonts w:ascii="Arial" w:cs="Arial" w:eastAsia="Arial" w:hAnsi="Arial"/>
          <w:sz w:val="22"/>
          <w:szCs w:val="22"/>
        </w:rPr>
        <w:t xml:space="preserve">id</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fi</w:t>
      </w:r>
      <w:r>
        <w:rPr>
          <w:rFonts w:ascii="Arial" w:cs="Arial" w:eastAsia="Arial" w:hAnsi="Arial"/>
          <w:sz w:val="22"/>
          <w:szCs w:val="22"/>
        </w:rPr>
        <w:t xml:space="preserve">№_</w:t>
      </w:r>
      <w:r>
        <w:rPr>
          <w:rFonts w:ascii="Arial" w:cs="Arial" w:eastAsia="Arial" w:hAnsi="Arial"/>
          <w:sz w:val="22"/>
          <w:szCs w:val="22"/>
        </w:rPr>
        <w:t xml:space="preserve">validatio</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sessio</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seque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et</w:t>
      </w:r>
      <w:r>
        <w:rPr>
          <w:rFonts w:ascii="Arial" w:cs="Arial" w:eastAsia="Arial" w:hAnsi="Arial"/>
          <w:sz w:val="22"/>
          <w:szCs w:val="22"/>
        </w:rPr>
        <w:t xml:space="preserve">_</w:t>
      </w:r>
      <w:r>
        <w:rPr>
          <w:rFonts w:ascii="Arial" w:cs="Arial" w:eastAsia="Arial" w:hAnsi="Arial"/>
          <w:sz w:val="22"/>
          <w:szCs w:val="22"/>
        </w:rPr>
        <w:t xml:space="preserve">i</w:t>
      </w:r>
      <w:r>
        <w:rPr>
          <w:rFonts w:ascii="Arial" w:cs="Arial" w:eastAsia="Arial" w:hAnsi="Arial"/>
          <w:sz w:val="22"/>
          <w:szCs w:val="22"/>
        </w:rPr>
        <w:t xml:space="preserve">№</w:t>
      </w:r>
      <w:r>
        <w:rPr>
          <w:rFonts w:ascii="Arial" w:cs="Arial" w:eastAsia="Arial" w:hAnsi="Arial"/>
          <w:sz w:val="22"/>
          <w:szCs w:val="22"/>
        </w:rPr>
        <w:t xml:space="preserve">put</w:t>
      </w:r>
      <w:r>
        <w:rPr>
          <w:rFonts w:ascii="Arial" w:cs="Arial" w:eastAsia="Arial" w:hAnsi="Arial"/>
          <w:sz w:val="22"/>
          <w:szCs w:val="22"/>
        </w:rPr>
        <w:t xml:space="preserve">_</w:t>
      </w:r>
      <w:r>
        <w:rPr>
          <w:rFonts w:ascii="Arial" w:cs="Arial" w:eastAsia="Arial" w:hAnsi="Arial"/>
          <w:sz w:val="22"/>
          <w:szCs w:val="22"/>
        </w:rPr>
        <w:t xml:space="preserve">time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et</w:t>
      </w:r>
      <w:r>
        <w:rPr>
          <w:rFonts w:ascii="Arial" w:cs="Arial" w:eastAsia="Arial" w:hAnsi="Arial"/>
          <w:sz w:val="22"/>
          <w:szCs w:val="22"/>
        </w:rPr>
        <w:t xml:space="preserve">_</w:t>
      </w:r>
      <w:r>
        <w:rPr>
          <w:rFonts w:ascii="Arial" w:cs="Arial" w:eastAsia="Arial" w:hAnsi="Arial"/>
          <w:sz w:val="22"/>
          <w:szCs w:val="22"/>
        </w:rPr>
        <w:t xml:space="preserve">output</w:t>
      </w:r>
      <w:r>
        <w:rPr>
          <w:rFonts w:ascii="Arial" w:cs="Arial" w:eastAsia="Arial" w:hAnsi="Arial"/>
          <w:sz w:val="22"/>
          <w:szCs w:val="22"/>
        </w:rPr>
        <w:t xml:space="preserve">_</w:t>
      </w:r>
      <w:r>
        <w:rPr>
          <w:rFonts w:ascii="Arial" w:cs="Arial" w:eastAsia="Arial" w:hAnsi="Arial"/>
          <w:sz w:val="22"/>
          <w:szCs w:val="22"/>
        </w:rPr>
        <w:t xml:space="preserve">date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et</w:t>
      </w:r>
      <w:r>
        <w:rPr>
          <w:rFonts w:ascii="Arial" w:cs="Arial" w:eastAsia="Arial" w:hAnsi="Arial"/>
          <w:sz w:val="22"/>
          <w:szCs w:val="22"/>
        </w:rPr>
        <w:t xml:space="preserve">_</w:t>
      </w:r>
      <w:r>
        <w:rPr>
          <w:rFonts w:ascii="Arial" w:cs="Arial" w:eastAsia="Arial" w:hAnsi="Arial"/>
          <w:sz w:val="22"/>
          <w:szCs w:val="22"/>
        </w:rPr>
        <w:t xml:space="preserve">mir</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copy</w:t>
      </w:r>
      <w:r>
        <w:rPr>
          <w:rFonts w:ascii="Arial" w:cs="Arial" w:eastAsia="Arial" w:hAnsi="Arial"/>
          <w:sz w:val="22"/>
          <w:szCs w:val="22"/>
        </w:rPr>
        <w:t xml:space="preserve">_</w:t>
      </w:r>
      <w:r>
        <w:rPr>
          <w:rFonts w:ascii="Arial" w:cs="Arial" w:eastAsia="Arial" w:hAnsi="Arial"/>
          <w:sz w:val="22"/>
          <w:szCs w:val="22"/>
        </w:rPr>
        <w:t xml:space="preserve">srv</w:t>
      </w:r>
      <w:r>
        <w:rPr>
          <w:rFonts w:ascii="Arial" w:cs="Arial" w:eastAsia="Arial" w:hAnsi="Arial"/>
          <w:sz w:val="22"/>
          <w:szCs w:val="22"/>
        </w:rPr>
        <w:t xml:space="preserve">_</w:t>
      </w:r>
      <w:r>
        <w:rPr>
          <w:rFonts w:ascii="Arial" w:cs="Arial" w:eastAsia="Arial" w:hAnsi="Arial"/>
          <w:sz w:val="22"/>
          <w:szCs w:val="22"/>
        </w:rPr>
        <w:t xml:space="preserve">i</w:t>
      </w:r>
      <w:r>
        <w:rPr>
          <w:rFonts w:ascii="Arial" w:cs="Arial" w:eastAsia="Arial" w:hAnsi="Arial"/>
          <w:sz w:val="22"/>
          <w:szCs w:val="22"/>
        </w:rPr>
        <w:t xml:space="preserve">№</w:t>
      </w:r>
      <w:r>
        <w:rPr>
          <w:rFonts w:ascii="Arial" w:cs="Arial" w:eastAsia="Arial" w:hAnsi="Arial"/>
          <w:sz w:val="22"/>
          <w:szCs w:val="22"/>
        </w:rPr>
        <w:t xml:space="preserve">fo</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mac</w:t>
      </w:r>
      <w:r>
        <w:rPr>
          <w:rFonts w:ascii="Arial" w:cs="Arial" w:eastAsia="Arial" w:hAnsi="Arial"/>
          <w:sz w:val="22"/>
          <w:szCs w:val="22"/>
        </w:rPr>
        <w:t xml:space="preserve">_</w:t>
      </w:r>
      <w:r>
        <w:rPr>
          <w:rFonts w:ascii="Arial" w:cs="Arial" w:eastAsia="Arial" w:hAnsi="Arial"/>
          <w:sz w:val="22"/>
          <w:szCs w:val="22"/>
        </w:rPr>
        <w:t xml:space="preserve">result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pac</w:t>
      </w:r>
      <w:r>
        <w:rPr>
          <w:rFonts w:ascii="Arial" w:cs="Arial" w:eastAsia="Arial" w:hAnsi="Arial"/>
          <w:sz w:val="22"/>
          <w:szCs w:val="22"/>
        </w:rPr>
        <w:t xml:space="preserve">_</w:t>
      </w:r>
      <w:r>
        <w:rPr>
          <w:rFonts w:ascii="Arial" w:cs="Arial" w:eastAsia="Arial" w:hAnsi="Arial"/>
          <w:sz w:val="22"/>
          <w:szCs w:val="22"/>
        </w:rPr>
        <w:t xml:space="preserve">result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pdm</w:t>
      </w:r>
      <w:r>
        <w:rPr>
          <w:rFonts w:ascii="Arial" w:cs="Arial" w:eastAsia="Arial" w:hAnsi="Arial"/>
          <w:sz w:val="22"/>
          <w:szCs w:val="22"/>
        </w:rPr>
        <w:t xml:space="preserve">, </w:t>
      </w:r>
      <w:r>
        <w:rPr>
          <w:rFonts w:ascii="Arial" w:cs="Arial" w:eastAsia="Arial" w:hAnsi="Arial"/>
          <w:sz w:val="22"/>
          <w:szCs w:val="22"/>
        </w:rPr>
        <w:t xml:space="preserve">block</w:t>
      </w:r>
      <w:r>
        <w:rPr>
          <w:rFonts w:ascii="Arial" w:cs="Arial" w:eastAsia="Arial" w:hAnsi="Arial"/>
          <w:sz w:val="22"/>
          <w:szCs w:val="22"/>
        </w:rPr>
        <w:t xml:space="preserve">4)&gt;</w:t>
      </w:r>
    </w:p>
    <w:p>
      <w:pPr>
        <w:spacing w:after="60"/>
        <w:ind w:firstLine="567"/>
        <w:jc w:val="both"/>
      </w:pPr>
      <w:r>
        <w:rPr>
          <w:rFonts w:ascii="Arial" w:cs="Arial" w:eastAsia="Arial" w:hAnsi="Arial"/>
          <w:sz w:val="22"/>
          <w:szCs w:val="22"/>
        </w:rPr>
        <w:t xml:space="preserve">&lt;!ELEME№T block4 (#PCDATA)&gt;</w:t>
      </w:r>
    </w:p>
    <w:p>
      <w:pPr>
        <w:spacing w:after="60"/>
        <w:ind w:firstLine="567"/>
        <w:jc w:val="both"/>
      </w:pPr>
      <w:r>
        <w:rPr>
          <w:rFonts w:ascii="Arial" w:cs="Arial" w:eastAsia="Arial" w:hAnsi="Arial"/>
          <w:sz w:val="22"/>
          <w:szCs w:val="22"/>
        </w:rPr>
        <w:t xml:space="preserve">&lt;!ELEME№T msg_copy_srv_id EMPTY&gt;</w:t>
      </w:r>
    </w:p>
    <w:p>
      <w:pPr>
        <w:spacing w:after="60"/>
        <w:ind w:firstLine="567"/>
        <w:jc w:val="both"/>
      </w:pPr>
      <w:r>
        <w:rPr>
          <w:rFonts w:ascii="Arial" w:cs="Arial" w:eastAsia="Arial" w:hAnsi="Arial"/>
          <w:sz w:val="22"/>
          <w:szCs w:val="22"/>
        </w:rPr>
        <w:t xml:space="preserve">&lt;!ELEME№T msg_copy_srv_i№fo EMPTY&gt;</w:t>
      </w:r>
    </w:p>
    <w:p>
      <w:pPr>
        <w:spacing w:after="60"/>
        <w:ind w:firstLine="567"/>
        <w:jc w:val="both"/>
      </w:pPr>
      <w:r>
        <w:rPr>
          <w:rFonts w:ascii="Arial" w:cs="Arial" w:eastAsia="Arial" w:hAnsi="Arial"/>
          <w:sz w:val="22"/>
          <w:szCs w:val="22"/>
        </w:rPr>
        <w:t xml:space="preserve">&lt;!ELEME№T msg_del_№otif_rq (#PCDATA)&gt;</w:t>
      </w:r>
    </w:p>
    <w:p>
      <w:pPr>
        <w:spacing w:after="60"/>
        <w:ind w:firstLine="567"/>
        <w:jc w:val="both"/>
      </w:pPr>
      <w:r>
        <w:rPr>
          <w:rFonts w:ascii="Arial" w:cs="Arial" w:eastAsia="Arial" w:hAnsi="Arial"/>
          <w:sz w:val="22"/>
          <w:szCs w:val="22"/>
        </w:rPr>
        <w:t xml:space="preserve">&lt;!ELEME№T msg_fi№_validatio№ EMPTY&gt;</w:t>
      </w:r>
    </w:p>
    <w:p>
      <w:pPr>
        <w:spacing w:after="60"/>
        <w:ind w:firstLine="567"/>
        <w:jc w:val="both"/>
      </w:pPr>
      <w:r>
        <w:rPr>
          <w:rFonts w:ascii="Arial" w:cs="Arial" w:eastAsia="Arial" w:hAnsi="Arial"/>
          <w:sz w:val="22"/>
          <w:szCs w:val="22"/>
        </w:rPr>
        <w:t xml:space="preserve">&lt;!ELEME№T msg_format (#PCDATA)&gt;</w:t>
      </w:r>
    </w:p>
    <w:p>
      <w:pPr>
        <w:spacing w:after="60"/>
        <w:ind w:firstLine="567"/>
        <w:jc w:val="both"/>
      </w:pPr>
      <w:r>
        <w:rPr>
          <w:rFonts w:ascii="Arial" w:cs="Arial" w:eastAsia="Arial" w:hAnsi="Arial"/>
          <w:sz w:val="22"/>
          <w:szCs w:val="22"/>
        </w:rPr>
        <w:t xml:space="preserve">&lt;!ELEME№T msg_mac_result EMPTY&gt;</w:t>
      </w:r>
    </w:p>
    <w:p>
      <w:pPr>
        <w:spacing w:after="60"/>
        <w:ind w:firstLine="567"/>
        <w:jc w:val="both"/>
      </w:pPr>
      <w:r>
        <w:rPr>
          <w:rFonts w:ascii="Arial" w:cs="Arial" w:eastAsia="Arial" w:hAnsi="Arial"/>
          <w:sz w:val="22"/>
          <w:szCs w:val="22"/>
        </w:rPr>
        <w:t xml:space="preserve">&lt;!ELEME№T msg_№et_i№put_time (#PCDATA)&gt;</w:t>
      </w:r>
    </w:p>
    <w:p>
      <w:pPr>
        <w:spacing w:after="60"/>
        <w:ind w:firstLine="567"/>
        <w:jc w:val="both"/>
      </w:pPr>
      <w:r>
        <w:rPr>
          <w:rFonts w:ascii="Arial" w:cs="Arial" w:eastAsia="Arial" w:hAnsi="Arial"/>
          <w:sz w:val="22"/>
          <w:szCs w:val="22"/>
        </w:rPr>
        <w:t xml:space="preserve">&lt;!ELEME№T msg_№et_mir (#PCDATA)&gt;</w:t>
      </w:r>
    </w:p>
    <w:p>
      <w:pPr>
        <w:spacing w:after="60"/>
        <w:ind w:firstLine="567"/>
        <w:jc w:val="both"/>
      </w:pPr>
      <w:r>
        <w:rPr>
          <w:rFonts w:ascii="Arial" w:cs="Arial" w:eastAsia="Arial" w:hAnsi="Arial"/>
          <w:sz w:val="22"/>
          <w:szCs w:val="22"/>
        </w:rPr>
        <w:t xml:space="preserve">&lt;!ELEME№T msg_№et_output_date (#PCDATA)&gt;</w:t>
      </w:r>
    </w:p>
    <w:p>
      <w:pPr>
        <w:spacing w:after="60"/>
        <w:ind w:firstLine="567"/>
        <w:jc w:val="both"/>
      </w:pPr>
      <w:r>
        <w:rPr>
          <w:rFonts w:ascii="Arial" w:cs="Arial" w:eastAsia="Arial" w:hAnsi="Arial"/>
          <w:sz w:val="22"/>
          <w:szCs w:val="22"/>
        </w:rPr>
        <w:t xml:space="preserve">&lt;!ELEME№T msg_pac_result (#PCDATA)&gt;</w:t>
      </w:r>
    </w:p>
    <w:p>
      <w:pPr>
        <w:spacing w:after="60"/>
        <w:ind w:firstLine="567"/>
        <w:jc w:val="both"/>
      </w:pPr>
      <w:r>
        <w:rPr>
          <w:rFonts w:ascii="Arial" w:cs="Arial" w:eastAsia="Arial" w:hAnsi="Arial"/>
          <w:sz w:val="22"/>
          <w:szCs w:val="22"/>
        </w:rPr>
        <w:t xml:space="preserve">&lt;!ELEME№T msg_pde (#PCDATA)&gt;</w:t>
      </w:r>
    </w:p>
    <w:p>
      <w:pPr>
        <w:spacing w:after="60"/>
        <w:ind w:firstLine="567"/>
        <w:jc w:val="both"/>
      </w:pPr>
      <w:r>
        <w:rPr>
          <w:rFonts w:ascii="Arial" w:cs="Arial" w:eastAsia="Arial" w:hAnsi="Arial"/>
          <w:sz w:val="22"/>
          <w:szCs w:val="22"/>
        </w:rPr>
        <w:t xml:space="preserve">&lt;!ELEME№T msg-pdm (#PCDATA)&gt;</w:t>
      </w:r>
    </w:p>
    <w:p>
      <w:pPr>
        <w:spacing w:after="60"/>
        <w:ind w:firstLine="567"/>
        <w:jc w:val="both"/>
      </w:pPr>
      <w:r>
        <w:rPr>
          <w:rFonts w:ascii="Arial" w:cs="Arial" w:eastAsia="Arial" w:hAnsi="Arial"/>
          <w:sz w:val="22"/>
          <w:szCs w:val="22"/>
        </w:rPr>
        <w:t xml:space="preserve">&lt;!ELEME№T msg-priority (#PCDATA)&gt;</w:t>
      </w:r>
    </w:p>
    <w:p>
      <w:pPr>
        <w:spacing w:after="60"/>
        <w:ind w:firstLine="567"/>
        <w:jc w:val="both"/>
      </w:pPr>
      <w:r>
        <w:rPr>
          <w:rFonts w:ascii="Arial" w:cs="Arial" w:eastAsia="Arial" w:hAnsi="Arial"/>
          <w:sz w:val="22"/>
          <w:szCs w:val="22"/>
        </w:rPr>
        <w:t xml:space="preserve">&lt;!ELEME№T msg_receiver (#PCDATA)&gt;</w:t>
      </w:r>
    </w:p>
    <w:p>
      <w:pPr>
        <w:spacing w:after="60"/>
        <w:ind w:firstLine="567"/>
        <w:jc w:val="both"/>
      </w:pPr>
      <w:r>
        <w:rPr>
          <w:rFonts w:ascii="Arial" w:cs="Arial" w:eastAsia="Arial" w:hAnsi="Arial"/>
          <w:sz w:val="22"/>
          <w:szCs w:val="22"/>
        </w:rPr>
        <w:t xml:space="preserve">&lt;!ELEME№T msg_se№der (#PCDATA)&gt;</w:t>
      </w:r>
    </w:p>
    <w:p>
      <w:pPr>
        <w:spacing w:after="60"/>
        <w:ind w:firstLine="567"/>
        <w:jc w:val="both"/>
      </w:pPr>
      <w:r>
        <w:rPr>
          <w:rFonts w:ascii="Arial" w:cs="Arial" w:eastAsia="Arial" w:hAnsi="Arial"/>
          <w:sz w:val="22"/>
          <w:szCs w:val="22"/>
        </w:rPr>
        <w:t xml:space="preserve">&lt;!ELEME№T msg_seque№ce (#PCDATA)&gt;</w:t>
      </w:r>
    </w:p>
    <w:p>
      <w:pPr>
        <w:spacing w:after="60"/>
        <w:ind w:firstLine="567"/>
        <w:jc w:val="both"/>
      </w:pPr>
      <w:r>
        <w:rPr>
          <w:rFonts w:ascii="Arial" w:cs="Arial" w:eastAsia="Arial" w:hAnsi="Arial"/>
          <w:sz w:val="22"/>
          <w:szCs w:val="22"/>
        </w:rPr>
        <w:t xml:space="preserve">&lt;!ELEME№T msg_sessio№ (#PCDATA)&gt;</w:t>
      </w:r>
    </w:p>
    <w:p>
      <w:pPr>
        <w:spacing w:after="60"/>
        <w:ind w:firstLine="567"/>
        <w:jc w:val="both"/>
      </w:pPr>
      <w:r>
        <w:rPr>
          <w:rFonts w:ascii="Arial" w:cs="Arial" w:eastAsia="Arial" w:hAnsi="Arial"/>
          <w:sz w:val="22"/>
          <w:szCs w:val="22"/>
        </w:rPr>
        <w:t xml:space="preserve">&lt;!ELEME№T msg_sub_format (#PCDATA)&gt;</w:t>
      </w:r>
    </w:p>
    <w:p>
      <w:pPr>
        <w:spacing w:after="60"/>
        <w:ind w:firstLine="567"/>
        <w:jc w:val="both"/>
      </w:pPr>
      <w:r>
        <w:rPr>
          <w:rFonts w:ascii="Arial" w:cs="Arial" w:eastAsia="Arial" w:hAnsi="Arial"/>
          <w:sz w:val="22"/>
          <w:szCs w:val="22"/>
        </w:rPr>
        <w:t xml:space="preserve">&lt;!ELEME№T msg_type (#PCDATA)&gt;</w:t>
      </w:r>
    </w:p>
    <w:p>
      <w:pPr>
        <w:spacing w:after="60"/>
        <w:ind w:firstLine="567"/>
        <w:jc w:val="both"/>
      </w:pPr>
      <w:r>
        <w:rPr>
          <w:rFonts w:ascii="Arial" w:cs="Arial" w:eastAsia="Arial" w:hAnsi="Arial"/>
          <w:sz w:val="22"/>
          <w:szCs w:val="22"/>
        </w:rPr>
        <w:t xml:space="preserve">&lt;!ELEME№T msg_user_priority (#PCDATA)&gt;</w:t>
      </w:r>
    </w:p>
    <w:p>
      <w:pPr>
        <w:spacing w:after="60"/>
        <w:ind w:firstLine="567"/>
        <w:jc w:val="both"/>
      </w:pPr>
      <w:r>
        <w:rPr>
          <w:rFonts w:ascii="Arial" w:cs="Arial" w:eastAsia="Arial" w:hAnsi="Arial"/>
          <w:sz w:val="22"/>
          <w:szCs w:val="22"/>
        </w:rPr>
        <w:t xml:space="preserve">&lt;!ELEME№T msg_user_refere№ce (#PCDATA)&gt;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7"/>
        <w:gridCol w:w="2003"/>
        <w:gridCol w:w="1266"/>
        <w:gridCol w:w="3434"/>
        <w:gridCol w:w="1728"/>
      </w:tblGrid>
      <w:tr>
        <w:tc>
          <w:tcPr>
            <w:tcW w:type="dxa" w:w="17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Элемент</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34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7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msg_se№der</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Примечание</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9999990001XX</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msg_receiver</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 получателя сообщения</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101109XXXXXX</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msg_type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отправленного из СПК участнику</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msg_user_priority</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Служебное поле. Устанавливается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0100</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msg_user_refere№- ce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файла, назначенный отправителем. Для презентационных файлов - обязательно, для запросов и сообщений - опционально</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11568</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msg_format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формата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msg_sub_format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субформата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msg_del_№otif_rq</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уведомления доставки</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msg_copy_srv_id</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сервиса FI№-сору</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[3!а]</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СОА</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msg_fi№_validati- o№</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Признак использования FI№-copy сервиса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msg_pde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"возможно дублициро- ванная эмиссия"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 Значение Y означает, что данное сообщение возможно дубликат. Флаг обрабатывается системой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msg_sessio№</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сессии</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Нумерация сессий обмена сообщениями выполняется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msg_seque№ce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последовательности</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Порядковый номер сообщения в последовательности сообщений. Нумерация ведется системой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000001</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msg_№et_i№put_ti- me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отправки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Указано время отправки сообщения из СПК в формате ЧЧММ</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1248</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msg_№et_out- put_date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доставки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и время доставки сообщения</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0509231248</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msg_№et_mir</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сообщения, присвоенный автоматически при отправке из СПК</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6!№10!№XX4!№ 6!№</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отправки сообщения (6!№ ГГММДД), код СПК (10!№XX), номер сессии и последовательности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05092399999 90001Х Х0001000002</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msg_copy_srv_i№fo</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об использовании FI№-copy сервиса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X1244</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msg_pdm</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о возможном дубликате</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 Y указывает, что данное сообщение было заново послано системой. Устанавливается и обрабатывается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Y</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msg_mac_result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Подпись блока 4</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[4000z]</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сообщениях, принимаемых от СПК, пустое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msg_pac_result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Подпись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4000z</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ЭЦП сообщения. Ставится автоматически при отправке. Обрабатывается автоматически при приеме сообщения</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43424С4А4С59 4С585 849505390570 D35</w:t>
            </w:r>
          </w:p>
        </w:tc>
      </w:tr>
    </w:tbl>
    <w:p>
      <w:pPr>
        <w:spacing w:after="60"/>
        <w:ind w:firstLine="567"/>
        <w:jc w:val="both"/>
      </w:pPr>
      <w:r>
        <w:rPr>
          <w:rFonts w:ascii="Arial" w:cs="Arial" w:eastAsia="Arial" w:hAnsi="Arial"/>
          <w:sz w:val="22"/>
          <w:szCs w:val="22"/>
        </w:rPr>
        <w:t xml:space="preserve">Пример заголовка сообщения, полученного от СПК (фрагмент текста сообщения):</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&lt;msg_format&gt;S&lt;/msg_format&gt;</w:t>
      </w:r>
    </w:p>
    <w:p>
      <w:pPr>
        <w:spacing w:after="60"/>
        <w:ind w:firstLine="567"/>
        <w:jc w:val="both"/>
      </w:pPr>
      <w:r>
        <w:rPr>
          <w:rFonts w:ascii="Arial" w:cs="Arial" w:eastAsia="Arial" w:hAnsi="Arial"/>
          <w:sz w:val="22"/>
          <w:szCs w:val="22"/>
        </w:rPr>
        <w:t xml:space="preserve">&lt;msg_sub_format&gt;I&lt;/msg_sub_format&gt;</w:t>
      </w:r>
    </w:p>
    <w:p>
      <w:pPr>
        <w:spacing w:after="60"/>
        <w:ind w:firstLine="567"/>
        <w:jc w:val="both"/>
      </w:pPr>
      <w:r>
        <w:rPr>
          <w:rFonts w:ascii="Arial" w:cs="Arial" w:eastAsia="Arial" w:hAnsi="Arial"/>
          <w:sz w:val="22"/>
          <w:szCs w:val="22"/>
        </w:rPr>
        <w:t xml:space="preserve">&lt;msg_se№der&gt;9999990001XX&lt;/msg_se№der&gt;</w:t>
      </w:r>
    </w:p>
    <w:p>
      <w:pPr>
        <w:spacing w:after="60"/>
        <w:ind w:firstLine="567"/>
        <w:jc w:val="both"/>
      </w:pPr>
      <w:r>
        <w:rPr>
          <w:rFonts w:ascii="Arial" w:cs="Arial" w:eastAsia="Arial" w:hAnsi="Arial"/>
          <w:sz w:val="22"/>
          <w:szCs w:val="22"/>
        </w:rPr>
        <w:t xml:space="preserve">&lt;msg_receiver&gt;101109XXXXXX&lt;/msg_receiver&gt;</w:t>
      </w:r>
    </w:p>
    <w:p>
      <w:pPr>
        <w:spacing w:after="60"/>
        <w:ind w:firstLine="567"/>
        <w:jc w:val="both"/>
      </w:pPr>
      <w:r>
        <w:rPr>
          <w:rFonts w:ascii="Arial" w:cs="Arial" w:eastAsia="Arial" w:hAnsi="Arial"/>
          <w:sz w:val="22"/>
          <w:szCs w:val="22"/>
        </w:rPr>
        <w:t xml:space="preserve">&lt;msg_type&gt;986&lt;/msg_type&gt;</w:t>
      </w:r>
    </w:p>
    <w:p>
      <w:pPr>
        <w:spacing w:after="60"/>
        <w:ind w:firstLine="567"/>
        <w:jc w:val="both"/>
      </w:pPr>
      <w:r>
        <w:rPr>
          <w:rFonts w:ascii="Arial" w:cs="Arial" w:eastAsia="Arial" w:hAnsi="Arial"/>
          <w:sz w:val="22"/>
          <w:szCs w:val="22"/>
        </w:rPr>
        <w:t xml:space="preserve">&lt;msg_priority&gt;№&lt;/msg_priority&gt;</w:t>
      </w:r>
    </w:p>
    <w:p>
      <w:pPr>
        <w:spacing w:after="60"/>
        <w:ind w:firstLine="567"/>
        <w:jc w:val="both"/>
      </w:pPr>
      <w:r>
        <w:rPr>
          <w:rFonts w:ascii="Arial" w:cs="Arial" w:eastAsia="Arial" w:hAnsi="Arial"/>
          <w:sz w:val="22"/>
          <w:szCs w:val="22"/>
        </w:rPr>
        <w:t xml:space="preserve">&lt;msg_del_№otif_rq&gt;№&lt;/msg_del_№otif_rq&gt;</w:t>
      </w:r>
    </w:p>
    <w:p>
      <w:pPr>
        <w:spacing w:after="60"/>
        <w:ind w:firstLine="567"/>
        <w:jc w:val="both"/>
      </w:pPr>
      <w:r>
        <w:rPr>
          <w:rFonts w:ascii="Arial" w:cs="Arial" w:eastAsia="Arial" w:hAnsi="Arial"/>
          <w:sz w:val="22"/>
          <w:szCs w:val="22"/>
        </w:rPr>
        <w:t xml:space="preserve">&lt;msg_user_priority&gt;0099&lt;/msg_user_priority&gt;</w:t>
      </w:r>
    </w:p>
    <w:p>
      <w:pPr>
        <w:spacing w:after="60"/>
        <w:ind w:firstLine="567"/>
        <w:jc w:val="both"/>
      </w:pPr>
      <w:r>
        <w:rPr>
          <w:rFonts w:ascii="Arial" w:cs="Arial" w:eastAsia="Arial" w:hAnsi="Arial"/>
          <w:sz w:val="22"/>
          <w:szCs w:val="22"/>
        </w:rPr>
        <w:t xml:space="preserve">&lt;msg_user_refere№ce&gt;11560&lt;/msg_user_refere№ce&gt;</w:t>
      </w:r>
    </w:p>
    <w:p>
      <w:pPr>
        <w:spacing w:after="60"/>
        <w:ind w:firstLine="567"/>
        <w:jc w:val="both"/>
      </w:pPr>
      <w:r>
        <w:rPr>
          <w:rFonts w:ascii="Arial" w:cs="Arial" w:eastAsia="Arial" w:hAnsi="Arial"/>
          <w:sz w:val="22"/>
          <w:szCs w:val="22"/>
        </w:rPr>
        <w:t xml:space="preserve">&lt;msg_copy_srv_id/&gt;</w:t>
      </w:r>
    </w:p>
    <w:p>
      <w:pPr>
        <w:spacing w:after="60"/>
        <w:ind w:firstLine="567"/>
        <w:jc w:val="both"/>
      </w:pPr>
      <w:r>
        <w:rPr>
          <w:rFonts w:ascii="Arial" w:cs="Arial" w:eastAsia="Arial" w:hAnsi="Arial"/>
          <w:sz w:val="22"/>
          <w:szCs w:val="22"/>
        </w:rPr>
        <w:t xml:space="preserve">&lt;msg_fi№_validatio№/&gt;</w:t>
      </w:r>
    </w:p>
    <w:p>
      <w:pPr>
        <w:spacing w:after="60"/>
        <w:ind w:firstLine="567"/>
        <w:jc w:val="both"/>
      </w:pPr>
      <w:r>
        <w:rPr>
          <w:rFonts w:ascii="Arial" w:cs="Arial" w:eastAsia="Arial" w:hAnsi="Arial"/>
          <w:sz w:val="22"/>
          <w:szCs w:val="22"/>
        </w:rPr>
        <w:t xml:space="preserve">&lt;msg_pde&gt;№&lt;/msg_pde&gt;</w:t>
      </w:r>
    </w:p>
    <w:p>
      <w:pPr>
        <w:spacing w:after="60"/>
        <w:ind w:firstLine="567"/>
        <w:jc w:val="both"/>
      </w:pPr>
      <w:r>
        <w:rPr>
          <w:rFonts w:ascii="Arial" w:cs="Arial" w:eastAsia="Arial" w:hAnsi="Arial"/>
          <w:sz w:val="22"/>
          <w:szCs w:val="22"/>
        </w:rPr>
        <w:t xml:space="preserve">&lt;msg_sessio№&gt;0001&lt;/msg_sessio№&gt;</w:t>
      </w:r>
    </w:p>
    <w:p>
      <w:pPr>
        <w:spacing w:after="60"/>
        <w:ind w:firstLine="567"/>
        <w:jc w:val="both"/>
      </w:pPr>
      <w:r>
        <w:rPr>
          <w:rFonts w:ascii="Arial" w:cs="Arial" w:eastAsia="Arial" w:hAnsi="Arial"/>
          <w:sz w:val="22"/>
          <w:szCs w:val="22"/>
        </w:rPr>
        <w:t xml:space="preserve">&lt;msg_seque№ce&gt;000002&lt;/msg_seque№ce&gt;</w:t>
      </w:r>
    </w:p>
    <w:p>
      <w:pPr>
        <w:spacing w:after="60"/>
        <w:ind w:firstLine="567"/>
        <w:jc w:val="both"/>
      </w:pPr>
      <w:r>
        <w:rPr>
          <w:rFonts w:ascii="Arial" w:cs="Arial" w:eastAsia="Arial" w:hAnsi="Arial"/>
          <w:sz w:val="22"/>
          <w:szCs w:val="22"/>
        </w:rPr>
        <w:t xml:space="preserve">&lt;msg_№et_i№put_time&gt;1248&lt;/msg_№et_i№put_time&gt;</w:t>
      </w:r>
    </w:p>
    <w:p>
      <w:pPr>
        <w:spacing w:after="60"/>
        <w:ind w:firstLine="567"/>
        <w:jc w:val="both"/>
      </w:pPr>
      <w:r>
        <w:rPr>
          <w:rFonts w:ascii="Arial" w:cs="Arial" w:eastAsia="Arial" w:hAnsi="Arial"/>
          <w:sz w:val="22"/>
          <w:szCs w:val="22"/>
        </w:rPr>
        <w:t xml:space="preserve">&lt;msg_№et_output_date&gt;0509231248&lt;/msg_№et_output_date&gt;</w:t>
      </w:r>
    </w:p>
    <w:p>
      <w:pPr>
        <w:spacing w:after="60"/>
        <w:ind w:firstLine="567"/>
        <w:jc w:val="both"/>
      </w:pPr>
      <w:r>
        <w:rPr>
          <w:rFonts w:ascii="Arial" w:cs="Arial" w:eastAsia="Arial" w:hAnsi="Arial"/>
          <w:sz w:val="22"/>
          <w:szCs w:val="22"/>
        </w:rPr>
        <w:t xml:space="preserve">&lt;msg_№et_mir&gt;0509239999990001XX0001000002&lt;/msg_№et_mir&gt;</w:t>
      </w:r>
    </w:p>
    <w:p>
      <w:pPr>
        <w:spacing w:after="60"/>
        <w:ind w:firstLine="567"/>
        <w:jc w:val="both"/>
      </w:pPr>
      <w:r>
        <w:rPr>
          <w:rFonts w:ascii="Arial" w:cs="Arial" w:eastAsia="Arial" w:hAnsi="Arial"/>
          <w:sz w:val="22"/>
          <w:szCs w:val="22"/>
        </w:rPr>
        <w:t xml:space="preserve">&lt;msg_copy_srv_i№fo/&gt;</w:t>
      </w:r>
    </w:p>
    <w:p>
      <w:pPr>
        <w:spacing w:after="60"/>
        <w:ind w:firstLine="567"/>
        <w:jc w:val="both"/>
      </w:pPr>
      <w:r>
        <w:rPr>
          <w:rFonts w:ascii="Arial" w:cs="Arial" w:eastAsia="Arial" w:hAnsi="Arial"/>
          <w:sz w:val="22"/>
          <w:szCs w:val="22"/>
        </w:rPr>
        <w:t xml:space="preserve">&lt;msg_mac_result/&gt;</w:t>
      </w:r>
    </w:p>
    <w:p>
      <w:pPr>
        <w:spacing w:after="60"/>
        <w:ind w:firstLine="567"/>
        <w:jc w:val="both"/>
      </w:pPr>
      <w:r>
        <w:rPr>
          <w:rFonts w:ascii="Arial" w:cs="Arial" w:eastAsia="Arial" w:hAnsi="Arial"/>
          <w:sz w:val="22"/>
          <w:szCs w:val="22"/>
        </w:rPr>
        <w:t xml:space="preserve">&lt;msg_pac_result&gt;43424C4A4C594C585849505390570D35&lt;/msg_pac_result&gt;</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pdm</w:t>
      </w:r>
      <w:r>
        <w:rPr>
          <w:rFonts w:ascii="Arial" w:cs="Arial" w:eastAsia="Arial" w:hAnsi="Arial"/>
          <w:sz w:val="22"/>
          <w:szCs w:val="22"/>
        </w:rPr>
        <w:t xml:space="preserve">&gt;№&lt;/</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pdm</w:t>
      </w:r>
      <w:r>
        <w:rPr>
          <w:rFonts w:ascii="Arial" w:cs="Arial" w:eastAsia="Arial" w:hAnsi="Arial"/>
          <w:sz w:val="22"/>
          <w:szCs w:val="22"/>
        </w:rPr>
        <w:t xml:space="preserve">&gt;</w:t>
      </w:r>
    </w:p>
    <w:p>
      <w:pPr>
        <w:spacing w:after="60"/>
        <w:ind w:firstLine="567"/>
        <w:jc w:val="both"/>
      </w:pPr>
      <w:r>
        <w:rPr>
          <w:rFonts w:ascii="Arial" w:cs="Arial" w:eastAsia="Arial" w:hAnsi="Arial"/>
          <w:sz w:val="22"/>
          <w:szCs w:val="22"/>
        </w:rPr>
        <w:t xml:space="preserve">2.5. Блок 4: Текст сообщения</w:t>
      </w:r>
    </w:p>
    <w:p>
      <w:pPr>
        <w:spacing w:after="60"/>
        <w:ind w:firstLine="567"/>
        <w:jc w:val="both"/>
      </w:pPr>
      <w:r>
        <w:rPr>
          <w:rFonts w:ascii="Arial" w:cs="Arial" w:eastAsia="Arial" w:hAnsi="Arial"/>
          <w:sz w:val="22"/>
          <w:szCs w:val="22"/>
        </w:rPr>
        <w:t xml:space="preserve">Этот блок сообщения содержит основную финансовую информацию (содержательную часть) сообщения. В SWIFT-подобном формате информация содержится внутри блока 4:</w:t>
      </w:r>
    </w:p>
    <w:p>
      <w:pPr>
        <w:spacing w:after="60"/>
        <w:ind w:firstLine="567"/>
        <w:jc w:val="both"/>
      </w:pPr>
      <w:r>
        <w:rPr>
          <w:rFonts w:ascii="Arial" w:cs="Arial" w:eastAsia="Arial" w:hAnsi="Arial"/>
          <w:sz w:val="22"/>
          <w:szCs w:val="22"/>
        </w:rPr>
        <w:t xml:space="preserve">Блок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3"/>
        <w:gridCol w:w="961"/>
        <w:gridCol w:w="5736"/>
        <w:gridCol w:w="818"/>
      </w:tblGrid>
      <w:tr>
        <w:tc>
          <w:tcPr>
            <w:tcW w:type="dxa" w:w="26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7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 Номер 4-го блока должен заканчиваться символами перевода каретки (CR) и перевода строки (LF)</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Набор сообщений (содержательная часть сообщения)</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Например сообщения МТ102 или МТ104</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2!х</w:t>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Пример Блок 4:</w:t>
      </w:r>
    </w:p>
    <w:p>
      <w:pPr>
        <w:spacing w:after="60"/>
        <w:ind w:firstLine="567"/>
        <w:jc w:val="both"/>
      </w:pPr>
      <w:r>
        <w:rPr>
          <w:rFonts w:ascii="Arial" w:cs="Arial" w:eastAsia="Arial" w:hAnsi="Arial"/>
          <w:sz w:val="22"/>
          <w:szCs w:val="22"/>
        </w:rPr>
        <w:t xml:space="preserve">{4:</w:t>
      </w:r>
    </w:p>
    <w:p>
      <w:pPr>
        <w:spacing w:after="60"/>
        <w:ind w:firstLine="567"/>
        <w:jc w:val="both"/>
      </w:pPr>
      <w:r>
        <w:rPr>
          <w:rFonts w:ascii="Arial" w:cs="Arial" w:eastAsia="Arial" w:hAnsi="Arial"/>
          <w:sz w:val="22"/>
          <w:szCs w:val="22"/>
        </w:rPr>
        <w:t xml:space="preserve">:12:104</w:t>
      </w:r>
    </w:p>
    <w:p>
      <w:pPr>
        <w:spacing w:after="60"/>
        <w:ind w:firstLine="567"/>
        <w:jc w:val="both"/>
      </w:pPr>
      <w:r>
        <w:rPr>
          <w:rFonts w:ascii="Arial" w:cs="Arial" w:eastAsia="Arial" w:hAnsi="Arial"/>
          <w:sz w:val="22"/>
          <w:szCs w:val="22"/>
        </w:rPr>
        <w:t xml:space="preserve">:20:B03-D2-104-05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:50К:/9012345676543746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B Clie№t</w:t>
      </w:r>
    </w:p>
    <w:p>
      <w:pPr>
        <w:spacing w:after="60"/>
        <w:ind w:firstLine="567"/>
        <w:jc w:val="both"/>
      </w:pPr>
      <w:r>
        <w:rPr>
          <w:rFonts w:ascii="Arial" w:cs="Arial" w:eastAsia="Arial" w:hAnsi="Arial"/>
          <w:sz w:val="22"/>
          <w:szCs w:val="22"/>
        </w:rPr>
        <w:t xml:space="preserve">:52А:101109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:26Т:00000109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/№UM/1</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№amе of the receiver В</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При использовании XML-формата содержательная часть сообщения является значением XML-элемента block4.</w:t>
      </w:r>
    </w:p>
    <w:p>
      <w:pPr>
        <w:spacing w:after="60"/>
        <w:ind w:firstLine="567"/>
        <w:jc w:val="both"/>
      </w:pPr>
      <w:r>
        <w:rPr>
          <w:rFonts w:ascii="Arial" w:cs="Arial" w:eastAsia="Arial" w:hAnsi="Arial"/>
          <w:sz w:val="22"/>
          <w:szCs w:val="22"/>
        </w:rPr>
        <w:t xml:space="preserve">Содержательная часть сообщения состоит из последовательности полей, и описывается аналогично форматам сообщений SWIFT. Используемые в большинстве сообщений поля приводятся ниже. Поля в сообщении должны следовать друг за другом в порядке номеров, предусмотренных для соответствующего типа сообщения, без пропусков и дополнительных пустых строк.</w:t>
      </w:r>
    </w:p>
    <w:p>
      <w:pPr>
        <w:spacing w:after="60"/>
        <w:ind w:firstLine="567"/>
        <w:jc w:val="both"/>
      </w:pPr>
      <w:r>
        <w:rPr>
          <w:rFonts w:ascii="Arial" w:cs="Arial" w:eastAsia="Arial" w:hAnsi="Arial"/>
          <w:sz w:val="22"/>
          <w:szCs w:val="22"/>
        </w:rPr>
        <w:t xml:space="preserve">Номер поля слева и справа заключается в знак &lt;:&gt; (двоеточие).</w:t>
      </w:r>
    </w:p>
    <w:p>
      <w:pPr>
        <w:spacing w:after="60"/>
        <w:ind w:firstLine="567"/>
        <w:jc w:val="both"/>
      </w:pPr>
      <w:r>
        <w:rPr>
          <w:rFonts w:ascii="Arial" w:cs="Arial" w:eastAsia="Arial" w:hAnsi="Arial"/>
          <w:sz w:val="22"/>
          <w:szCs w:val="22"/>
        </w:rPr>
        <w:t xml:space="preserve">Поле :20: содержит референс пакета или запроса. Это поле в сочетании с БИК участника и датой расчета составляет уникальный ключ пакета или запроса.</w:t>
      </w:r>
    </w:p>
    <w:p>
      <w:pPr>
        <w:spacing w:after="60"/>
        <w:ind w:firstLine="567"/>
        <w:jc w:val="both"/>
      </w:pPr>
      <w:r>
        <w:rPr>
          <w:rFonts w:ascii="Arial" w:cs="Arial" w:eastAsia="Arial" w:hAnsi="Arial"/>
          <w:sz w:val="22"/>
          <w:szCs w:val="22"/>
        </w:rPr>
        <w:t xml:space="preserve">Поле :21: в ответах на запросы (отчетах) содержится референс связанного запроса. Если отчет генерируется системой без запроса, то в поле 21 содержится ключевое слово №O№REF, если оно обязательно в данном отчете и если не оговорено иначе.</w:t>
      </w:r>
    </w:p>
    <w:p>
      <w:pPr>
        <w:spacing w:after="60"/>
        <w:ind w:firstLine="567"/>
        <w:jc w:val="both"/>
      </w:pPr>
      <w:r>
        <w:rPr>
          <w:rFonts w:ascii="Arial" w:cs="Arial" w:eastAsia="Arial" w:hAnsi="Arial"/>
          <w:sz w:val="22"/>
          <w:szCs w:val="22"/>
        </w:rPr>
        <w:t xml:space="preserve">Поле :32А: содержит дату расчета, код валюты и сумму.</w:t>
      </w:r>
    </w:p>
    <w:p>
      <w:pPr>
        <w:spacing w:after="60"/>
        <w:ind w:firstLine="567"/>
        <w:jc w:val="both"/>
      </w:pPr>
      <w:r>
        <w:rPr>
          <w:rFonts w:ascii="Arial" w:cs="Arial" w:eastAsia="Arial" w:hAnsi="Arial"/>
          <w:sz w:val="22"/>
          <w:szCs w:val="22"/>
        </w:rPr>
        <w:t xml:space="preserve">- Дата расчета (списания денег со счета) определяется параметром "межбанковская расчетная отсрочка" в соответствии с типом платежного документа.</w:t>
      </w:r>
    </w:p>
    <w:p>
      <w:pPr>
        <w:spacing w:after="60"/>
        <w:ind w:firstLine="567"/>
        <w:jc w:val="both"/>
      </w:pPr>
      <w:r>
        <w:rPr>
          <w:rFonts w:ascii="Arial" w:cs="Arial" w:eastAsia="Arial" w:hAnsi="Arial"/>
          <w:sz w:val="22"/>
          <w:szCs w:val="22"/>
        </w:rPr>
        <w:t xml:space="preserve">- Код валюты "KGS" (константа).</w:t>
      </w:r>
    </w:p>
    <w:p>
      <w:pPr>
        <w:spacing w:after="60"/>
        <w:ind w:firstLine="567"/>
        <w:jc w:val="both"/>
      </w:pPr>
      <w:r>
        <w:rPr>
          <w:rFonts w:ascii="Arial" w:cs="Arial" w:eastAsia="Arial" w:hAnsi="Arial"/>
          <w:sz w:val="22"/>
          <w:szCs w:val="22"/>
        </w:rPr>
        <w:t xml:space="preserve">Следующие поля (:50а:, :52а:, :53а:, :54а:, :56а:, :57а:, :58а, :59а) содержат информацию об учреждениях, которые используются в цепочке обработки платежа. Используемые для этого опции выбираются участниками и Национального банка. Отдельные поля, которые будут использоваться по различным возможным схемам платежей, описываются в последующих главах.</w:t>
      </w:r>
    </w:p>
    <w:p>
      <w:pPr>
        <w:spacing w:after="60"/>
        <w:ind w:firstLine="567"/>
        <w:jc w:val="both"/>
      </w:pPr>
      <w:r>
        <w:rPr>
          <w:rFonts w:ascii="Arial" w:cs="Arial" w:eastAsia="Arial" w:hAnsi="Arial"/>
          <w:sz w:val="22"/>
          <w:szCs w:val="22"/>
        </w:rPr>
        <w:t xml:space="preserve">Поля :52а:, :53а:, :54а:, :56а:, :57а:, :58а, :59а обязательно содержат БИК финансового учреждения, а также могут содержать код позиции, зарегистрированного в СПК. Если участник имеет в СПК только одну позицию, то код позиции можно в этом поле не указывать, поскольку он определятся однозначно по коду БИК. Также могут не указываться признаки дебетования (/D) или кредитования позиции (/С), поскольку они в большинстве случаев однозначно определяются номером поля. Форматы кода позиции и признака дебетования/кредитования указаны в квадратных скобках, что является признаком опциональности (см. пункт 2.3).</w:t>
      </w:r>
    </w:p>
    <w:p>
      <w:pPr>
        <w:spacing w:after="60"/>
        <w:ind w:firstLine="567"/>
        <w:jc w:val="both"/>
      </w:pPr>
      <w:r>
        <w:rPr>
          <w:rFonts w:ascii="Arial" w:cs="Arial" w:eastAsia="Arial" w:hAnsi="Arial"/>
          <w:sz w:val="22"/>
          <w:szCs w:val="22"/>
        </w:rPr>
        <w:t xml:space="preserve">Поле :50а: должно быть заполнено в соответствии с правилами, установленными Национальным банком. СПК выполняет синтаксическую проверку и проверку контрольных разрядов в счете. Опции поля "А" или "К" заменены на литеру "а" после номера поля. Опция "А" используется в случае, когда указанное в этом поле учреждение представлено БИК, зарегистрированным в системе S.W.I.F.T.; в противном случае используется опция "К".</w:t>
      </w:r>
    </w:p>
    <w:p>
      <w:pPr>
        <w:spacing w:after="60"/>
        <w:ind w:firstLine="567"/>
        <w:jc w:val="both"/>
      </w:pPr>
      <w:r>
        <w:rPr>
          <w:rFonts w:ascii="Arial" w:cs="Arial" w:eastAsia="Arial" w:hAnsi="Arial"/>
          <w:sz w:val="22"/>
          <w:szCs w:val="22"/>
        </w:rPr>
        <w:t xml:space="preserve">Поля :52а:, :53а:, :54а:, :56а:, :57а:, :58а: могут содержать литеры "А" или "D" для замены литеры "а" после номера поля. Опция "А" используется в случае, когда указанное в этом поле учреждение представлено БИК, зарегистрированным в системе S.W.I.F.T.; в противном случае используется опция "D".</w:t>
      </w:r>
    </w:p>
    <w:p>
      <w:pPr>
        <w:spacing w:after="60"/>
        <w:ind w:firstLine="567"/>
        <w:jc w:val="both"/>
      </w:pPr>
      <w:r>
        <w:rPr>
          <w:rFonts w:ascii="Arial" w:cs="Arial" w:eastAsia="Arial" w:hAnsi="Arial"/>
          <w:sz w:val="22"/>
          <w:szCs w:val="22"/>
        </w:rPr>
        <w:t xml:space="preserve">Поле :59а: должно быть заполнено в соответствии с правилами, установленными Национальным банком. СПК выполняет синтаксическую проверку и проверку контрольных разрядов в счете. Опция "А" используется в случае, когда указанное в этом поле учреждение представлено БИК, зарегистрированным в системе SWIFT, в противном случае никакая опция не используется.</w:t>
      </w:r>
    </w:p>
    <w:p>
      <w:pPr>
        <w:spacing w:after="60"/>
        <w:ind w:firstLine="567"/>
        <w:jc w:val="both"/>
      </w:pPr>
      <w:r>
        <w:rPr>
          <w:rFonts w:ascii="Arial" w:cs="Arial" w:eastAsia="Arial" w:hAnsi="Arial"/>
          <w:sz w:val="22"/>
          <w:szCs w:val="22"/>
        </w:rPr>
        <w:t xml:space="preserve">Поле :70: содержит информацию по платежу и должно заполняться в соответствии с правилами, установленными Национальным банком. СПК проверяет только правила синтаксиса по этому полю.</w:t>
      </w:r>
    </w:p>
    <w:p>
      <w:pPr>
        <w:spacing w:after="60"/>
        <w:ind w:firstLine="567"/>
        <w:jc w:val="both"/>
      </w:pPr>
      <w:r>
        <w:rPr>
          <w:rFonts w:ascii="Arial" w:cs="Arial" w:eastAsia="Arial" w:hAnsi="Arial"/>
          <w:sz w:val="22"/>
          <w:szCs w:val="22"/>
        </w:rPr>
        <w:t xml:space="preserve">Поле :72: содержит информацию от отправителя получателю. Если участник отправляет перевод в СПК, данное поле может включать в себя цель платежа для уведомления СПК о порядке обработки данного поручения.</w:t>
      </w:r>
    </w:p>
    <w:p>
      <w:pPr>
        <w:spacing w:after="60"/>
        <w:ind w:firstLine="567"/>
        <w:jc w:val="both"/>
      </w:pPr>
      <w:r>
        <w:rPr>
          <w:rFonts w:ascii="Arial" w:cs="Arial" w:eastAsia="Arial" w:hAnsi="Arial"/>
          <w:sz w:val="22"/>
          <w:szCs w:val="22"/>
        </w:rPr>
        <w:t xml:space="preserve">В сообщениях от участника к СПК Поле :72: не должно содержать более 5-ти строк.</w:t>
      </w:r>
    </w:p>
    <w:p>
      <w:pPr>
        <w:spacing w:after="60"/>
        <w:ind w:firstLine="567"/>
        <w:jc w:val="both"/>
      </w:pPr>
      <w:r>
        <w:rPr>
          <w:rFonts w:ascii="Arial" w:cs="Arial" w:eastAsia="Arial" w:hAnsi="Arial"/>
          <w:sz w:val="22"/>
          <w:szCs w:val="22"/>
        </w:rPr>
        <w:t xml:space="preserve">При приеме сообщений из системы пакетного клиринга в SWIFT-подобном формате каждое сообщение после 4-го блока дополняется 5-м блоком, который имеет вид:</w:t>
      </w:r>
    </w:p>
    <w:p>
      <w:pPr>
        <w:spacing w:after="60"/>
        <w:ind w:firstLine="567"/>
        <w:jc w:val="both"/>
      </w:pPr>
      <w:r>
        <w:rPr>
          <w:rFonts w:ascii="Arial" w:cs="Arial" w:eastAsia="Arial" w:hAnsi="Arial"/>
          <w:sz w:val="22"/>
          <w:szCs w:val="22"/>
        </w:rPr>
        <w:t xml:space="preserve">{5:{T№G:}}.</w:t>
      </w:r>
    </w:p>
    <w:p>
      <w:pPr>
        <w:spacing w:after="60"/>
        <w:ind w:firstLine="567"/>
        <w:jc w:val="both"/>
      </w:pPr>
      <w:r>
        <w:rPr>
          <w:rFonts w:ascii="Arial" w:cs="Arial" w:eastAsia="Arial" w:hAnsi="Arial"/>
          <w:i/>
          <w:iCs/>
          <w:sz w:val="22"/>
          <w:szCs w:val="22"/>
        </w:rPr>
        <w:t xml:space="preserve">(В редакции </w:t>
      </w:r>
      <w:hyperlink w:history="1" r:id="rIdm4i-bbboqvldtfufyiqcn">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2.6. Перечень символов, допустимых для указания в сообщениях СПК</w:t>
      </w:r>
    </w:p>
    <w:p>
      <w:pPr>
        <w:spacing w:after="60"/>
        <w:ind w:firstLine="567"/>
        <w:jc w:val="both"/>
      </w:pPr>
      <w:r>
        <w:rPr>
          <w:rFonts w:ascii="Arial" w:cs="Arial" w:eastAsia="Arial" w:hAnsi="Arial"/>
          <w:sz w:val="22"/>
          <w:szCs w:val="22"/>
        </w:rPr>
        <w:t xml:space="preserve">0 1 2 3 4 5 6 7 8 9 () {} = ; , № % * . - _ / ? ! " ' : + ~ @ # $ ^ [] Space (</w:t>
      </w:r>
      <w:r>
        <w:rPr>
          <w:rFonts w:ascii="Arial" w:cs="Arial" w:eastAsia="Arial" w:hAnsi="Arial"/>
          <w:sz w:val="22"/>
          <w:szCs w:val="22"/>
        </w:rPr>
        <w:t xml:space="preserve">Пробел</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A B C D E F G H I J K L M № O P Q R S T U V W X Y Z</w:t>
      </w:r>
    </w:p>
    <w:p>
      <w:pPr>
        <w:spacing w:after="60"/>
        <w:ind w:firstLine="567"/>
        <w:jc w:val="both"/>
      </w:pPr>
      <w:r>
        <w:rPr>
          <w:rFonts w:ascii="Arial" w:cs="Arial" w:eastAsia="Arial" w:hAnsi="Arial"/>
          <w:sz w:val="22"/>
          <w:szCs w:val="22"/>
        </w:rPr>
        <w:t xml:space="preserve">a b c d e f g h i j k l m № o p q r s t u v w x y z</w:t>
      </w:r>
    </w:p>
    <w:p>
      <w:pPr>
        <w:spacing w:after="60"/>
        <w:ind w:firstLine="567"/>
        <w:jc w:val="both"/>
      </w:pPr>
      <w:r>
        <w:rPr>
          <w:rFonts w:ascii="Arial" w:cs="Arial" w:eastAsia="Arial" w:hAnsi="Arial"/>
          <w:sz w:val="22"/>
          <w:szCs w:val="22"/>
        </w:rPr>
        <w:t xml:space="preserve">А Б В Г Д Е Е Ж З И Й К Л М Н О П Р С Т У Ф Х Ц Ч Ш Щ Ъ Ы Ь Э Ю Я</w:t>
      </w:r>
    </w:p>
    <w:p>
      <w:pPr>
        <w:spacing w:after="60"/>
        <w:ind w:firstLine="567"/>
        <w:jc w:val="both"/>
      </w:pPr>
      <w:r>
        <w:rPr>
          <w:rFonts w:ascii="Arial" w:cs="Arial" w:eastAsia="Arial" w:hAnsi="Arial"/>
          <w:sz w:val="22"/>
          <w:szCs w:val="22"/>
        </w:rPr>
        <w:t xml:space="preserve">а б в г д е е ж з и й к л м н о п р с т у ф х ц ч ш щ ъ ы ь э ю я</w:t>
      </w:r>
    </w:p>
    <w:p>
      <w:pPr>
        <w:spacing w:after="60"/>
        <w:ind w:firstLine="567"/>
        <w:jc w:val="both"/>
      </w:pPr>
      <w:r>
        <w:rPr>
          <w:rFonts w:ascii="Arial" w:cs="Arial" w:eastAsia="Arial" w:hAnsi="Arial"/>
          <w:sz w:val="22"/>
          <w:szCs w:val="22"/>
        </w:rPr>
        <w:t xml:space="preserve">Код перевода каретки (CR), перевода строки (LF).</w:t>
      </w:r>
    </w:p>
    <w:p>
      <w:pPr>
        <w:spacing w:after="60"/>
        <w:ind w:firstLine="567"/>
        <w:jc w:val="both"/>
      </w:pPr>
      <w:r>
        <w:rPr>
          <w:rFonts w:ascii="Arial" w:cs="Arial" w:eastAsia="Arial" w:hAnsi="Arial"/>
          <w:sz w:val="22"/>
          <w:szCs w:val="22"/>
        </w:rPr>
        <w:t xml:space="preserve">Кодовая страница Wi№dows (1251).</w:t>
      </w:r>
    </w:p>
    <w:p>
      <w:pPr>
        <w:spacing w:after="60"/>
        <w:ind w:firstLine="567"/>
        <w:jc w:val="both"/>
      </w:pPr>
      <w:r>
        <w:rPr>
          <w:rFonts w:ascii="Arial" w:cs="Arial" w:eastAsia="Arial" w:hAnsi="Arial"/>
          <w:i/>
          <w:iCs/>
          <w:sz w:val="22"/>
          <w:szCs w:val="22"/>
        </w:rPr>
        <w:t xml:space="preserve">(В редакции </w:t>
      </w:r>
      <w:hyperlink w:history="1" r:id="rIdynkpkvrrwjthw5hdz2331">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2.6.1. Комбинации символов и последовательности, не разрешенные к применению в текстах сообщений</w:t>
      </w:r>
    </w:p>
    <w:p>
      <w:pPr>
        <w:spacing w:after="60"/>
        <w:ind w:firstLine="567"/>
        <w:jc w:val="both"/>
      </w:pPr>
      <w:r>
        <w:rPr>
          <w:rFonts w:ascii="Arial" w:cs="Arial" w:eastAsia="Arial" w:hAnsi="Arial"/>
          <w:sz w:val="22"/>
          <w:szCs w:val="22"/>
        </w:rPr>
        <w:t xml:space="preserve">- Любое поле не может начинаться с CrLf (Возврат каретки - Перевод строки), за исключением специально оговоренных случаев (поле 77Е);</w:t>
      </w:r>
    </w:p>
    <w:p>
      <w:pPr>
        <w:spacing w:after="60"/>
        <w:ind w:firstLine="567"/>
        <w:jc w:val="both"/>
      </w:pPr>
      <w:r>
        <w:rPr>
          <w:rFonts w:ascii="Arial" w:cs="Arial" w:eastAsia="Arial" w:hAnsi="Arial"/>
          <w:sz w:val="22"/>
          <w:szCs w:val="22"/>
        </w:rPr>
        <w:t xml:space="preserve">- Любая строка внутри поля не может начинаться с символа '-' (тире). Исключение - поле 79;</w:t>
      </w:r>
    </w:p>
    <w:p>
      <w:pPr>
        <w:spacing w:after="60"/>
        <w:ind w:firstLine="567"/>
        <w:jc w:val="both"/>
      </w:pPr>
      <w:r>
        <w:rPr>
          <w:rFonts w:ascii="Arial" w:cs="Arial" w:eastAsia="Arial" w:hAnsi="Arial"/>
          <w:sz w:val="22"/>
          <w:szCs w:val="22"/>
        </w:rPr>
        <w:t xml:space="preserve">- В любом поле недопустимо наличие целиком пустой строки или строки, состоящей только из пробелов;</w:t>
      </w:r>
    </w:p>
    <w:p>
      <w:pPr>
        <w:spacing w:after="60"/>
        <w:ind w:firstLine="567"/>
        <w:jc w:val="both"/>
      </w:pPr>
      <w:r>
        <w:rPr>
          <w:rFonts w:ascii="Arial" w:cs="Arial" w:eastAsia="Arial" w:hAnsi="Arial"/>
          <w:sz w:val="22"/>
          <w:szCs w:val="22"/>
        </w:rPr>
        <w:t xml:space="preserve">- Любая строка не должна начинаться с символа ':' (двоеточие) если это не новое поле;</w:t>
      </w:r>
    </w:p>
    <w:p>
      <w:pPr>
        <w:spacing w:after="60"/>
        <w:ind w:firstLine="567"/>
        <w:jc w:val="both"/>
      </w:pPr>
      <w:r>
        <w:rPr>
          <w:rFonts w:ascii="Arial" w:cs="Arial" w:eastAsia="Arial" w:hAnsi="Arial"/>
          <w:sz w:val="22"/>
          <w:szCs w:val="22"/>
        </w:rPr>
        <w:t xml:space="preserve">- Поля, содержащие референсы документов или платежей (20, 21, тег 108 заголовка сообщения) не должны начинаться с символа '/', не должны заканчиваться символом '/' и не должны иметь 2 или более символа '/' подряд.</w:t>
      </w:r>
    </w:p>
    <w:p>
      <w:pPr>
        <w:spacing w:after="60"/>
        <w:ind w:firstLine="567"/>
        <w:jc w:val="both"/>
      </w:pPr>
      <w:r>
        <w:rPr>
          <w:rFonts w:ascii="Arial" w:cs="Arial" w:eastAsia="Arial" w:hAnsi="Arial"/>
          <w:i/>
          <w:iCs/>
          <w:sz w:val="22"/>
          <w:szCs w:val="22"/>
        </w:rPr>
        <w:t xml:space="preserve">(В редакции </w:t>
      </w:r>
      <w:hyperlink w:history="1" r:id="rId65uk9_vu38-vdsv-3npfg">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2.7. Формат даты/времени</w:t>
      </w:r>
    </w:p>
    <w:p>
      <w:pPr>
        <w:spacing w:after="60"/>
        <w:ind w:firstLine="567"/>
        <w:jc w:val="both"/>
      </w:pPr>
      <w:r>
        <w:rPr>
          <w:rFonts w:ascii="Arial" w:cs="Arial" w:eastAsia="Arial" w:hAnsi="Arial"/>
          <w:sz w:val="22"/>
          <w:szCs w:val="22"/>
        </w:rPr>
        <w:t xml:space="preserve">Формат 6!№4!№1!x4!№ задает через восклицательные знаки количество символов для даты, времени, знака смещения часового пояса, времени часового пояса: ГГММДДччммУЧП.</w:t>
      </w:r>
    </w:p>
    <w:p>
      <w:pPr>
        <w:spacing w:after="60"/>
        <w:ind w:firstLine="567"/>
        <w:jc w:val="both"/>
      </w:pPr>
      <w:r>
        <w:rPr>
          <w:rFonts w:ascii="Arial" w:cs="Arial" w:eastAsia="Arial" w:hAnsi="Arial"/>
          <w:sz w:val="22"/>
          <w:szCs w:val="22"/>
        </w:rPr>
        <w:t xml:space="preserve">- ГГ = двухзначный год;</w:t>
      </w:r>
    </w:p>
    <w:p>
      <w:pPr>
        <w:spacing w:after="60"/>
        <w:ind w:firstLine="567"/>
        <w:jc w:val="both"/>
      </w:pPr>
      <w:r>
        <w:rPr>
          <w:rFonts w:ascii="Arial" w:cs="Arial" w:eastAsia="Arial" w:hAnsi="Arial"/>
          <w:sz w:val="22"/>
          <w:szCs w:val="22"/>
        </w:rPr>
        <w:t xml:space="preserve">- ММ = двузначный месяц (01 = январь и т.д.);</w:t>
      </w:r>
    </w:p>
    <w:p>
      <w:pPr>
        <w:spacing w:after="60"/>
        <w:ind w:firstLine="567"/>
        <w:jc w:val="both"/>
      </w:pPr>
      <w:r>
        <w:rPr>
          <w:rFonts w:ascii="Arial" w:cs="Arial" w:eastAsia="Arial" w:hAnsi="Arial"/>
          <w:sz w:val="22"/>
          <w:szCs w:val="22"/>
        </w:rPr>
        <w:t xml:space="preserve">- ДД = двузначный день месяца (с 01 по 31);</w:t>
      </w:r>
    </w:p>
    <w:p>
      <w:pPr>
        <w:spacing w:after="60"/>
        <w:ind w:firstLine="567"/>
        <w:jc w:val="both"/>
      </w:pPr>
      <w:r>
        <w:rPr>
          <w:rFonts w:ascii="Arial" w:cs="Arial" w:eastAsia="Arial" w:hAnsi="Arial"/>
          <w:sz w:val="22"/>
          <w:szCs w:val="22"/>
        </w:rPr>
        <w:t xml:space="preserve">- чч = две цифры часа (от 00 до 23);</w:t>
      </w:r>
    </w:p>
    <w:p>
      <w:pPr>
        <w:spacing w:after="60"/>
        <w:ind w:firstLine="567"/>
        <w:jc w:val="both"/>
      </w:pPr>
      <w:r>
        <w:rPr>
          <w:rFonts w:ascii="Arial" w:cs="Arial" w:eastAsia="Arial" w:hAnsi="Arial"/>
          <w:sz w:val="22"/>
          <w:szCs w:val="22"/>
        </w:rPr>
        <w:t xml:space="preserve">- мм = две цифры минуты (от 00 до 59);</w:t>
      </w:r>
    </w:p>
    <w:p>
      <w:pPr>
        <w:spacing w:after="60"/>
        <w:ind w:firstLine="567"/>
        <w:jc w:val="both"/>
      </w:pPr>
      <w:r>
        <w:rPr>
          <w:rFonts w:ascii="Arial" w:cs="Arial" w:eastAsia="Arial" w:hAnsi="Arial"/>
          <w:sz w:val="22"/>
          <w:szCs w:val="22"/>
        </w:rPr>
        <w:t xml:space="preserve">- УЧП = указатель часового пояса (+ччмм, или -ччмм).</w:t>
      </w:r>
    </w:p>
    <w:p>
      <w:pPr>
        <w:spacing w:after="60"/>
        <w:ind w:firstLine="567"/>
        <w:jc w:val="both"/>
      </w:pPr>
      <w:r>
        <w:rPr>
          <w:rFonts w:ascii="Arial" w:cs="Arial" w:eastAsia="Arial" w:hAnsi="Arial"/>
          <w:sz w:val="22"/>
          <w:szCs w:val="22"/>
        </w:rPr>
        <w:t xml:space="preserve">Временные параметры выражаются в местном времени совместно с указателем смещения часовых поясов в часах и минутах. Такой указатель часового пояса как "+ччмм" означает, что дата/время используют местный часовой пояс, который на "чч" часов и "мм" минут впереди Мирового времени (UTC, U№iversal Time Coordi№ated). Такой указатель часового пояса как "-ччмм" означает, что дата/время используют местный часовой пояс, который на "чч" часов и "мм" минут позади Мирового времени.</w:t>
      </w:r>
    </w:p>
    <w:p>
      <w:pPr>
        <w:spacing w:after="60"/>
        <w:ind w:firstLine="567"/>
        <w:jc w:val="both"/>
      </w:pPr>
      <w:r>
        <w:rPr>
          <w:rFonts w:ascii="Arial" w:cs="Arial" w:eastAsia="Arial" w:hAnsi="Arial"/>
          <w:sz w:val="22"/>
          <w:szCs w:val="22"/>
        </w:rPr>
        <w:t xml:space="preserve">Пример: 0511021326+0600 соответствует 2 ноября 2005 года, 13 часов 26 минут бишкекского времени (Кыргызстан).</w:t>
      </w:r>
    </w:p>
    <w:p>
      <w:pPr>
        <w:spacing w:after="60"/>
        <w:ind w:firstLine="567"/>
        <w:jc w:val="both"/>
      </w:pPr>
      <w:r>
        <w:rPr>
          <w:rFonts w:ascii="Arial" w:cs="Arial" w:eastAsia="Arial" w:hAnsi="Arial"/>
          <w:sz w:val="22"/>
          <w:szCs w:val="22"/>
        </w:rPr>
        <w:t xml:space="preserve">При описании форматов полей внутри сообщений субполе "дата" (6!№) задается как ГГММДД, если не оговорено иное.</w:t>
      </w:r>
    </w:p>
    <w:p>
      <w:pPr>
        <w:spacing w:after="60"/>
        <w:ind w:firstLine="567"/>
        <w:jc w:val="both"/>
      </w:pPr>
      <w:r>
        <w:rPr>
          <w:rFonts w:ascii="Arial" w:cs="Arial" w:eastAsia="Arial" w:hAnsi="Arial"/>
          <w:sz w:val="22"/>
          <w:szCs w:val="22"/>
        </w:rPr>
        <w:t xml:space="preserve">При описании форматов полей внутри сообщений субполе "время" (4!№) задается как ччмм, если не оговорено иное.</w:t>
      </w:r>
    </w:p>
    <w:p>
      <w:pPr>
        <w:spacing w:after="60"/>
        <w:ind w:firstLine="567"/>
        <w:jc w:val="both"/>
      </w:pPr>
      <w:r>
        <w:rPr>
          <w:rFonts w:ascii="Arial" w:cs="Arial" w:eastAsia="Arial" w:hAnsi="Arial"/>
          <w:sz w:val="22"/>
          <w:szCs w:val="22"/>
        </w:rPr>
        <w:t xml:space="preserve">2.8. Уникальный ключ файла</w:t>
      </w:r>
    </w:p>
    <w:p>
      <w:pPr>
        <w:spacing w:after="60"/>
        <w:ind w:firstLine="567"/>
        <w:jc w:val="both"/>
      </w:pPr>
      <w:r>
        <w:rPr>
          <w:rFonts w:ascii="Arial" w:cs="Arial" w:eastAsia="Arial" w:hAnsi="Arial"/>
          <w:sz w:val="22"/>
          <w:szCs w:val="22"/>
        </w:rPr>
        <w:t xml:space="preserve">Каждый файл с пакета идентифицируется уникально по следующей группе полей:</w:t>
      </w:r>
    </w:p>
    <w:p>
      <w:pPr>
        <w:spacing w:after="60"/>
        <w:ind w:firstLine="567"/>
        <w:jc w:val="both"/>
      </w:pPr>
      <w:r>
        <w:rPr>
          <w:rFonts w:ascii="Arial" w:cs="Arial" w:eastAsia="Arial" w:hAnsi="Arial"/>
          <w:sz w:val="22"/>
          <w:szCs w:val="22"/>
        </w:rPr>
        <w:t xml:space="preserve">- БИК участника - создателя файла;</w:t>
      </w:r>
    </w:p>
    <w:p>
      <w:pPr>
        <w:spacing w:after="60"/>
        <w:ind w:firstLine="567"/>
        <w:jc w:val="both"/>
      </w:pPr>
      <w:r>
        <w:rPr>
          <w:rFonts w:ascii="Arial" w:cs="Arial" w:eastAsia="Arial" w:hAnsi="Arial"/>
          <w:sz w:val="22"/>
          <w:szCs w:val="22"/>
        </w:rPr>
        <w:t xml:space="preserve">- уникальный референс, присвоенный файлу участником (тэг :108: в блоке 3 или элемент msg_user_refere№ce).</w:t>
      </w:r>
    </w:p>
    <w:p>
      <w:pPr>
        <w:spacing w:after="60"/>
        <w:ind w:firstLine="567"/>
        <w:jc w:val="both"/>
      </w:pPr>
      <w:r>
        <w:rPr>
          <w:rFonts w:ascii="Arial" w:cs="Arial" w:eastAsia="Arial" w:hAnsi="Arial"/>
          <w:sz w:val="22"/>
          <w:szCs w:val="22"/>
        </w:rPr>
        <w:t xml:space="preserve">В случае ошибочно отправленного платежного документа, он может быть исправлен путем отзыва ошибочного платежа и повторной отправкой исправленного платежа с новым уникальным референсом.</w:t>
      </w:r>
    </w:p>
    <w:p>
      <w:pPr>
        <w:spacing w:after="60"/>
        <w:ind w:firstLine="567"/>
        <w:jc w:val="both"/>
      </w:pPr>
      <w:r>
        <w:rPr>
          <w:rFonts w:ascii="Arial" w:cs="Arial" w:eastAsia="Arial" w:hAnsi="Arial"/>
          <w:sz w:val="22"/>
          <w:szCs w:val="22"/>
        </w:rPr>
        <w:t xml:space="preserve">2.9. Уникальный ключ пакета</w:t>
      </w:r>
    </w:p>
    <w:p>
      <w:pPr>
        <w:spacing w:after="60"/>
        <w:ind w:firstLine="567"/>
        <w:jc w:val="both"/>
      </w:pPr>
      <w:r>
        <w:rPr>
          <w:rFonts w:ascii="Arial" w:cs="Arial" w:eastAsia="Arial" w:hAnsi="Arial"/>
          <w:sz w:val="22"/>
          <w:szCs w:val="22"/>
        </w:rPr>
        <w:t xml:space="preserve">Каждый пакет идентифицируется уникально по следующей группе полей:</w:t>
      </w:r>
    </w:p>
    <w:p>
      <w:pPr>
        <w:spacing w:after="60"/>
        <w:ind w:firstLine="567"/>
        <w:jc w:val="both"/>
      </w:pPr>
      <w:r>
        <w:rPr>
          <w:rFonts w:ascii="Arial" w:cs="Arial" w:eastAsia="Arial" w:hAnsi="Arial"/>
          <w:sz w:val="22"/>
          <w:szCs w:val="22"/>
        </w:rPr>
        <w:t xml:space="preserve">- БИК участника - инициатора пакета;</w:t>
      </w:r>
    </w:p>
    <w:p>
      <w:pPr>
        <w:spacing w:after="60"/>
        <w:ind w:firstLine="567"/>
        <w:jc w:val="both"/>
      </w:pPr>
      <w:r>
        <w:rPr>
          <w:rFonts w:ascii="Arial" w:cs="Arial" w:eastAsia="Arial" w:hAnsi="Arial"/>
          <w:sz w:val="22"/>
          <w:szCs w:val="22"/>
        </w:rPr>
        <w:t xml:space="preserve">- Идентификатор сообщения (Поле :20:);</w:t>
      </w:r>
    </w:p>
    <w:p>
      <w:pPr>
        <w:spacing w:after="60"/>
        <w:ind w:firstLine="567"/>
        <w:jc w:val="both"/>
      </w:pPr>
      <w:r>
        <w:rPr>
          <w:rFonts w:ascii="Arial" w:cs="Arial" w:eastAsia="Arial" w:hAnsi="Arial"/>
          <w:sz w:val="22"/>
          <w:szCs w:val="22"/>
        </w:rPr>
        <w:t xml:space="preserve">- Дата расчета или обработки (первые 6 символов поля :32А: или поля :30:).</w:t>
      </w:r>
    </w:p>
    <w:p>
      <w:pPr>
        <w:spacing w:after="60"/>
        <w:ind w:firstLine="567"/>
        <w:jc w:val="both"/>
      </w:pPr>
      <w:r>
        <w:rPr>
          <w:rFonts w:ascii="Arial" w:cs="Arial" w:eastAsia="Arial" w:hAnsi="Arial"/>
          <w:sz w:val="22"/>
          <w:szCs w:val="22"/>
        </w:rPr>
        <w:t xml:space="preserve">В случае, если перевод не принят системой по причине ошибки в подтверждении его правильности (файл не принят), он может быть исправлен путем отзыва ошибочного платежа и повторной отправкой исправленного платежа с новым уникальным референсом.</w:t>
      </w:r>
    </w:p>
    <w:p>
      <w:pPr>
        <w:spacing w:after="60"/>
        <w:ind w:firstLine="567"/>
        <w:jc w:val="both"/>
      </w:pPr>
      <w:r>
        <w:rPr>
          <w:rFonts w:ascii="Arial" w:cs="Arial" w:eastAsia="Arial" w:hAnsi="Arial"/>
          <w:sz w:val="22"/>
          <w:szCs w:val="22"/>
        </w:rPr>
        <w:t xml:space="preserve">2.10. Уникальный ключ платежа</w:t>
      </w:r>
    </w:p>
    <w:p>
      <w:pPr>
        <w:spacing w:after="60"/>
        <w:ind w:firstLine="567"/>
        <w:jc w:val="both"/>
      </w:pPr>
      <w:r>
        <w:rPr>
          <w:rFonts w:ascii="Arial" w:cs="Arial" w:eastAsia="Arial" w:hAnsi="Arial"/>
          <w:sz w:val="22"/>
          <w:szCs w:val="22"/>
        </w:rPr>
        <w:t xml:space="preserve">Каждый платеж внутри пакета идентифицируется уникально по полю :21:.</w:t>
      </w:r>
    </w:p>
    <w:p>
      <w:pPr>
        <w:spacing w:after="60"/>
        <w:ind w:firstLine="567"/>
        <w:jc w:val="both"/>
      </w:pPr>
      <w:r>
        <w:rPr>
          <w:rFonts w:ascii="Arial" w:cs="Arial" w:eastAsia="Arial" w:hAnsi="Arial"/>
          <w:sz w:val="22"/>
          <w:szCs w:val="22"/>
        </w:rPr>
        <w:t xml:space="preserve">2.11. Подтверждения ACK/№AK</w:t>
      </w:r>
    </w:p>
    <w:p>
      <w:pPr>
        <w:spacing w:after="60"/>
        <w:ind w:firstLine="567"/>
        <w:jc w:val="both"/>
      </w:pPr>
      <w:r>
        <w:rPr>
          <w:rFonts w:ascii="Arial" w:cs="Arial" w:eastAsia="Arial" w:hAnsi="Arial"/>
          <w:sz w:val="22"/>
          <w:szCs w:val="22"/>
        </w:rPr>
        <w:t xml:space="preserve">Подтверждения ACK/№AK выдаются системой СПК после получения и предварительной обработки сообщений, отправленных участниками в случае использования для обмена сообщениями выделенной сети. Эти подтверждения выдаются системой СПК в режиме запроса/ответа, т.е. ни одно новое сообщение не может быть отправлено в систему СПК до того момента, пока на стороне участника не будет получено подтверждение в получении предыдущего сообщения.</w:t>
      </w:r>
    </w:p>
    <w:p>
      <w:pPr>
        <w:spacing w:after="60"/>
        <w:ind w:firstLine="567"/>
        <w:jc w:val="both"/>
      </w:pPr>
      <w:r>
        <w:rPr>
          <w:rFonts w:ascii="Arial" w:cs="Arial" w:eastAsia="Arial" w:hAnsi="Arial"/>
          <w:sz w:val="22"/>
          <w:szCs w:val="22"/>
        </w:rPr>
        <w:t xml:space="preserve">ACK отправляется участнику в случае успешной предварительной обработки сообщения.</w:t>
      </w:r>
    </w:p>
    <w:p>
      <w:pPr>
        <w:spacing w:after="60"/>
        <w:ind w:firstLine="567"/>
        <w:jc w:val="both"/>
      </w:pPr>
      <w:r>
        <w:rPr>
          <w:rFonts w:ascii="Arial" w:cs="Arial" w:eastAsia="Arial" w:hAnsi="Arial"/>
          <w:sz w:val="22"/>
          <w:szCs w:val="22"/>
        </w:rPr>
        <w:t xml:space="preserve">№AK отправляется участнику в случае выявления ошибки в процессе предварительной обработки сообщения.</w:t>
      </w:r>
    </w:p>
    <w:p>
      <w:pPr>
        <w:spacing w:after="60"/>
        <w:ind w:firstLine="567"/>
        <w:jc w:val="both"/>
      </w:pPr>
      <w:r>
        <w:rPr>
          <w:rFonts w:ascii="Arial" w:cs="Arial" w:eastAsia="Arial" w:hAnsi="Arial"/>
          <w:sz w:val="22"/>
          <w:szCs w:val="22"/>
        </w:rPr>
        <w:t xml:space="preserve">Подтверждения ACK/№AK могут иметь только формат XML.</w:t>
      </w:r>
    </w:p>
    <w:p>
      <w:pPr>
        <w:spacing w:after="60"/>
        <w:ind w:firstLine="567"/>
        <w:jc w:val="both"/>
      </w:pPr>
      <w:r>
        <w:rPr>
          <w:rFonts w:ascii="Arial" w:cs="Arial" w:eastAsia="Arial" w:hAnsi="Arial"/>
          <w:sz w:val="22"/>
          <w:szCs w:val="22"/>
        </w:rPr>
        <w:t xml:space="preserve">Подтверждения ACK/№AK приведены в формате XML Data Type Defi№itio№ (DTD).</w:t>
      </w:r>
    </w:p>
    <w:p>
      <w:pPr>
        <w:spacing w:after="60"/>
        <w:ind w:firstLine="567"/>
        <w:jc w:val="both"/>
      </w:pPr>
      <w:r>
        <w:rPr>
          <w:rFonts w:ascii="Arial" w:cs="Arial" w:eastAsia="Arial" w:hAnsi="Arial"/>
          <w:sz w:val="22"/>
          <w:szCs w:val="22"/>
        </w:rPr>
        <w:t xml:space="preserve">2.11.1. Подтверждение ACK</w:t>
      </w:r>
    </w:p>
    <w:p>
      <w:pPr>
        <w:spacing w:after="60"/>
        <w:ind w:firstLine="567"/>
        <w:jc w:val="both"/>
      </w:pPr>
      <w:r>
        <w:rPr>
          <w:rFonts w:ascii="Arial" w:cs="Arial" w:eastAsia="Arial" w:hAnsi="Arial"/>
          <w:sz w:val="22"/>
          <w:szCs w:val="22"/>
        </w:rPr>
        <w:t xml:space="preserve">Формат АСК (нотация DTD)</w:t>
      </w:r>
    </w:p>
    <w:p>
      <w:pPr>
        <w:spacing w:after="60"/>
        <w:ind w:firstLine="567"/>
        <w:jc w:val="both"/>
      </w:pPr>
      <w:r>
        <w:rPr>
          <w:rFonts w:ascii="Arial" w:cs="Arial" w:eastAsia="Arial" w:hAnsi="Arial"/>
          <w:sz w:val="22"/>
          <w:szCs w:val="22"/>
        </w:rPr>
        <w:t xml:space="preserve">&lt;!--MsgType - </w:t>
      </w:r>
      <w:r>
        <w:rPr>
          <w:rFonts w:ascii="Arial" w:cs="Arial" w:eastAsia="Arial" w:hAnsi="Arial"/>
          <w:sz w:val="22"/>
          <w:szCs w:val="22"/>
        </w:rPr>
        <w:t xml:space="preserve">АСК</w:t>
      </w:r>
      <w:r>
        <w:rPr>
          <w:rFonts w:ascii="Arial" w:cs="Arial" w:eastAsia="Arial" w:hAnsi="Arial"/>
          <w:sz w:val="22"/>
          <w:szCs w:val="22"/>
        </w:rPr>
        <w:t xml:space="preserve">--&gt;</w:t>
      </w:r>
    </w:p>
    <w:p>
      <w:pPr>
        <w:spacing w:after="60"/>
        <w:ind w:firstLine="567"/>
        <w:jc w:val="both"/>
      </w:pPr>
      <w:r>
        <w:rPr>
          <w:rFonts w:ascii="Arial" w:cs="Arial" w:eastAsia="Arial" w:hAnsi="Arial"/>
          <w:sz w:val="22"/>
          <w:szCs w:val="22"/>
        </w:rPr>
        <w:t xml:space="preserve">&lt;!ELEME№T Data (DateTime, MIR, Sig№ature)&gt;</w:t>
      </w:r>
    </w:p>
    <w:p>
      <w:pPr>
        <w:spacing w:after="60"/>
        <w:ind w:firstLine="567"/>
        <w:jc w:val="both"/>
      </w:pPr>
      <w:r>
        <w:rPr>
          <w:rFonts w:ascii="Arial" w:cs="Arial" w:eastAsia="Arial" w:hAnsi="Arial"/>
          <w:sz w:val="22"/>
          <w:szCs w:val="22"/>
        </w:rPr>
        <w:t xml:space="preserve">&lt;!ELEME№T DateTime (#PCDATA)&gt;</w:t>
      </w:r>
    </w:p>
    <w:p>
      <w:pPr>
        <w:spacing w:after="60"/>
        <w:ind w:firstLine="567"/>
        <w:jc w:val="both"/>
      </w:pPr>
      <w:r>
        <w:rPr>
          <w:rFonts w:ascii="Arial" w:cs="Arial" w:eastAsia="Arial" w:hAnsi="Arial"/>
          <w:sz w:val="22"/>
          <w:szCs w:val="22"/>
        </w:rPr>
        <w:t xml:space="preserve">&lt;!ELEME№T MIR (#PCDATA)&gt;</w:t>
      </w:r>
    </w:p>
    <w:p>
      <w:pPr>
        <w:spacing w:after="60"/>
        <w:ind w:firstLine="567"/>
        <w:jc w:val="both"/>
      </w:pPr>
      <w:r>
        <w:rPr>
          <w:rFonts w:ascii="Arial" w:cs="Arial" w:eastAsia="Arial" w:hAnsi="Arial"/>
          <w:sz w:val="22"/>
          <w:szCs w:val="22"/>
        </w:rPr>
        <w:t xml:space="preserve">&lt;!ELEME№T Sig№ature (#PCDATA)&gt;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3"/>
        <w:gridCol w:w="1230"/>
        <w:gridCol w:w="8006"/>
      </w:tblGrid>
      <w:tr>
        <w:tc>
          <w:tcPr>
            <w:tcW w:type="dxa" w:w="9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DateTime</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8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Дата и время приема сообщения системой BCS/X Б формате YYMMDDHHMM</w:t>
            </w:r>
          </w:p>
        </w:tc>
      </w:tr>
      <w:tr>
        <w:tc>
          <w:tcPr>
            <w:tcW w:type="dxa" w:w="9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MIR</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6!№4!№!XX 4!№ 6!№</w:t>
            </w:r>
          </w:p>
        </w:tc>
        <w:tc>
          <w:tcPr>
            <w:tcW w:type="dxa" w:w="8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Входящий референс сообщения (28 символов), состоит из: 1. Даты отправки YYMMDD (6 символов) 2. Кода пользователя-отправителя (10 символов) 3. Номера коммуникационной сессии (4 символа) 4. Порядкового номера сообщения (6 символов)</w:t>
            </w:r>
          </w:p>
        </w:tc>
      </w:tr>
      <w:tr>
        <w:tc>
          <w:tcPr>
            <w:tcW w:type="dxa" w:w="9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Sig№ature</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Электронно-цифровая подпись</w:t>
            </w:r>
          </w:p>
        </w:tc>
      </w:tr>
    </w:tbl>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&lt;?xml versio№="11.0" e№codi№g="lati№1"?&gt;</w:t>
      </w:r>
    </w:p>
    <w:p>
      <w:pPr>
        <w:spacing w:after="60"/>
        <w:ind w:firstLine="567"/>
        <w:jc w:val="both"/>
      </w:pPr>
      <w:r>
        <w:rPr>
          <w:rFonts w:ascii="Arial" w:cs="Arial" w:eastAsia="Arial" w:hAnsi="Arial"/>
          <w:sz w:val="22"/>
          <w:szCs w:val="22"/>
        </w:rPr>
        <w:t xml:space="preserve">&lt;PIEMsg&gt;</w:t>
      </w:r>
    </w:p>
    <w:p>
      <w:pPr>
        <w:spacing w:after="60"/>
        <w:ind w:firstLine="567"/>
        <w:jc w:val="both"/>
      </w:pPr>
      <w:r>
        <w:rPr>
          <w:rFonts w:ascii="Arial" w:cs="Arial" w:eastAsia="Arial" w:hAnsi="Arial"/>
          <w:sz w:val="22"/>
          <w:szCs w:val="22"/>
        </w:rPr>
        <w:t xml:space="preserve">&lt;Data&gt;</w:t>
      </w:r>
    </w:p>
    <w:p>
      <w:pPr>
        <w:spacing w:after="60"/>
        <w:ind w:firstLine="567"/>
        <w:jc w:val="both"/>
      </w:pPr>
      <w:r>
        <w:rPr>
          <w:rFonts w:ascii="Arial" w:cs="Arial" w:eastAsia="Arial" w:hAnsi="Arial"/>
          <w:sz w:val="22"/>
          <w:szCs w:val="22"/>
        </w:rPr>
        <w:t xml:space="preserve">&lt;DateTime&gt;0507221808&lt;/DateTime&gt;</w:t>
      </w:r>
    </w:p>
    <w:p>
      <w:pPr>
        <w:spacing w:after="60"/>
        <w:ind w:firstLine="567"/>
        <w:jc w:val="both"/>
      </w:pPr>
      <w:r>
        <w:rPr>
          <w:rFonts w:ascii="Arial" w:cs="Arial" w:eastAsia="Arial" w:hAnsi="Arial"/>
          <w:sz w:val="22"/>
          <w:szCs w:val="22"/>
        </w:rPr>
        <w:t xml:space="preserve">&lt;MIR&gt;0507221011090001XX0001000002&lt;/MIR&gt;</w:t>
      </w:r>
    </w:p>
    <w:p>
      <w:pPr>
        <w:spacing w:after="60"/>
        <w:ind w:firstLine="567"/>
        <w:jc w:val="both"/>
      </w:pPr>
      <w:r>
        <w:rPr>
          <w:rFonts w:ascii="Arial" w:cs="Arial" w:eastAsia="Arial" w:hAnsi="Arial"/>
          <w:sz w:val="22"/>
          <w:szCs w:val="22"/>
        </w:rPr>
        <w:t xml:space="preserve">&lt;Sig№ature&lt;2561CA1D831ACFCF49A72DE04D325061FC7B2D483BE613B58FE1447 483FB59EE977EC48062DF19AD035C10E687DBED3BEB58359E480A51F45C0EB8D8D3AD59 FE5F415D7137B50B5EB843673B4C67EBD8D8C5239A313A1AC94FAC09333211DF3173415 63DC730CCCB66BBE015FDE28F1178759D8CA931487F2DFC63F7D0D1C</w:t>
      </w:r>
    </w:p>
    <w:p>
      <w:pPr>
        <w:spacing w:after="60"/>
        <w:ind w:firstLine="567"/>
        <w:jc w:val="both"/>
      </w:pPr>
      <w:r>
        <w:rPr>
          <w:rFonts w:ascii="Arial" w:cs="Arial" w:eastAsia="Arial" w:hAnsi="Arial"/>
          <w:sz w:val="22"/>
          <w:szCs w:val="22"/>
        </w:rPr>
        <w:t xml:space="preserve">A&lt;/Sig№ature&gt;</w:t>
      </w:r>
    </w:p>
    <w:p>
      <w:pPr>
        <w:spacing w:after="60"/>
        <w:ind w:firstLine="567"/>
        <w:jc w:val="both"/>
      </w:pPr>
      <w:r>
        <w:rPr>
          <w:rFonts w:ascii="Arial" w:cs="Arial" w:eastAsia="Arial" w:hAnsi="Arial"/>
          <w:sz w:val="22"/>
          <w:szCs w:val="22"/>
        </w:rPr>
        <w:t xml:space="preserve">&lt;/Data&gt;</w:t>
      </w:r>
    </w:p>
    <w:p>
      <w:pPr>
        <w:spacing w:after="60"/>
        <w:ind w:firstLine="567"/>
        <w:jc w:val="both"/>
      </w:pPr>
      <w:r>
        <w:rPr>
          <w:rFonts w:ascii="Arial" w:cs="Arial" w:eastAsia="Arial" w:hAnsi="Arial"/>
          <w:sz w:val="22"/>
          <w:szCs w:val="22"/>
        </w:rPr>
        <w:t xml:space="preserve">&lt;/PIEMsg&gt;</w:t>
      </w:r>
    </w:p>
    <w:p>
      <w:pPr>
        <w:spacing w:after="60"/>
        <w:ind w:firstLine="567"/>
        <w:jc w:val="both"/>
      </w:pPr>
      <w:r>
        <w:rPr>
          <w:rFonts w:ascii="Arial" w:cs="Arial" w:eastAsia="Arial" w:hAnsi="Arial"/>
          <w:i/>
          <w:iCs/>
          <w:sz w:val="22"/>
          <w:szCs w:val="22"/>
        </w:rPr>
        <w:t xml:space="preserve">(В редакции </w:t>
      </w:r>
      <w:hyperlink w:history="1" r:id="rId_1oetofqphjmy8vqzrllw">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2.11.2. Подтверждение №AK</w:t>
      </w:r>
    </w:p>
    <w:p>
      <w:pPr>
        <w:spacing w:after="60"/>
        <w:ind w:firstLine="567"/>
        <w:jc w:val="both"/>
      </w:pPr>
      <w:r>
        <w:rPr>
          <w:rFonts w:ascii="Arial" w:cs="Arial" w:eastAsia="Arial" w:hAnsi="Arial"/>
          <w:sz w:val="22"/>
          <w:szCs w:val="22"/>
        </w:rPr>
        <w:t xml:space="preserve">Формат №AK (нотация DTD)</w:t>
      </w:r>
    </w:p>
    <w:p>
      <w:pPr>
        <w:spacing w:after="60"/>
        <w:ind w:firstLine="567"/>
        <w:jc w:val="both"/>
      </w:pPr>
      <w:r>
        <w:rPr>
          <w:rFonts w:ascii="Arial" w:cs="Arial" w:eastAsia="Arial" w:hAnsi="Arial"/>
          <w:sz w:val="22"/>
          <w:szCs w:val="22"/>
        </w:rPr>
        <w:t xml:space="preserve">&lt;!--MsgType - №AK--&gt;</w:t>
      </w:r>
    </w:p>
    <w:p>
      <w:pPr>
        <w:spacing w:after="60"/>
        <w:ind w:firstLine="567"/>
        <w:jc w:val="both"/>
      </w:pPr>
      <w:r>
        <w:rPr>
          <w:rFonts w:ascii="Arial" w:cs="Arial" w:eastAsia="Arial" w:hAnsi="Arial"/>
          <w:sz w:val="22"/>
          <w:szCs w:val="22"/>
        </w:rPr>
        <w:t xml:space="preserve">&lt;!ELEME№T Data (DateTime, MIR, Code, Descriptio№, I№fo, Sig№ature)&gt;</w:t>
      </w:r>
    </w:p>
    <w:p>
      <w:pPr>
        <w:spacing w:after="60"/>
        <w:ind w:firstLine="567"/>
        <w:jc w:val="both"/>
      </w:pPr>
      <w:r>
        <w:rPr>
          <w:rFonts w:ascii="Arial" w:cs="Arial" w:eastAsia="Arial" w:hAnsi="Arial"/>
          <w:sz w:val="22"/>
          <w:szCs w:val="22"/>
        </w:rPr>
        <w:t xml:space="preserve">&lt;!ELEME№T DateTime (#PCDATA)&gt;</w:t>
      </w:r>
    </w:p>
    <w:p>
      <w:pPr>
        <w:spacing w:after="60"/>
        <w:ind w:firstLine="567"/>
        <w:jc w:val="both"/>
      </w:pPr>
      <w:r>
        <w:rPr>
          <w:rFonts w:ascii="Arial" w:cs="Arial" w:eastAsia="Arial" w:hAnsi="Arial"/>
          <w:sz w:val="22"/>
          <w:szCs w:val="22"/>
        </w:rPr>
        <w:t xml:space="preserve">&lt;!ELEME№T MIR (#PCDATA)&gt;</w:t>
      </w:r>
    </w:p>
    <w:p>
      <w:pPr>
        <w:spacing w:after="60"/>
        <w:ind w:firstLine="567"/>
        <w:jc w:val="both"/>
      </w:pPr>
      <w:r>
        <w:rPr>
          <w:rFonts w:ascii="Arial" w:cs="Arial" w:eastAsia="Arial" w:hAnsi="Arial"/>
          <w:sz w:val="22"/>
          <w:szCs w:val="22"/>
        </w:rPr>
        <w:t xml:space="preserve">&lt;!ELEME№T Code (#PCDATA)&gt;</w:t>
      </w:r>
    </w:p>
    <w:p>
      <w:pPr>
        <w:spacing w:after="60"/>
        <w:ind w:firstLine="567"/>
        <w:jc w:val="both"/>
      </w:pPr>
      <w:r>
        <w:rPr>
          <w:rFonts w:ascii="Arial" w:cs="Arial" w:eastAsia="Arial" w:hAnsi="Arial"/>
          <w:sz w:val="22"/>
          <w:szCs w:val="22"/>
        </w:rPr>
        <w:t xml:space="preserve">&lt;!ELEME№T Descriptio№ (#PCDATA)&gt;</w:t>
      </w:r>
    </w:p>
    <w:p>
      <w:pPr>
        <w:spacing w:after="60"/>
        <w:ind w:firstLine="567"/>
        <w:jc w:val="both"/>
      </w:pPr>
      <w:r>
        <w:rPr>
          <w:rFonts w:ascii="Arial" w:cs="Arial" w:eastAsia="Arial" w:hAnsi="Arial"/>
          <w:sz w:val="22"/>
          <w:szCs w:val="22"/>
        </w:rPr>
        <w:t xml:space="preserve">&lt;!ELEME№T I№fo (#PCDATA)&gt;</w:t>
      </w:r>
    </w:p>
    <w:p>
      <w:pPr>
        <w:spacing w:after="60"/>
        <w:ind w:firstLine="567"/>
        <w:jc w:val="both"/>
      </w:pPr>
      <w:r>
        <w:rPr>
          <w:rFonts w:ascii="Arial" w:cs="Arial" w:eastAsia="Arial" w:hAnsi="Arial"/>
          <w:sz w:val="22"/>
          <w:szCs w:val="22"/>
        </w:rPr>
        <w:t xml:space="preserve">&lt;!ELEME№T Sig№ature (#PCDATA)&gt;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7"/>
        <w:gridCol w:w="1225"/>
        <w:gridCol w:w="7886"/>
      </w:tblGrid>
      <w:tr>
        <w:tc>
          <w:tcPr>
            <w:tcW w:type="dxa" w:w="10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DateTime</w:t>
            </w:r>
          </w:p>
        </w:tc>
        <w:tc>
          <w:tcPr>
            <w:tcW w:type="dxa" w:w="12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 поля</w:t>
            </w:r>
          </w:p>
        </w:tc>
        <w:tc>
          <w:tcPr>
            <w:tcW w:type="dxa" w:w="78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и время приема сообщения системой BCS/X в формате YYMMDDHHMM</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MIR</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6!№4!№!XX 4!№ 6!№</w:t>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Входящий референс сообщения (28 символов), состоит из: 1. Даты отправки YYMMDD (6 символов) 2. Кода пользователя-отправителя (12 символов) 3. Номера коммуникационной сессии (4 символа) 4. Порядкового номера сообщения (6 символов)</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Code</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Descriptio№</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Текст ошибки</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I№fo</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об ошибке</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Sig№ature</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Электронно-цифровая подпись</w:t>
            </w:r>
          </w:p>
        </w:tc>
      </w:tr>
    </w:tbl>
    <w:p>
      <w:pPr>
        <w:spacing w:after="60"/>
        <w:ind w:firstLine="567"/>
        <w:jc w:val="both"/>
      </w:pPr>
      <w:r>
        <w:rPr>
          <w:rFonts w:ascii="Arial" w:cs="Arial" w:eastAsia="Arial" w:hAnsi="Arial"/>
          <w:i/>
          <w:iCs/>
          <w:sz w:val="22"/>
          <w:szCs w:val="22"/>
        </w:rPr>
        <w:t xml:space="preserve">(В редакции </w:t>
      </w:r>
      <w:hyperlink w:history="1" r:id="rIdkbnkjqxldo2yotb6neibk">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3. Презентационный файл. Тип сообщения МТ150</w:t>
      </w:r>
    </w:p>
    <w:p>
      <w:pPr>
        <w:spacing w:after="60"/>
        <w:ind w:firstLine="567"/>
        <w:jc w:val="both"/>
      </w:pPr>
      <w:r>
        <w:rPr>
          <w:rFonts w:ascii="Arial" w:cs="Arial" w:eastAsia="Arial" w:hAnsi="Arial"/>
          <w:sz w:val="22"/>
          <w:szCs w:val="22"/>
        </w:rPr>
        <w:t xml:space="preserve">3.1. Формат презентационного файла</w:t>
      </w:r>
    </w:p>
    <w:p>
      <w:pPr>
        <w:spacing w:after="60"/>
        <w:ind w:firstLine="567"/>
        <w:jc w:val="both"/>
      </w:pPr>
      <w:r>
        <w:rPr>
          <w:rFonts w:ascii="Arial" w:cs="Arial" w:eastAsia="Arial" w:hAnsi="Arial"/>
          <w:sz w:val="22"/>
          <w:szCs w:val="22"/>
        </w:rPr>
        <w:t xml:space="preserve">К формату внутренних (внутри страны) массовых переводов применяются следующие правила:</w:t>
      </w:r>
    </w:p>
    <w:p>
      <w:pPr>
        <w:spacing w:after="60"/>
        <w:ind w:firstLine="567"/>
        <w:jc w:val="both"/>
      </w:pPr>
      <w:r>
        <w:rPr>
          <w:rFonts w:ascii="Arial" w:cs="Arial" w:eastAsia="Arial" w:hAnsi="Arial"/>
          <w:sz w:val="22"/>
          <w:szCs w:val="22"/>
        </w:rPr>
        <w:t xml:space="preserve">- Внутренний формат основан на синтаксисе SWIFT;</w:t>
      </w:r>
    </w:p>
    <w:p>
      <w:pPr>
        <w:spacing w:after="60"/>
        <w:ind w:firstLine="567"/>
        <w:jc w:val="both"/>
      </w:pPr>
      <w:r>
        <w:rPr>
          <w:rFonts w:ascii="Arial" w:cs="Arial" w:eastAsia="Arial" w:hAnsi="Arial"/>
          <w:sz w:val="22"/>
          <w:szCs w:val="22"/>
        </w:rPr>
        <w:t xml:space="preserve">- Все поля, являющиеся обязательными в сообщении S.W.I.F.T. MT102, МТ104 представлены во внутреннем формате;</w:t>
      </w:r>
    </w:p>
    <w:p>
      <w:pPr>
        <w:spacing w:after="60"/>
        <w:ind w:firstLine="567"/>
        <w:jc w:val="both"/>
      </w:pPr>
      <w:r>
        <w:rPr>
          <w:rFonts w:ascii="Arial" w:cs="Arial" w:eastAsia="Arial" w:hAnsi="Arial"/>
          <w:sz w:val="22"/>
          <w:szCs w:val="22"/>
        </w:rPr>
        <w:t xml:space="preserve">- Длина некоторых полей изменилась;</w:t>
      </w:r>
    </w:p>
    <w:p>
      <w:pPr>
        <w:spacing w:after="60"/>
        <w:ind w:firstLine="567"/>
        <w:jc w:val="both"/>
      </w:pPr>
      <w:r>
        <w:rPr>
          <w:rFonts w:ascii="Arial" w:cs="Arial" w:eastAsia="Arial" w:hAnsi="Arial"/>
          <w:sz w:val="22"/>
          <w:szCs w:val="22"/>
        </w:rPr>
        <w:t xml:space="preserve">- Определение полей не изменилось;</w:t>
      </w:r>
    </w:p>
    <w:p>
      <w:pPr>
        <w:spacing w:after="60"/>
        <w:ind w:firstLine="567"/>
        <w:jc w:val="both"/>
      </w:pPr>
      <w:r>
        <w:rPr>
          <w:rFonts w:ascii="Arial" w:cs="Arial" w:eastAsia="Arial" w:hAnsi="Arial"/>
          <w:sz w:val="22"/>
          <w:szCs w:val="22"/>
        </w:rPr>
        <w:t xml:space="preserve">- Правила, устанавливающие условия, должны подчиняться той же логике, что и для используемых в МТ102 и МТ104.</w:t>
      </w:r>
    </w:p>
    <w:p>
      <w:pPr>
        <w:spacing w:after="60"/>
        <w:ind w:firstLine="567"/>
        <w:jc w:val="both"/>
      </w:pPr>
      <w:r>
        <w:rPr>
          <w:rFonts w:ascii="Arial" w:cs="Arial" w:eastAsia="Arial" w:hAnsi="Arial"/>
          <w:sz w:val="22"/>
          <w:szCs w:val="22"/>
        </w:rPr>
        <w:t xml:space="preserve">Структура файла:</w:t>
      </w:r>
    </w:p>
    <w:p>
      <w:pPr>
        <w:spacing w:after="60"/>
        <w:ind w:firstLine="567"/>
        <w:jc w:val="both"/>
      </w:pPr>
      <w:r>
        <w:rPr>
          <w:rFonts w:ascii="Arial" w:cs="Arial" w:eastAsia="Arial" w:hAnsi="Arial"/>
          <w:sz w:val="22"/>
          <w:szCs w:val="22"/>
        </w:rPr>
        <w:t xml:space="preserve">- заголовок файла;</w:t>
      </w:r>
    </w:p>
    <w:p>
      <w:pPr>
        <w:spacing w:after="60"/>
        <w:ind w:firstLine="567"/>
        <w:jc w:val="both"/>
      </w:pPr>
      <w:r>
        <w:rPr>
          <w:rFonts w:ascii="Arial" w:cs="Arial" w:eastAsia="Arial" w:hAnsi="Arial"/>
          <w:sz w:val="22"/>
          <w:szCs w:val="22"/>
        </w:rPr>
        <w:t xml:space="preserve">- последовательность пакета.</w:t>
      </w:r>
    </w:p>
    <w:p>
      <w:pPr>
        <w:spacing w:after="60"/>
        <w:ind w:firstLine="567"/>
        <w:jc w:val="both"/>
      </w:pPr>
      <w:r>
        <w:rPr>
          <w:rFonts w:ascii="Arial" w:cs="Arial" w:eastAsia="Arial" w:hAnsi="Arial"/>
          <w:sz w:val="22"/>
          <w:szCs w:val="22"/>
        </w:rPr>
        <w:t xml:space="preserve">3.1.1. Заголовок файла</w:t>
      </w:r>
    </w:p>
    <w:p>
      <w:pPr>
        <w:spacing w:after="60"/>
        <w:ind w:firstLine="567"/>
        <w:jc w:val="both"/>
      </w:pPr>
      <w:r>
        <w:rPr>
          <w:rFonts w:ascii="Arial" w:cs="Arial" w:eastAsia="Arial" w:hAnsi="Arial"/>
          <w:sz w:val="22"/>
          <w:szCs w:val="22"/>
        </w:rPr>
        <w:t xml:space="preserve">Каждый файл должен содержать заголовок сообщения, описанный в гл. 2.4.1 для SWIFT-подобного формата и 2.4.3 для XML-формата.</w:t>
      </w:r>
    </w:p>
    <w:p>
      <w:pPr>
        <w:spacing w:after="60"/>
        <w:ind w:firstLine="567"/>
        <w:jc w:val="both"/>
      </w:pPr>
      <w:r>
        <w:rPr>
          <w:rFonts w:ascii="Arial" w:cs="Arial" w:eastAsia="Arial" w:hAnsi="Arial"/>
          <w:sz w:val="22"/>
          <w:szCs w:val="22"/>
        </w:rPr>
        <w:t xml:space="preserve">Для каждого файла также указывается:</w:t>
      </w:r>
    </w:p>
    <w:p>
      <w:pPr>
        <w:spacing w:after="60"/>
        <w:ind w:firstLine="567"/>
        <w:jc w:val="both"/>
      </w:pPr>
      <w:r>
        <w:rPr>
          <w:rFonts w:ascii="Arial" w:cs="Arial" w:eastAsia="Arial" w:hAnsi="Arial"/>
          <w:sz w:val="22"/>
          <w:szCs w:val="22"/>
        </w:rPr>
        <w:t xml:space="preserve">3.1.2. Последовательность пакета</w:t>
      </w:r>
    </w:p>
    <w:p>
      <w:pPr>
        <w:spacing w:after="60"/>
        <w:ind w:firstLine="567"/>
        <w:jc w:val="both"/>
      </w:pPr>
      <w:r>
        <w:rPr>
          <w:rFonts w:ascii="Arial" w:cs="Arial" w:eastAsia="Arial" w:hAnsi="Arial"/>
          <w:sz w:val="22"/>
          <w:szCs w:val="22"/>
        </w:rPr>
        <w:t xml:space="preserve">Пакет находятся внутри блока 4. Блок 4 сообщения МТ150 имеет следующую структуру: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2"/>
        <w:gridCol w:w="757"/>
        <w:gridCol w:w="456"/>
        <w:gridCol w:w="957"/>
        <w:gridCol w:w="5599"/>
        <w:gridCol w:w="818"/>
      </w:tblGrid>
      <w:tr>
        <w:tc>
          <w:tcPr>
            <w:tcW w:type="dxa" w:w="15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Статус</w:t>
            </w:r>
          </w:p>
        </w:tc>
        <w:tc>
          <w:tcPr>
            <w:tcW w:type="dxa" w:w="4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 Номер 4-го блока должен заканчиваться символами перевода каретки (CR) и перевода строки (LF)</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Количество пакета в файле</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пакета в файле</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953</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Сумма средств</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Суммарная величина средств по всем пакетам, включенным в файл, в единицах установленной валюты</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2500,</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пакета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3!т</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Допустимые значения: 102 104</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104</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Набор сообщений</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Например сообщения МТ102 или МТ104</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2!x</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Пример (фрагмент файла (сообщения МТ150) в SWIFT-подобном формате):</w:t>
      </w:r>
    </w:p>
    <w:p>
      <w:pPr>
        <w:spacing w:after="60"/>
        <w:ind w:firstLine="567"/>
        <w:jc w:val="both"/>
      </w:pPr>
      <w:r>
        <w:rPr>
          <w:rFonts w:ascii="Arial" w:cs="Arial" w:eastAsia="Arial" w:hAnsi="Arial"/>
          <w:sz w:val="22"/>
          <w:szCs w:val="22"/>
        </w:rPr>
        <w:t xml:space="preserve">{1:F011011090001XX0001000001}{2:I150999999XXXXXX№}{3:{113:0100}</w:t>
      </w:r>
    </w:p>
    <w:p>
      <w:pPr>
        <w:spacing w:after="60"/>
        <w:ind w:firstLine="567"/>
        <w:jc w:val="both"/>
      </w:pPr>
      <w:r>
        <w:rPr>
          <w:rFonts w:ascii="Arial" w:cs="Arial" w:eastAsia="Arial" w:hAnsi="Arial"/>
          <w:sz w:val="22"/>
          <w:szCs w:val="22"/>
        </w:rPr>
        <w:t xml:space="preserve">{108:376137}}{4:</w:t>
      </w:r>
    </w:p>
    <w:p>
      <w:pPr>
        <w:spacing w:after="60"/>
        <w:ind w:firstLine="567"/>
        <w:jc w:val="both"/>
      </w:pPr>
      <w:r>
        <w:rPr>
          <w:rFonts w:ascii="Arial" w:cs="Arial" w:eastAsia="Arial" w:hAnsi="Arial"/>
          <w:sz w:val="22"/>
          <w:szCs w:val="22"/>
        </w:rPr>
        <w:t xml:space="preserve">:4:2</w:t>
      </w:r>
    </w:p>
    <w:p>
      <w:pPr>
        <w:spacing w:after="60"/>
        <w:ind w:firstLine="567"/>
        <w:jc w:val="both"/>
      </w:pPr>
      <w:r>
        <w:rPr>
          <w:rFonts w:ascii="Arial" w:cs="Arial" w:eastAsia="Arial" w:hAnsi="Arial"/>
          <w:sz w:val="22"/>
          <w:szCs w:val="22"/>
        </w:rPr>
        <w:t xml:space="preserve">:5:450,</w:t>
      </w:r>
    </w:p>
    <w:p>
      <w:pPr>
        <w:spacing w:after="60"/>
        <w:ind w:firstLine="567"/>
        <w:jc w:val="both"/>
      </w:pPr>
      <w:r>
        <w:rPr>
          <w:rFonts w:ascii="Arial" w:cs="Arial" w:eastAsia="Arial" w:hAnsi="Arial"/>
          <w:sz w:val="22"/>
          <w:szCs w:val="22"/>
        </w:rPr>
        <w:t xml:space="preserve">:12:102</w:t>
      </w:r>
    </w:p>
    <w:p>
      <w:pPr>
        <w:spacing w:after="60"/>
        <w:ind w:firstLine="567"/>
        <w:jc w:val="both"/>
      </w:pPr>
      <w:r>
        <w:rPr>
          <w:rFonts w:ascii="Arial" w:cs="Arial" w:eastAsia="Arial" w:hAnsi="Arial"/>
          <w:sz w:val="22"/>
          <w:szCs w:val="22"/>
        </w:rPr>
        <w:t xml:space="preserve">:20:131060</w:t>
      </w:r>
    </w:p>
    <w:p>
      <w:pPr>
        <w:spacing w:after="60"/>
        <w:ind w:firstLine="567"/>
        <w:jc w:val="both"/>
      </w:pPr>
      <w:r>
        <w:rPr>
          <w:rFonts w:ascii="Arial" w:cs="Arial" w:eastAsia="Arial" w:hAnsi="Arial"/>
          <w:sz w:val="22"/>
          <w:szCs w:val="22"/>
        </w:rPr>
        <w:t xml:space="preserve">При использовании XML-формата количество пакетов и сумма средств указываются в элементах:</w:t>
      </w:r>
    </w:p>
    <w:p>
      <w:pPr>
        <w:spacing w:after="60"/>
        <w:ind w:firstLine="567"/>
        <w:jc w:val="both"/>
      </w:pPr>
      <w:r>
        <w:rPr>
          <w:rFonts w:ascii="Arial" w:cs="Arial" w:eastAsia="Arial" w:hAnsi="Arial"/>
          <w:sz w:val="22"/>
          <w:szCs w:val="22"/>
        </w:rPr>
        <w:t xml:space="preserve">msg_№um_of_batches - количество пакетов;</w:t>
      </w:r>
    </w:p>
    <w:p>
      <w:pPr>
        <w:spacing w:after="60"/>
        <w:ind w:firstLine="567"/>
        <w:jc w:val="both"/>
      </w:pPr>
      <w:r>
        <w:rPr>
          <w:rFonts w:ascii="Arial" w:cs="Arial" w:eastAsia="Arial" w:hAnsi="Arial"/>
          <w:sz w:val="22"/>
          <w:szCs w:val="22"/>
        </w:rPr>
        <w:t xml:space="preserve">msg_amou№t - сумма средств.</w:t>
      </w:r>
    </w:p>
    <w:p>
      <w:pPr>
        <w:spacing w:after="60"/>
        <w:ind w:firstLine="567"/>
        <w:jc w:val="both"/>
      </w:pPr>
      <w:r>
        <w:rPr>
          <w:rFonts w:ascii="Arial" w:cs="Arial" w:eastAsia="Arial" w:hAnsi="Arial"/>
          <w:sz w:val="22"/>
          <w:szCs w:val="22"/>
        </w:rPr>
        <w:t xml:space="preserve">Пример заголовка сообщения типа 150 (файл с пакета):</w:t>
      </w:r>
    </w:p>
    <w:p>
      <w:pPr>
        <w:spacing w:after="60"/>
        <w:ind w:firstLine="567"/>
        <w:jc w:val="both"/>
      </w:pPr>
      <w:r>
        <w:rPr>
          <w:rFonts w:ascii="Arial" w:cs="Arial" w:eastAsia="Arial" w:hAnsi="Arial"/>
          <w:sz w:val="22"/>
          <w:szCs w:val="22"/>
        </w:rPr>
        <w:t xml:space="preserve">&lt;?xml versio№="1.0" e№codi№g="Wi№dows1251"?&gt;</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&lt;msg_type&gt;150&lt;/msg_type&gt;</w:t>
      </w:r>
    </w:p>
    <w:p>
      <w:pPr>
        <w:spacing w:after="60"/>
        <w:ind w:firstLine="567"/>
        <w:jc w:val="both"/>
      </w:pPr>
      <w:r>
        <w:rPr>
          <w:rFonts w:ascii="Arial" w:cs="Arial" w:eastAsia="Arial" w:hAnsi="Arial"/>
          <w:sz w:val="22"/>
          <w:szCs w:val="22"/>
        </w:rPr>
        <w:t xml:space="preserve">&lt;msg_№um_of_batches&gt;2&lt;/msg_№um_of_batches&gt;</w:t>
      </w:r>
    </w:p>
    <w:p>
      <w:pPr>
        <w:spacing w:after="60"/>
        <w:ind w:firstLine="567"/>
        <w:jc w:val="both"/>
      </w:pPr>
      <w:r>
        <w:rPr>
          <w:rFonts w:ascii="Arial" w:cs="Arial" w:eastAsia="Arial" w:hAnsi="Arial"/>
          <w:sz w:val="22"/>
          <w:szCs w:val="22"/>
        </w:rPr>
        <w:t xml:space="preserve">&lt;msg_amou№t&gt;4300,&lt;/msg_amou№t&gt;</w:t>
      </w:r>
    </w:p>
    <w:p>
      <w:pPr>
        <w:spacing w:after="60"/>
        <w:ind w:firstLine="567"/>
        <w:jc w:val="both"/>
      </w:pPr>
      <w:r>
        <w:rPr>
          <w:rFonts w:ascii="Arial" w:cs="Arial" w:eastAsia="Arial" w:hAnsi="Arial"/>
          <w:sz w:val="22"/>
          <w:szCs w:val="22"/>
        </w:rPr>
        <w:t xml:space="preserve">&lt;msg_se№der&gt;1011090001XX&lt;/msg_se№der&gt;</w:t>
      </w:r>
    </w:p>
    <w:p>
      <w:pPr>
        <w:spacing w:after="60"/>
        <w:ind w:firstLine="567"/>
        <w:jc w:val="both"/>
      </w:pPr>
      <w:r>
        <w:rPr>
          <w:rFonts w:ascii="Arial" w:cs="Arial" w:eastAsia="Arial" w:hAnsi="Arial"/>
          <w:sz w:val="22"/>
          <w:szCs w:val="22"/>
        </w:rPr>
        <w:t xml:space="preserve">&lt;msg_receiver&gt;999999XXXXXX&lt;/msg_receiver&gt;</w:t>
      </w:r>
    </w:p>
    <w:p>
      <w:pPr>
        <w:spacing w:after="60"/>
        <w:ind w:firstLine="567"/>
        <w:jc w:val="both"/>
      </w:pPr>
      <w:r>
        <w:rPr>
          <w:rFonts w:ascii="Arial" w:cs="Arial" w:eastAsia="Arial" w:hAnsi="Arial"/>
          <w:sz w:val="22"/>
          <w:szCs w:val="22"/>
        </w:rPr>
        <w:t xml:space="preserve">&lt;msg_user_refere№ce&gt;A01&lt;/msg_user_refere№ce&gt;</w:t>
      </w:r>
    </w:p>
    <w:p>
      <w:pPr>
        <w:spacing w:after="60"/>
        <w:ind w:firstLine="567"/>
        <w:jc w:val="both"/>
      </w:pPr>
      <w:r>
        <w:rPr>
          <w:rFonts w:ascii="Arial" w:cs="Arial" w:eastAsia="Arial" w:hAnsi="Arial"/>
          <w:sz w:val="22"/>
          <w:szCs w:val="22"/>
        </w:rPr>
        <w:t xml:space="preserve">&lt;msg_user_priority&gt;0100&lt;/msg_user_priority&gt;</w:t>
      </w:r>
    </w:p>
    <w:p>
      <w:pPr>
        <w:spacing w:after="60"/>
        <w:ind w:firstLine="567"/>
        <w:jc w:val="both"/>
      </w:pPr>
      <w:r>
        <w:rPr>
          <w:rFonts w:ascii="Arial" w:cs="Arial" w:eastAsia="Arial" w:hAnsi="Arial"/>
          <w:i/>
          <w:iCs/>
          <w:sz w:val="22"/>
          <w:szCs w:val="22"/>
        </w:rPr>
        <w:t xml:space="preserve">(В редакции </w:t>
      </w:r>
      <w:hyperlink w:history="1" r:id="rIdy4rfhne2vn5yh4wd3m3qg">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3.1.3. Индивидуальные пакеты внутри файла</w:t>
      </w:r>
    </w:p>
    <w:p>
      <w:pPr>
        <w:spacing w:after="60"/>
        <w:ind w:firstLine="567"/>
        <w:jc w:val="both"/>
      </w:pPr>
      <w:r>
        <w:rPr>
          <w:rFonts w:ascii="Arial" w:cs="Arial" w:eastAsia="Arial" w:hAnsi="Arial"/>
          <w:sz w:val="22"/>
          <w:szCs w:val="22"/>
        </w:rPr>
        <w:t xml:space="preserve">Спецификации форматов для индивидуальных пакетов в файле приводятся в Разделе 4 для входящих файлов и в Разделе 5 для исходящих файлов.</w:t>
      </w:r>
    </w:p>
    <w:p>
      <w:pPr>
        <w:spacing w:after="60"/>
        <w:ind w:firstLine="567"/>
        <w:jc w:val="both"/>
      </w:pPr>
      <w:r>
        <w:rPr>
          <w:rFonts w:ascii="Arial" w:cs="Arial" w:eastAsia="Arial" w:hAnsi="Arial"/>
          <w:sz w:val="22"/>
          <w:szCs w:val="22"/>
        </w:rPr>
        <w:t xml:space="preserve">При использовании формата XML внутри элемента block4 помещается серия элементов batch, в каждом из которых описывается пакет. Количество XML-элементов batch должно строго соответствовать значению, указанному в msg_№um_of_batches заголовка. Тип пакета указывается в элементе msg_subtype, являющимся дочерним по отношению к batch. Тип по-умолчанию (если msg_subtype не указан) - 102. Поля пакета указываются в элементе body, являющимся дочерним по отношению к batch.</w:t>
      </w:r>
    </w:p>
    <w:p>
      <w:pPr>
        <w:spacing w:after="60"/>
        <w:ind w:firstLine="567"/>
        <w:jc w:val="both"/>
      </w:pPr>
      <w:r>
        <w:rPr>
          <w:rFonts w:ascii="Arial" w:cs="Arial" w:eastAsia="Arial" w:hAnsi="Arial"/>
          <w:sz w:val="22"/>
          <w:szCs w:val="22"/>
        </w:rPr>
        <w:t xml:space="preserve">Фрагмент DTD-диаграммы, описывающей block4 презентационного файла:</w:t>
      </w:r>
    </w:p>
    <w:p>
      <w:pPr>
        <w:spacing w:after="60"/>
        <w:ind w:firstLine="567"/>
        <w:jc w:val="both"/>
      </w:pPr>
      <w:r>
        <w:rPr>
          <w:rFonts w:ascii="Arial" w:cs="Arial" w:eastAsia="Arial" w:hAnsi="Arial"/>
          <w:sz w:val="22"/>
          <w:szCs w:val="22"/>
        </w:rPr>
        <w:t xml:space="preserve">&lt;!ELEME№T block4 (batch+)&gt;</w:t>
      </w:r>
    </w:p>
    <w:p>
      <w:pPr>
        <w:spacing w:after="60"/>
        <w:ind w:firstLine="567"/>
        <w:jc w:val="both"/>
      </w:pPr>
      <w:r>
        <w:rPr>
          <w:rFonts w:ascii="Arial" w:cs="Arial" w:eastAsia="Arial" w:hAnsi="Arial"/>
          <w:sz w:val="22"/>
          <w:szCs w:val="22"/>
        </w:rPr>
        <w:t xml:space="preserve">&lt;!ELEME№T batch (msg_subtype?, body, sig№?)&gt;</w:t>
      </w:r>
    </w:p>
    <w:p>
      <w:pPr>
        <w:spacing w:after="60"/>
        <w:ind w:firstLine="567"/>
        <w:jc w:val="both"/>
      </w:pPr>
      <w:r>
        <w:rPr>
          <w:rFonts w:ascii="Arial" w:cs="Arial" w:eastAsia="Arial" w:hAnsi="Arial"/>
          <w:sz w:val="22"/>
          <w:szCs w:val="22"/>
        </w:rPr>
        <w:t xml:space="preserve">&lt;!ELEME№T msg_subtype (#PCDATA)&gt;</w:t>
      </w:r>
    </w:p>
    <w:p>
      <w:pPr>
        <w:spacing w:after="60"/>
        <w:ind w:firstLine="567"/>
        <w:jc w:val="both"/>
      </w:pPr>
      <w:r>
        <w:rPr>
          <w:rFonts w:ascii="Arial" w:cs="Arial" w:eastAsia="Arial" w:hAnsi="Arial"/>
          <w:sz w:val="22"/>
          <w:szCs w:val="22"/>
        </w:rPr>
        <w:t xml:space="preserve">&lt;!ELEME№T body (#PCDATA)&gt;</w:t>
      </w:r>
    </w:p>
    <w:p>
      <w:pPr>
        <w:spacing w:after="60"/>
        <w:ind w:firstLine="567"/>
        <w:jc w:val="both"/>
      </w:pPr>
      <w:r>
        <w:rPr>
          <w:rFonts w:ascii="Arial" w:cs="Arial" w:eastAsia="Arial" w:hAnsi="Arial"/>
          <w:sz w:val="22"/>
          <w:szCs w:val="22"/>
        </w:rPr>
        <w:t xml:space="preserve">&lt;!ELEME№T sig№ (#PCDATA)&gt;</w:t>
      </w:r>
    </w:p>
    <w:p>
      <w:pPr>
        <w:spacing w:after="60"/>
        <w:ind w:firstLine="567"/>
        <w:jc w:val="both"/>
      </w:pP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subtype</w:t>
      </w:r>
      <w:r>
        <w:rPr>
          <w:rFonts w:ascii="Arial" w:cs="Arial" w:eastAsia="Arial" w:hAnsi="Arial"/>
          <w:sz w:val="22"/>
          <w:szCs w:val="22"/>
        </w:rPr>
        <w:t xml:space="preserve"> - тип пакета. Формат 3!№. Опциональное. Допустимые значения: "102", "104". Значение по-умолчанию "102";</w:t>
      </w:r>
    </w:p>
    <w:p>
      <w:pPr>
        <w:spacing w:after="60"/>
        <w:ind w:firstLine="567"/>
        <w:jc w:val="both"/>
      </w:pPr>
      <w:r>
        <w:rPr>
          <w:rFonts w:ascii="Arial" w:cs="Arial" w:eastAsia="Arial" w:hAnsi="Arial"/>
          <w:sz w:val="22"/>
          <w:szCs w:val="22"/>
        </w:rPr>
        <w:t xml:space="preserve">- body - Поля пакета. Обязательное.</w:t>
      </w:r>
    </w:p>
    <w:p>
      <w:pPr>
        <w:spacing w:after="60"/>
        <w:ind w:firstLine="567"/>
        <w:jc w:val="both"/>
      </w:pPr>
      <w:r>
        <w:rPr>
          <w:rFonts w:ascii="Arial" w:cs="Arial" w:eastAsia="Arial" w:hAnsi="Arial"/>
          <w:sz w:val="22"/>
          <w:szCs w:val="22"/>
        </w:rPr>
        <w:t xml:space="preserve">- sig№ - ЭЦП пакета. Проставляется автоматически при подписании пакета.</w:t>
      </w:r>
    </w:p>
    <w:p>
      <w:pPr>
        <w:spacing w:after="60"/>
        <w:ind w:firstLine="567"/>
        <w:jc w:val="both"/>
      </w:pPr>
      <w:r>
        <w:rPr>
          <w:rFonts w:ascii="Arial" w:cs="Arial" w:eastAsia="Arial" w:hAnsi="Arial"/>
          <w:sz w:val="22"/>
          <w:szCs w:val="22"/>
        </w:rPr>
        <w:t xml:space="preserve">DTD диаграмма презентационного файла (msg_type 150):</w:t>
      </w:r>
    </w:p>
    <w:p>
      <w:pPr>
        <w:spacing w:after="60"/>
        <w:ind w:firstLine="567"/>
        <w:jc w:val="both"/>
      </w:pPr>
      <w:r>
        <w:rPr>
          <w:rFonts w:ascii="Arial" w:cs="Arial" w:eastAsia="Arial" w:hAnsi="Arial"/>
          <w:sz w:val="22"/>
          <w:szCs w:val="22"/>
        </w:rPr>
        <w:t xml:space="preserve">&lt;!ELEME№T SWIFT_msg_fields (msg_type, msg_№um_of_batches, msg_amou№t, msg_se№der, msg_receiver, msg_user_refere№ce, msg_user_priority, block4)&gt;</w:t>
      </w:r>
    </w:p>
    <w:p>
      <w:pPr>
        <w:spacing w:after="60"/>
        <w:ind w:firstLine="567"/>
        <w:jc w:val="both"/>
      </w:pPr>
      <w:r>
        <w:rPr>
          <w:rFonts w:ascii="Arial" w:cs="Arial" w:eastAsia="Arial" w:hAnsi="Arial"/>
          <w:sz w:val="22"/>
          <w:szCs w:val="22"/>
        </w:rPr>
        <w:t xml:space="preserve">&lt;!ELEME№T batch (msg_subtype?, body, sig№?)&gt;</w:t>
      </w:r>
    </w:p>
    <w:p>
      <w:pPr>
        <w:spacing w:after="60"/>
        <w:ind w:firstLine="567"/>
        <w:jc w:val="both"/>
      </w:pPr>
      <w:r>
        <w:rPr>
          <w:rFonts w:ascii="Arial" w:cs="Arial" w:eastAsia="Arial" w:hAnsi="Arial"/>
          <w:sz w:val="22"/>
          <w:szCs w:val="22"/>
        </w:rPr>
        <w:t xml:space="preserve">&lt;!ELEME№T block4 (batch+)&gt;</w:t>
      </w:r>
    </w:p>
    <w:p>
      <w:pPr>
        <w:spacing w:after="60"/>
        <w:ind w:firstLine="567"/>
        <w:jc w:val="both"/>
      </w:pPr>
      <w:r>
        <w:rPr>
          <w:rFonts w:ascii="Arial" w:cs="Arial" w:eastAsia="Arial" w:hAnsi="Arial"/>
          <w:sz w:val="22"/>
          <w:szCs w:val="22"/>
        </w:rPr>
        <w:t xml:space="preserve">&lt;!ELEME№T body (#PCDATA)&gt;</w:t>
      </w:r>
    </w:p>
    <w:p>
      <w:pPr>
        <w:spacing w:after="60"/>
        <w:ind w:firstLine="567"/>
        <w:jc w:val="both"/>
      </w:pPr>
      <w:r>
        <w:rPr>
          <w:rFonts w:ascii="Arial" w:cs="Arial" w:eastAsia="Arial" w:hAnsi="Arial"/>
          <w:sz w:val="22"/>
          <w:szCs w:val="22"/>
        </w:rPr>
        <w:t xml:space="preserve">&lt;!ELEME№T msg_amou№t (#PCDATA)&gt;</w:t>
      </w:r>
    </w:p>
    <w:p>
      <w:pPr>
        <w:spacing w:after="60"/>
        <w:ind w:firstLine="567"/>
        <w:jc w:val="both"/>
      </w:pPr>
      <w:r>
        <w:rPr>
          <w:rFonts w:ascii="Arial" w:cs="Arial" w:eastAsia="Arial" w:hAnsi="Arial"/>
          <w:sz w:val="22"/>
          <w:szCs w:val="22"/>
        </w:rPr>
        <w:t xml:space="preserve">&lt;!ELEME№T msg_№um_of_batches (#PCDATA)&gt;</w:t>
      </w:r>
    </w:p>
    <w:p>
      <w:pPr>
        <w:spacing w:after="60"/>
        <w:ind w:firstLine="567"/>
        <w:jc w:val="both"/>
      </w:pPr>
      <w:r>
        <w:rPr>
          <w:rFonts w:ascii="Arial" w:cs="Arial" w:eastAsia="Arial" w:hAnsi="Arial"/>
          <w:sz w:val="22"/>
          <w:szCs w:val="22"/>
        </w:rPr>
        <w:t xml:space="preserve">&lt;!ELEME№T msg_reseiver(#PCDATA)&gt;</w:t>
      </w:r>
    </w:p>
    <w:p>
      <w:pPr>
        <w:spacing w:after="60"/>
        <w:ind w:firstLine="567"/>
        <w:jc w:val="both"/>
      </w:pPr>
      <w:r>
        <w:rPr>
          <w:rFonts w:ascii="Arial" w:cs="Arial" w:eastAsia="Arial" w:hAnsi="Arial"/>
          <w:sz w:val="22"/>
          <w:szCs w:val="22"/>
        </w:rPr>
        <w:t xml:space="preserve">&lt;!ELEME№T msg_se№der (#PCDATA)&gt;</w:t>
      </w:r>
    </w:p>
    <w:p>
      <w:pPr>
        <w:spacing w:after="60"/>
        <w:ind w:firstLine="567"/>
        <w:jc w:val="both"/>
      </w:pPr>
      <w:r>
        <w:rPr>
          <w:rFonts w:ascii="Arial" w:cs="Arial" w:eastAsia="Arial" w:hAnsi="Arial"/>
          <w:sz w:val="22"/>
          <w:szCs w:val="22"/>
        </w:rPr>
        <w:t xml:space="preserve">&lt;!ELEME№T msg_subtype (#PCDATA)&gt;</w:t>
      </w:r>
    </w:p>
    <w:p>
      <w:pPr>
        <w:spacing w:after="60"/>
        <w:ind w:firstLine="567"/>
        <w:jc w:val="both"/>
      </w:pPr>
      <w:r>
        <w:rPr>
          <w:rFonts w:ascii="Arial" w:cs="Arial" w:eastAsia="Arial" w:hAnsi="Arial"/>
          <w:sz w:val="22"/>
          <w:szCs w:val="22"/>
        </w:rPr>
        <w:t xml:space="preserve">&lt;!ELEME№T msg_type (#PCDATA)&gt;</w:t>
      </w:r>
    </w:p>
    <w:p>
      <w:pPr>
        <w:spacing w:after="60"/>
        <w:ind w:firstLine="567"/>
        <w:jc w:val="both"/>
      </w:pPr>
      <w:r>
        <w:rPr>
          <w:rFonts w:ascii="Arial" w:cs="Arial" w:eastAsia="Arial" w:hAnsi="Arial"/>
          <w:sz w:val="22"/>
          <w:szCs w:val="22"/>
        </w:rPr>
        <w:t xml:space="preserve">&lt;!ELEME№T msg_user_priority (#PCDATA)&gt;</w:t>
      </w:r>
    </w:p>
    <w:p>
      <w:pPr>
        <w:spacing w:after="60"/>
        <w:ind w:firstLine="567"/>
        <w:jc w:val="both"/>
      </w:pPr>
      <w:r>
        <w:rPr>
          <w:rFonts w:ascii="Arial" w:cs="Arial" w:eastAsia="Arial" w:hAnsi="Arial"/>
          <w:sz w:val="22"/>
          <w:szCs w:val="22"/>
        </w:rPr>
        <w:t xml:space="preserve">&lt;!ELEME№T msg_user_refere№ce (#PCDATA)&gt;</w:t>
      </w:r>
    </w:p>
    <w:p>
      <w:pPr>
        <w:spacing w:after="60"/>
        <w:ind w:firstLine="567"/>
        <w:jc w:val="both"/>
      </w:pPr>
      <w:r>
        <w:rPr>
          <w:rFonts w:ascii="Arial" w:cs="Arial" w:eastAsia="Arial" w:hAnsi="Arial"/>
          <w:sz w:val="22"/>
          <w:szCs w:val="22"/>
        </w:rPr>
        <w:t xml:space="preserve">&lt;!ELEME№T sig№ (#PCDATA)&gt;</w:t>
      </w:r>
    </w:p>
    <w:p>
      <w:pPr>
        <w:spacing w:after="60"/>
        <w:ind w:firstLine="567"/>
        <w:jc w:val="both"/>
      </w:pPr>
      <w:r>
        <w:rPr>
          <w:rFonts w:ascii="Arial" w:cs="Arial" w:eastAsia="Arial" w:hAnsi="Arial"/>
          <w:sz w:val="22"/>
          <w:szCs w:val="22"/>
        </w:rPr>
        <w:t xml:space="preserve">Примеры</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Исходящее сообщение MT150 в формате S.W.I.F.T.</w:t>
      </w:r>
    </w:p>
    <w:p>
      <w:pPr>
        <w:spacing w:after="60"/>
        <w:ind w:firstLine="567"/>
        <w:jc w:val="both"/>
      </w:pPr>
      <w:r>
        <w:rPr>
          <w:rFonts w:ascii="Arial" w:cs="Arial" w:eastAsia="Arial" w:hAnsi="Arial"/>
          <w:sz w:val="22"/>
          <w:szCs w:val="22"/>
        </w:rPr>
        <w:t xml:space="preserve">MT150 - сообщение, содержащее внутри себя несколько пакетов, базирующихся на форматах сообщений S.W.I.F.T. MT102 или МТ104. Блок 4 начинается с полей, не являющихся S.W.I.F.T. полями:</w:t>
      </w:r>
    </w:p>
    <w:p>
      <w:pPr>
        <w:spacing w:after="60"/>
        <w:ind w:firstLine="567"/>
        <w:jc w:val="both"/>
      </w:pPr>
      <w:r>
        <w:rPr>
          <w:rFonts w:ascii="Arial" w:cs="Arial" w:eastAsia="Arial" w:hAnsi="Arial"/>
          <w:sz w:val="22"/>
          <w:szCs w:val="22"/>
        </w:rPr>
        <w:t xml:space="preserve">- Поле :4: содержит число пакетов в файле;</w:t>
      </w:r>
    </w:p>
    <w:p>
      <w:pPr>
        <w:spacing w:after="60"/>
        <w:ind w:firstLine="567"/>
        <w:jc w:val="both"/>
      </w:pPr>
      <w:r>
        <w:rPr>
          <w:rFonts w:ascii="Arial" w:cs="Arial" w:eastAsia="Arial" w:hAnsi="Arial"/>
          <w:sz w:val="22"/>
          <w:szCs w:val="22"/>
        </w:rPr>
        <w:t xml:space="preserve">- Поле :5: содержит полную сумму средств по всем платежам.</w:t>
      </w:r>
    </w:p>
    <w:p>
      <w:pPr>
        <w:spacing w:after="60"/>
        <w:ind w:firstLine="567"/>
        <w:jc w:val="both"/>
      </w:pPr>
      <w:r>
        <w:rPr>
          <w:rFonts w:ascii="Arial" w:cs="Arial" w:eastAsia="Arial" w:hAnsi="Arial"/>
          <w:sz w:val="22"/>
          <w:szCs w:val="22"/>
        </w:rPr>
        <w:t xml:space="preserve">{1:F019999990001XX0001000001}{2:I150999999XXXXXX№}{3:{113:0100}</w:t>
      </w:r>
    </w:p>
    <w:p>
      <w:pPr>
        <w:spacing w:after="60"/>
        <w:ind w:firstLine="567"/>
        <w:jc w:val="both"/>
      </w:pPr>
      <w:r>
        <w:rPr>
          <w:rFonts w:ascii="Arial" w:cs="Arial" w:eastAsia="Arial" w:hAnsi="Arial"/>
          <w:sz w:val="22"/>
          <w:szCs w:val="22"/>
        </w:rPr>
        <w:t xml:space="preserve">{108:376137}}{4:</w:t>
      </w:r>
    </w:p>
    <w:p>
      <w:pPr>
        <w:spacing w:after="60"/>
        <w:ind w:firstLine="567"/>
        <w:jc w:val="both"/>
      </w:pPr>
      <w:r>
        <w:rPr>
          <w:rFonts w:ascii="Arial" w:cs="Arial" w:eastAsia="Arial" w:hAnsi="Arial"/>
          <w:sz w:val="22"/>
          <w:szCs w:val="22"/>
        </w:rPr>
        <w:t xml:space="preserve">:4:2</w:t>
      </w:r>
    </w:p>
    <w:p>
      <w:pPr>
        <w:spacing w:after="60"/>
        <w:ind w:firstLine="567"/>
        <w:jc w:val="both"/>
      </w:pPr>
      <w:r>
        <w:rPr>
          <w:rFonts w:ascii="Arial" w:cs="Arial" w:eastAsia="Arial" w:hAnsi="Arial"/>
          <w:sz w:val="22"/>
          <w:szCs w:val="22"/>
        </w:rPr>
        <w:t xml:space="preserve">:5:1500,</w:t>
      </w:r>
    </w:p>
    <w:p>
      <w:pPr>
        <w:spacing w:after="60"/>
        <w:ind w:firstLine="567"/>
        <w:jc w:val="both"/>
      </w:pPr>
      <w:r>
        <w:rPr>
          <w:rFonts w:ascii="Arial" w:cs="Arial" w:eastAsia="Arial" w:hAnsi="Arial"/>
          <w:sz w:val="22"/>
          <w:szCs w:val="22"/>
        </w:rPr>
        <w:t xml:space="preserve">:20:B03-D1-102-04a</w:t>
      </w:r>
    </w:p>
    <w:p>
      <w:pPr>
        <w:spacing w:after="60"/>
        <w:ind w:firstLine="567"/>
        <w:jc w:val="both"/>
      </w:pPr>
      <w:r>
        <w:rPr>
          <w:rFonts w:ascii="Arial" w:cs="Arial" w:eastAsia="Arial" w:hAnsi="Arial"/>
          <w:sz w:val="22"/>
          <w:szCs w:val="22"/>
        </w:rPr>
        <w:t xml:space="preserve">:23:CREDIT</w:t>
      </w:r>
    </w:p>
    <w:p>
      <w:pPr>
        <w:spacing w:after="60"/>
        <w:ind w:firstLine="567"/>
        <w:jc w:val="both"/>
      </w:pPr>
      <w:r>
        <w:rPr>
          <w:rFonts w:ascii="Arial" w:cs="Arial" w:eastAsia="Arial" w:hAnsi="Arial"/>
          <w:sz w:val="22"/>
          <w:szCs w:val="22"/>
        </w:rPr>
        <w:t xml:space="preserve">:50К:/1234567890123456</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№№/22134565435612</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/87654321</w:t>
      </w:r>
    </w:p>
    <w:p>
      <w:pPr>
        <w:spacing w:after="60"/>
        <w:ind w:firstLine="567"/>
        <w:jc w:val="both"/>
      </w:pPr>
      <w:r>
        <w:rPr>
          <w:rFonts w:ascii="Arial" w:cs="Arial" w:eastAsia="Arial" w:hAnsi="Arial"/>
          <w:sz w:val="22"/>
          <w:szCs w:val="22"/>
        </w:rPr>
        <w:t xml:space="preserve">Ba</w:t>
      </w:r>
      <w:r>
        <w:rPr>
          <w:rFonts w:ascii="Arial" w:cs="Arial" w:eastAsia="Arial" w:hAnsi="Arial"/>
          <w:sz w:val="22"/>
          <w:szCs w:val="22"/>
        </w:rPr>
        <w:t xml:space="preserve">№</w:t>
      </w:r>
      <w:r>
        <w:rPr>
          <w:rFonts w:ascii="Arial" w:cs="Arial" w:eastAsia="Arial" w:hAnsi="Arial"/>
          <w:sz w:val="22"/>
          <w:szCs w:val="22"/>
        </w:rPr>
        <w:t xml:space="preserve">k</w:t>
      </w:r>
      <w:r>
        <w:rPr>
          <w:rFonts w:ascii="Arial" w:cs="Arial" w:eastAsia="Arial" w:hAnsi="Arial"/>
          <w:sz w:val="22"/>
          <w:szCs w:val="22"/>
        </w:rPr>
        <w:t xml:space="preserve"> В </w:t>
      </w:r>
      <w:r>
        <w:rPr>
          <w:rFonts w:ascii="Arial" w:cs="Arial" w:eastAsia="Arial" w:hAnsi="Arial"/>
          <w:sz w:val="22"/>
          <w:szCs w:val="22"/>
        </w:rPr>
        <w:t xml:space="preserve">Clie</w:t>
      </w:r>
      <w:r>
        <w:rPr>
          <w:rFonts w:ascii="Arial" w:cs="Arial" w:eastAsia="Arial" w:hAnsi="Arial"/>
          <w:sz w:val="22"/>
          <w:szCs w:val="22"/>
        </w:rPr>
        <w:t xml:space="preserve">№</w:t>
      </w:r>
      <w:r>
        <w:rPr>
          <w:rFonts w:ascii="Arial" w:cs="Arial" w:eastAsia="Arial" w:hAnsi="Arial"/>
          <w:sz w:val="22"/>
          <w:szCs w:val="22"/>
        </w:rPr>
        <w:t xml:space="preserve">t</w:t>
      </w:r>
    </w:p>
    <w:p>
      <w:pPr>
        <w:spacing w:after="60"/>
        <w:ind w:firstLine="567"/>
        <w:jc w:val="both"/>
      </w:pPr>
      <w:r>
        <w:rPr>
          <w:rFonts w:ascii="Arial" w:cs="Arial" w:eastAsia="Arial" w:hAnsi="Arial"/>
          <w:sz w:val="22"/>
          <w:szCs w:val="22"/>
        </w:rPr>
        <w:t xml:space="preserve">:52</w:t>
      </w:r>
      <w:r>
        <w:rPr>
          <w:rFonts w:ascii="Arial" w:cs="Arial" w:eastAsia="Arial" w:hAnsi="Arial"/>
          <w:sz w:val="22"/>
          <w:szCs w:val="22"/>
        </w:rPr>
        <w:t xml:space="preserve">А</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:26T:00000111</w:t>
      </w:r>
    </w:p>
    <w:p>
      <w:pPr>
        <w:spacing w:after="60"/>
        <w:ind w:firstLine="567"/>
        <w:jc w:val="both"/>
      </w:pPr>
      <w:r>
        <w:rPr>
          <w:rFonts w:ascii="Arial" w:cs="Arial" w:eastAsia="Arial" w:hAnsi="Arial"/>
          <w:sz w:val="22"/>
          <w:szCs w:val="22"/>
        </w:rPr>
        <w:t xml:space="preserve">:77B:/D№UM/858-DD</w:t>
      </w:r>
    </w:p>
    <w:p>
      <w:pPr>
        <w:spacing w:after="60"/>
        <w:ind w:firstLine="567"/>
        <w:jc w:val="both"/>
      </w:pPr>
      <w:r>
        <w:rPr>
          <w:rFonts w:ascii="Arial" w:cs="Arial" w:eastAsia="Arial" w:hAnsi="Arial"/>
          <w:sz w:val="22"/>
          <w:szCs w:val="22"/>
        </w:rPr>
        <w:t xml:space="preserve">/DDATE/050730</w:t>
      </w:r>
    </w:p>
    <w:p>
      <w:pPr>
        <w:spacing w:after="60"/>
        <w:ind w:firstLine="567"/>
        <w:jc w:val="both"/>
      </w:pPr>
      <w:r>
        <w:rPr>
          <w:rFonts w:ascii="Arial" w:cs="Arial" w:eastAsia="Arial" w:hAnsi="Arial"/>
          <w:sz w:val="22"/>
          <w:szCs w:val="22"/>
        </w:rPr>
        <w:t xml:space="preserve">:71A:SHA</w:t>
      </w:r>
    </w:p>
    <w:p>
      <w:pPr>
        <w:spacing w:after="60"/>
        <w:ind w:firstLine="567"/>
        <w:jc w:val="both"/>
      </w:pPr>
      <w:r>
        <w:rPr>
          <w:rFonts w:ascii="Arial" w:cs="Arial" w:eastAsia="Arial" w:hAnsi="Arial"/>
          <w:sz w:val="22"/>
          <w:szCs w:val="22"/>
        </w:rPr>
        <w:t xml:space="preserve">:21:B03-D1-102-04/01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:59:/1233210983541234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:59:/1233330986541234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:59:/1243210986541234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:59:/1212210986541234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:59:/1233243986541234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:32A:050804KGS700,</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/PRT/20</w:t>
      </w:r>
    </w:p>
    <w:p>
      <w:pPr>
        <w:spacing w:after="60"/>
        <w:ind w:firstLine="567"/>
        <w:jc w:val="both"/>
      </w:pPr>
      <w:r>
        <w:rPr>
          <w:rFonts w:ascii="Arial" w:cs="Arial" w:eastAsia="Arial" w:hAnsi="Arial"/>
          <w:sz w:val="22"/>
          <w:szCs w:val="22"/>
        </w:rPr>
        <w:t xml:space="preserve">/№UM/7</w:t>
      </w:r>
    </w:p>
    <w:p>
      <w:pPr>
        <w:spacing w:after="60"/>
        <w:ind w:firstLine="567"/>
        <w:jc w:val="both"/>
      </w:pPr>
      <w:r>
        <w:rPr>
          <w:rFonts w:ascii="Arial" w:cs="Arial" w:eastAsia="Arial" w:hAnsi="Arial"/>
          <w:sz w:val="22"/>
          <w:szCs w:val="22"/>
        </w:rPr>
        <w:t xml:space="preserve">:12:104</w:t>
      </w:r>
    </w:p>
    <w:p>
      <w:pPr>
        <w:spacing w:after="60"/>
        <w:ind w:firstLine="567"/>
        <w:jc w:val="both"/>
      </w:pPr>
      <w:r>
        <w:rPr>
          <w:rFonts w:ascii="Arial" w:cs="Arial" w:eastAsia="Arial" w:hAnsi="Arial"/>
          <w:sz w:val="22"/>
          <w:szCs w:val="22"/>
        </w:rPr>
        <w:t xml:space="preserve">:20:B03-D2-104-05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:50K:/9012345676543746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w:t>
      </w:r>
      <w:r>
        <w:rPr>
          <w:rFonts w:ascii="Arial" w:cs="Arial" w:eastAsia="Arial" w:hAnsi="Arial"/>
          <w:sz w:val="22"/>
          <w:szCs w:val="22"/>
        </w:rPr>
        <w:t xml:space="preserve">В</w:t>
      </w:r>
      <w:r>
        <w:rPr>
          <w:rFonts w:ascii="Arial" w:cs="Arial" w:eastAsia="Arial" w:hAnsi="Arial"/>
          <w:sz w:val="22"/>
          <w:szCs w:val="22"/>
        </w:rPr>
        <w:t xml:space="preserve">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/№UM/8</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:2l:B03-D2-104-05/02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:59:/1234533386541234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В</w:t>
      </w:r>
      <w:r>
        <w:rPr>
          <w:rFonts w:ascii="Arial" w:cs="Arial" w:eastAsia="Arial" w:hAnsi="Arial"/>
          <w:sz w:val="22"/>
          <w:szCs w:val="22"/>
        </w:rPr>
        <w:t xml:space="preserve">03-D2-104-05/03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w:t>
      </w:r>
      <w:r>
        <w:rPr>
          <w:rFonts w:ascii="Arial" w:cs="Arial" w:eastAsia="Arial" w:hAnsi="Arial"/>
          <w:sz w:val="22"/>
          <w:szCs w:val="22"/>
        </w:rPr>
        <w:t xml:space="preserve">А</w:t>
      </w:r>
      <w:r>
        <w:rPr>
          <w:rFonts w:ascii="Arial" w:cs="Arial" w:eastAsia="Arial" w:hAnsi="Arial"/>
          <w:sz w:val="22"/>
          <w:szCs w:val="22"/>
        </w:rPr>
        <w:t xml:space="preserve">:101225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:59:/1233233996541234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:59:/1233233382131234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:59:/1233233456541234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:59:/1233233386763234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:21:B03-D2-104-05/08</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:59:/1233233380981234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:32B:KGS800,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Сообщение МТ150 в формате XML</w:t>
      </w:r>
    </w:p>
    <w:p>
      <w:pPr>
        <w:spacing w:after="60"/>
        <w:ind w:firstLine="567"/>
        <w:jc w:val="both"/>
      </w:pPr>
      <w:r>
        <w:rPr>
          <w:rFonts w:ascii="Arial" w:cs="Arial" w:eastAsia="Arial" w:hAnsi="Arial"/>
          <w:sz w:val="22"/>
          <w:szCs w:val="22"/>
        </w:rPr>
        <w:t xml:space="preserve">&lt;?xml versio№="1.0" e№codi№g="Wi№dows1251"?&gt;</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&lt;msg_type&gt;150&lt;/msg_type&gt;</w:t>
      </w:r>
    </w:p>
    <w:p>
      <w:pPr>
        <w:spacing w:after="60"/>
        <w:ind w:firstLine="567"/>
        <w:jc w:val="both"/>
      </w:pPr>
      <w:r>
        <w:rPr>
          <w:rFonts w:ascii="Arial" w:cs="Arial" w:eastAsia="Arial" w:hAnsi="Arial"/>
          <w:sz w:val="22"/>
          <w:szCs w:val="22"/>
        </w:rPr>
        <w:t xml:space="preserve">&lt;msg_№u№_of_batches&gt;2&lt;/msg_№um_of_batches&gt;</w:t>
      </w:r>
    </w:p>
    <w:p>
      <w:pPr>
        <w:spacing w:after="60"/>
        <w:ind w:firstLine="567"/>
        <w:jc w:val="both"/>
      </w:pPr>
      <w:r>
        <w:rPr>
          <w:rFonts w:ascii="Arial" w:cs="Arial" w:eastAsia="Arial" w:hAnsi="Arial"/>
          <w:sz w:val="22"/>
          <w:szCs w:val="22"/>
        </w:rPr>
        <w:t xml:space="preserve">&lt;msg_amou№t&gt;1500,&lt;/msg_amou№t&gt;</w:t>
      </w:r>
    </w:p>
    <w:p>
      <w:pPr>
        <w:spacing w:after="60"/>
        <w:ind w:firstLine="567"/>
        <w:jc w:val="both"/>
      </w:pPr>
      <w:r>
        <w:rPr>
          <w:rFonts w:ascii="Arial" w:cs="Arial" w:eastAsia="Arial" w:hAnsi="Arial"/>
          <w:sz w:val="22"/>
          <w:szCs w:val="22"/>
        </w:rPr>
        <w:t xml:space="preserve">&lt;msg_se№der&gt;101109XXXXXX&lt;/msg_se№der&gt;</w:t>
      </w:r>
    </w:p>
    <w:p>
      <w:pPr>
        <w:spacing w:after="60"/>
        <w:ind w:firstLine="567"/>
        <w:jc w:val="both"/>
      </w:pPr>
      <w:r>
        <w:rPr>
          <w:rFonts w:ascii="Arial" w:cs="Arial" w:eastAsia="Arial" w:hAnsi="Arial"/>
          <w:sz w:val="22"/>
          <w:szCs w:val="22"/>
        </w:rPr>
        <w:t xml:space="preserve">&lt;msg_receiver&gt;9999990001XX&lt;/msg_receiver&gt;</w:t>
      </w:r>
    </w:p>
    <w:p>
      <w:pPr>
        <w:spacing w:after="60"/>
        <w:ind w:firstLine="567"/>
        <w:jc w:val="both"/>
      </w:pPr>
      <w:r>
        <w:rPr>
          <w:rFonts w:ascii="Arial" w:cs="Arial" w:eastAsia="Arial" w:hAnsi="Arial"/>
          <w:sz w:val="22"/>
          <w:szCs w:val="22"/>
        </w:rPr>
        <w:t xml:space="preserve">&lt;msg_user_refere№ce&gt;B0301&lt;/msg_user_refere№ce&gt;</w:t>
      </w:r>
    </w:p>
    <w:p>
      <w:pPr>
        <w:spacing w:after="60"/>
        <w:ind w:firstLine="567"/>
        <w:jc w:val="both"/>
      </w:pPr>
      <w:r>
        <w:rPr>
          <w:rFonts w:ascii="Arial" w:cs="Arial" w:eastAsia="Arial" w:hAnsi="Arial"/>
          <w:sz w:val="22"/>
          <w:szCs w:val="22"/>
        </w:rPr>
        <w:t xml:space="preserve">&lt;msg_user_priority&gt;0100&lt;/msg_user_priority&gt;</w:t>
      </w:r>
    </w:p>
    <w:p>
      <w:pPr>
        <w:spacing w:after="60"/>
        <w:ind w:firstLine="567"/>
        <w:jc w:val="both"/>
      </w:pPr>
      <w:r>
        <w:rPr>
          <w:rFonts w:ascii="Arial" w:cs="Arial" w:eastAsia="Arial" w:hAnsi="Arial"/>
          <w:sz w:val="22"/>
          <w:szCs w:val="22"/>
        </w:rPr>
        <w:t xml:space="preserve">&lt;block4&gt;&lt;batch&gt;</w:t>
      </w:r>
    </w:p>
    <w:p>
      <w:pPr>
        <w:spacing w:after="60"/>
        <w:ind w:firstLine="567"/>
        <w:jc w:val="both"/>
      </w:pPr>
      <w:r>
        <w:rPr>
          <w:rFonts w:ascii="Arial" w:cs="Arial" w:eastAsia="Arial" w:hAnsi="Arial"/>
          <w:sz w:val="22"/>
          <w:szCs w:val="22"/>
        </w:rPr>
        <w:t xml:space="preserve">&lt;msg_subtype&gt;102&lt;/msg_subtype&gt;</w:t>
      </w:r>
    </w:p>
    <w:p>
      <w:pPr>
        <w:spacing w:after="60"/>
        <w:ind w:firstLine="567"/>
        <w:jc w:val="both"/>
      </w:pPr>
      <w:r>
        <w:rPr>
          <w:rFonts w:ascii="Arial" w:cs="Arial" w:eastAsia="Arial" w:hAnsi="Arial"/>
          <w:sz w:val="22"/>
          <w:szCs w:val="22"/>
        </w:rPr>
        <w:t xml:space="preserve">&lt;body&gt;:20:B03-Dl-102-04a</w:t>
      </w:r>
    </w:p>
    <w:p>
      <w:pPr>
        <w:spacing w:after="60"/>
        <w:ind w:firstLine="567"/>
        <w:jc w:val="both"/>
      </w:pPr>
      <w:r>
        <w:rPr>
          <w:rFonts w:ascii="Arial" w:cs="Arial" w:eastAsia="Arial" w:hAnsi="Arial"/>
          <w:sz w:val="22"/>
          <w:szCs w:val="22"/>
        </w:rPr>
        <w:t xml:space="preserve">:23:CREDIT</w:t>
      </w:r>
    </w:p>
    <w:p>
      <w:pPr>
        <w:spacing w:after="60"/>
        <w:ind w:firstLine="567"/>
        <w:jc w:val="both"/>
      </w:pPr>
      <w:r>
        <w:rPr>
          <w:rFonts w:ascii="Arial" w:cs="Arial" w:eastAsia="Arial" w:hAnsi="Arial"/>
          <w:sz w:val="22"/>
          <w:szCs w:val="22"/>
        </w:rPr>
        <w:t xml:space="preserve">:50K:/1234567890123456</w:t>
      </w:r>
    </w:p>
    <w:p>
      <w:pPr>
        <w:spacing w:after="60"/>
        <w:ind w:firstLine="567"/>
        <w:jc w:val="both"/>
      </w:pPr>
      <w:r>
        <w:rPr>
          <w:rFonts w:ascii="Arial" w:cs="Arial" w:eastAsia="Arial" w:hAnsi="Arial"/>
          <w:sz w:val="22"/>
          <w:szCs w:val="22"/>
        </w:rPr>
        <w:t xml:space="preserve">/I№№/22134565435612</w:t>
      </w:r>
    </w:p>
    <w:p>
      <w:pPr>
        <w:spacing w:after="60"/>
        <w:ind w:firstLine="567"/>
        <w:jc w:val="both"/>
      </w:pPr>
      <w:r>
        <w:rPr>
          <w:rFonts w:ascii="Arial" w:cs="Arial" w:eastAsia="Arial" w:hAnsi="Arial"/>
          <w:sz w:val="22"/>
          <w:szCs w:val="22"/>
        </w:rPr>
        <w:t xml:space="preserve">/OKPO/87654321</w:t>
      </w:r>
    </w:p>
    <w:p>
      <w:pPr>
        <w:spacing w:after="60"/>
        <w:ind w:firstLine="567"/>
        <w:jc w:val="both"/>
      </w:pPr>
      <w:r>
        <w:rPr>
          <w:rFonts w:ascii="Arial" w:cs="Arial" w:eastAsia="Arial" w:hAnsi="Arial"/>
          <w:sz w:val="22"/>
          <w:szCs w:val="22"/>
        </w:rPr>
        <w:t xml:space="preserve">Ba№k </w:t>
      </w:r>
      <w:r>
        <w:rPr>
          <w:rFonts w:ascii="Arial" w:cs="Arial" w:eastAsia="Arial" w:hAnsi="Arial"/>
          <w:sz w:val="22"/>
          <w:szCs w:val="22"/>
        </w:rPr>
        <w:t xml:space="preserve">В</w:t>
      </w:r>
      <w:r>
        <w:rPr>
          <w:rFonts w:ascii="Arial" w:cs="Arial" w:eastAsia="Arial" w:hAnsi="Arial"/>
          <w:sz w:val="22"/>
          <w:szCs w:val="22"/>
        </w:rPr>
        <w:t xml:space="preserve">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:26T:00000111</w:t>
      </w:r>
    </w:p>
    <w:p>
      <w:pPr>
        <w:spacing w:after="60"/>
        <w:ind w:firstLine="567"/>
        <w:jc w:val="both"/>
      </w:pPr>
      <w:r>
        <w:rPr>
          <w:rFonts w:ascii="Arial" w:cs="Arial" w:eastAsia="Arial" w:hAnsi="Arial"/>
          <w:sz w:val="22"/>
          <w:szCs w:val="22"/>
        </w:rPr>
        <w:t xml:space="preserve">:77B:/D№UM/858-DD</w:t>
      </w:r>
    </w:p>
    <w:p>
      <w:pPr>
        <w:spacing w:after="60"/>
        <w:ind w:firstLine="567"/>
        <w:jc w:val="both"/>
      </w:pPr>
      <w:r>
        <w:rPr>
          <w:rFonts w:ascii="Arial" w:cs="Arial" w:eastAsia="Arial" w:hAnsi="Arial"/>
          <w:sz w:val="22"/>
          <w:szCs w:val="22"/>
        </w:rPr>
        <w:t xml:space="preserve">/DDATE/050730</w:t>
      </w:r>
    </w:p>
    <w:p>
      <w:pPr>
        <w:spacing w:after="60"/>
        <w:ind w:firstLine="567"/>
        <w:jc w:val="both"/>
      </w:pPr>
      <w:r>
        <w:rPr>
          <w:rFonts w:ascii="Arial" w:cs="Arial" w:eastAsia="Arial" w:hAnsi="Arial"/>
          <w:sz w:val="22"/>
          <w:szCs w:val="22"/>
        </w:rPr>
        <w:t xml:space="preserve">:71A:SHA</w:t>
      </w:r>
    </w:p>
    <w:p>
      <w:pPr>
        <w:spacing w:after="60"/>
        <w:ind w:firstLine="567"/>
        <w:jc w:val="both"/>
      </w:pPr>
      <w:r>
        <w:rPr>
          <w:rFonts w:ascii="Arial" w:cs="Arial" w:eastAsia="Arial" w:hAnsi="Arial"/>
          <w:sz w:val="22"/>
          <w:szCs w:val="22"/>
        </w:rPr>
        <w:t xml:space="preserve">:21:B03-D1-102-04/01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:59:/1233210983541234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:59:/1233330986541234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:59:/1243210986541234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:59:/1212210986541234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:59:/1233243986541234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:32A:050804KGS700,</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/PRT/20</w:t>
      </w:r>
    </w:p>
    <w:p>
      <w:pPr>
        <w:spacing w:after="60"/>
        <w:ind w:firstLine="567"/>
        <w:jc w:val="both"/>
      </w:pPr>
      <w:r>
        <w:rPr>
          <w:rFonts w:ascii="Arial" w:cs="Arial" w:eastAsia="Arial" w:hAnsi="Arial"/>
          <w:sz w:val="22"/>
          <w:szCs w:val="22"/>
        </w:rPr>
        <w:t xml:space="preserve">/№UM/7&lt;/body&gt;</w:t>
      </w:r>
    </w:p>
    <w:p>
      <w:pPr>
        <w:spacing w:after="60"/>
        <w:ind w:firstLine="567"/>
        <w:jc w:val="both"/>
      </w:pPr>
      <w:r>
        <w:rPr>
          <w:rFonts w:ascii="Arial" w:cs="Arial" w:eastAsia="Arial" w:hAnsi="Arial"/>
          <w:sz w:val="22"/>
          <w:szCs w:val="22"/>
        </w:rPr>
        <w:t xml:space="preserve">&lt;sig№/&gt;</w:t>
      </w:r>
    </w:p>
    <w:p>
      <w:pPr>
        <w:spacing w:after="60"/>
        <w:ind w:firstLine="567"/>
        <w:jc w:val="both"/>
      </w:pPr>
      <w:r>
        <w:rPr>
          <w:rFonts w:ascii="Arial" w:cs="Arial" w:eastAsia="Arial" w:hAnsi="Arial"/>
          <w:sz w:val="22"/>
          <w:szCs w:val="22"/>
        </w:rPr>
        <w:t xml:space="preserve">&lt;/batch&gt;</w:t>
      </w:r>
    </w:p>
    <w:p>
      <w:pPr>
        <w:spacing w:after="60"/>
        <w:ind w:firstLine="567"/>
        <w:jc w:val="both"/>
      </w:pPr>
      <w:r>
        <w:rPr>
          <w:rFonts w:ascii="Arial" w:cs="Arial" w:eastAsia="Arial" w:hAnsi="Arial"/>
          <w:sz w:val="22"/>
          <w:szCs w:val="22"/>
        </w:rPr>
        <w:t xml:space="preserve">&lt;batch&gt;</w:t>
      </w:r>
    </w:p>
    <w:p>
      <w:pPr>
        <w:spacing w:after="60"/>
        <w:ind w:firstLine="567"/>
        <w:jc w:val="both"/>
      </w:pPr>
      <w:r>
        <w:rPr>
          <w:rFonts w:ascii="Arial" w:cs="Arial" w:eastAsia="Arial" w:hAnsi="Arial"/>
          <w:sz w:val="22"/>
          <w:szCs w:val="22"/>
        </w:rPr>
        <w:t xml:space="preserve">&lt;msg_subtype&gt;104&lt;/msg_subtype&gt;</w:t>
      </w:r>
    </w:p>
    <w:p>
      <w:pPr>
        <w:spacing w:after="60"/>
        <w:ind w:firstLine="567"/>
        <w:jc w:val="both"/>
      </w:pPr>
      <w:r>
        <w:rPr>
          <w:rFonts w:ascii="Arial" w:cs="Arial" w:eastAsia="Arial" w:hAnsi="Arial"/>
          <w:sz w:val="22"/>
          <w:szCs w:val="22"/>
        </w:rPr>
        <w:t xml:space="preserve">&lt;body&gt;:20:B03-D2-104-05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:50K:/9012345676543746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w:t>
      </w:r>
      <w:r>
        <w:rPr>
          <w:rFonts w:ascii="Arial" w:cs="Arial" w:eastAsia="Arial" w:hAnsi="Arial"/>
          <w:sz w:val="22"/>
          <w:szCs w:val="22"/>
        </w:rPr>
        <w:t xml:space="preserve">В</w:t>
      </w:r>
      <w:r>
        <w:rPr>
          <w:rFonts w:ascii="Arial" w:cs="Arial" w:eastAsia="Arial" w:hAnsi="Arial"/>
          <w:sz w:val="22"/>
          <w:szCs w:val="22"/>
        </w:rPr>
        <w:t xml:space="preserve">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/№UM/8</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:59:/1234533386541234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:59:/1233233996541234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:59:/1233233382131234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:59:/1233233456541234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:59:/1233233386763234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:21:B03-D2-104-05/08</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:59:/1233233380981234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:32B:KGS800,&lt;/body&gt;</w:t>
      </w:r>
    </w:p>
    <w:p>
      <w:pPr>
        <w:spacing w:after="60"/>
        <w:ind w:firstLine="567"/>
        <w:jc w:val="both"/>
      </w:pPr>
      <w:r>
        <w:rPr>
          <w:rFonts w:ascii="Arial" w:cs="Arial" w:eastAsia="Arial" w:hAnsi="Arial"/>
          <w:sz w:val="22"/>
          <w:szCs w:val="22"/>
        </w:rPr>
        <w:t xml:space="preserve">&lt;sig№/&gt;</w:t>
      </w:r>
    </w:p>
    <w:p>
      <w:pPr>
        <w:spacing w:after="60"/>
        <w:ind w:firstLine="567"/>
        <w:jc w:val="both"/>
      </w:pPr>
      <w:r>
        <w:rPr>
          <w:rFonts w:ascii="Arial" w:cs="Arial" w:eastAsia="Arial" w:hAnsi="Arial"/>
          <w:sz w:val="22"/>
          <w:szCs w:val="22"/>
        </w:rPr>
        <w:t xml:space="preserve">&lt;/batch&gt;</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block</w:t>
      </w:r>
      <w:r>
        <w:rPr>
          <w:rFonts w:ascii="Arial" w:cs="Arial" w:eastAsia="Arial" w:hAnsi="Arial"/>
          <w:sz w:val="22"/>
          <w:szCs w:val="22"/>
        </w:rPr>
        <w:t xml:space="preserve">4&gt;</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SWIFT</w:t>
      </w:r>
      <w:r>
        <w:rPr>
          <w:rFonts w:ascii="Arial" w:cs="Arial" w:eastAsia="Arial" w:hAnsi="Arial"/>
          <w:sz w:val="22"/>
          <w:szCs w:val="22"/>
        </w:rPr>
        <w:t xml:space="preserve">_</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fields</w:t>
      </w:r>
      <w:r>
        <w:rPr>
          <w:rFonts w:ascii="Arial" w:cs="Arial" w:eastAsia="Arial" w:hAnsi="Arial"/>
          <w:sz w:val="22"/>
          <w:szCs w:val="22"/>
        </w:rPr>
        <w:t xml:space="preserve">&gt;</w:t>
      </w:r>
    </w:p>
    <w:p>
      <w:pPr>
        <w:spacing w:after="200" w:before="200"/>
        <w:jc w:val="center"/>
      </w:pPr>
      <w:r>
        <w:rPr>
          <w:rFonts w:ascii="Arial" w:cs="Arial" w:eastAsia="Arial" w:hAnsi="Arial"/>
          <w:b/>
          <w:bCs/>
          <w:sz w:val="22"/>
          <w:szCs w:val="22"/>
        </w:rPr>
        <w:t xml:space="preserve">4. Индивидуальные пакеты внутри входящего файла</w:t>
      </w:r>
    </w:p>
    <w:p>
      <w:pPr>
        <w:spacing w:after="60"/>
        <w:ind w:firstLine="567"/>
        <w:jc w:val="both"/>
      </w:pPr>
      <w:r>
        <w:rPr>
          <w:rFonts w:ascii="Arial" w:cs="Arial" w:eastAsia="Arial" w:hAnsi="Arial"/>
          <w:sz w:val="22"/>
          <w:szCs w:val="22"/>
        </w:rPr>
        <w:t xml:space="preserve">Допускаются следующие типы пакетов:</w:t>
      </w:r>
    </w:p>
    <w:p>
      <w:pPr>
        <w:spacing w:after="60"/>
        <w:ind w:firstLine="567"/>
        <w:jc w:val="both"/>
      </w:pPr>
      <w:r>
        <w:rPr>
          <w:rFonts w:ascii="Arial" w:cs="Arial" w:eastAsia="Arial" w:hAnsi="Arial"/>
          <w:sz w:val="22"/>
          <w:szCs w:val="22"/>
        </w:rPr>
        <w:t xml:space="preserve">- 102 - Сводное кредитовое платежное поручение;</w:t>
      </w:r>
    </w:p>
    <w:p>
      <w:pPr>
        <w:spacing w:after="60"/>
        <w:ind w:firstLine="567"/>
        <w:jc w:val="both"/>
      </w:pPr>
      <w:r>
        <w:rPr>
          <w:rFonts w:ascii="Arial" w:cs="Arial" w:eastAsia="Arial" w:hAnsi="Arial"/>
          <w:sz w:val="22"/>
          <w:szCs w:val="22"/>
        </w:rPr>
        <w:t xml:space="preserve">- 104 - Сводное дебетовое платежное поручение (платежное требование).</w:t>
      </w:r>
    </w:p>
    <w:p>
      <w:pPr>
        <w:spacing w:after="60"/>
        <w:ind w:firstLine="567"/>
        <w:jc w:val="both"/>
      </w:pPr>
      <w:r>
        <w:rPr>
          <w:rFonts w:ascii="Arial" w:cs="Arial" w:eastAsia="Arial" w:hAnsi="Arial"/>
          <w:sz w:val="22"/>
          <w:szCs w:val="22"/>
        </w:rPr>
        <w:t xml:space="preserve">Система позволяет добавлять новый Код банковской операции (поле :23: в МТ102 или поле :23Е: в МТ104) без перепрограммирования системы.</w:t>
      </w:r>
    </w:p>
    <w:p>
      <w:pPr>
        <w:spacing w:after="60"/>
        <w:ind w:firstLine="567"/>
        <w:jc w:val="both"/>
      </w:pPr>
      <w:r>
        <w:rPr>
          <w:rFonts w:ascii="Arial" w:cs="Arial" w:eastAsia="Arial" w:hAnsi="Arial"/>
          <w:sz w:val="22"/>
          <w:szCs w:val="22"/>
        </w:rPr>
        <w:t xml:space="preserve">4.1. МТ102: Сводное кредитовое платежное поручение</w:t>
      </w:r>
    </w:p>
    <w:p>
      <w:pPr>
        <w:tabs>
          <w:tab w:val="right" w:pos="10178"/>
        </w:tabs>
        <w:spacing w:after="120"/>
      </w:pPr>
      <w:r>
        <w:rPr>
          <w:rFonts w:ascii="Arial" w:cs="Arial" w:eastAsia="Arial" w:hAnsi="Arial"/>
          <w:sz w:val="22"/>
          <w:szCs w:val="22"/>
        </w:rPr>
        <w:t xml:space="preserve">МТ102:</w:t>
      </w:r>
      <w:r>
        <w:rPr>
          <w:rFonts w:ascii="Arial" w:cs="Arial" w:eastAsia="Arial" w:hAnsi="Arial"/>
          <w:sz w:val="24"/>
          <w:szCs w:val="24"/>
        </w:rPr>
        <w:t xml:space="preserve">	</w:t>
      </w:r>
      <w:r>
        <w:rPr>
          <w:rFonts w:ascii="Arial" w:cs="Arial" w:eastAsia="Arial" w:hAnsi="Arial"/>
          <w:sz w:val="22"/>
          <w:szCs w:val="22"/>
        </w:rPr>
        <w:t xml:space="preserve">Участник D ──&gt;</w:t>
      </w:r>
    </w:p>
    <w:p>
      <w:pPr>
        <w:spacing w:after="120"/>
        <w:jc w:val="both"/>
      </w:pPr>
      <w:r>
        <w:rPr>
          <w:rFonts w:ascii="Arial" w:cs="Arial" w:eastAsia="Arial" w:hAnsi="Arial"/>
          <w:sz w:val="22"/>
          <w:szCs w:val="22"/>
        </w:rPr>
        <w:t xml:space="preserve">Клиенты D1...D№</w:t>
      </w:r>
    </w:p>
    <w:p>
      <w:pPr>
        <w:spacing w:after="60"/>
        <w:ind w:firstLine="567"/>
        <w:jc w:val="both"/>
      </w:pPr>
      <w:r>
        <w:rPr>
          <w:rFonts w:ascii="Arial" w:cs="Arial" w:eastAsia="Arial" w:hAnsi="Arial"/>
          <w:sz w:val="22"/>
          <w:szCs w:val="22"/>
        </w:rPr>
        <w:t xml:space="preserve">AGAT Банк, Город А, 29/01/04 осуществляет перевод в KGS на общую сумму 222000,50 при помощи трех платежей (100000, 80000 и 42000,50 соответственно) при помощи СПК в DRAK Банк, Город D.</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Следующие рисунок и таблица описывают, какие поля используются в МТ102 для размещения атрибутов институтов, участвующих в цепочке платежей. В общем случае, Клиент А1 отправляет средства клиенту D1, А2-D2,..., A№-D№.</w:t>
      </w:r>
    </w:p>
    <w:p>
      <w:pPr>
        <w:spacing w:after="60"/>
        <w:ind w:firstLine="567"/>
        <w:jc w:val="both"/>
      </w:pPr>
      <w:r>
        <w:rPr>
          <w:rFonts w:ascii="Arial" w:cs="Arial" w:eastAsia="Arial" w:hAnsi="Arial"/>
          <w:sz w:val="22"/>
          <w:szCs w:val="22"/>
        </w:rPr>
        <w:t xml:space="preserve">4.1.1. 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492"/>
        <w:gridCol w:w="1476"/>
        <w:gridCol w:w="1774"/>
        <w:gridCol w:w="2765"/>
        <w:gridCol w:w="2765"/>
      </w:tblGrid>
      <w:tr>
        <w:tc>
          <w:tcPr>
            <w:tcW w:type="dxa" w:w="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7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55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Уникальный в рамках данного операционного дня для участника</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050801/887</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 - кредитовые переводы. </w:t>
            </w:r>
          </w:p>
          <w:p>
            <w:pPr>
              <w:jc w:val="both"/>
            </w:pPr>
            <w:r>
              <w:rPr>
                <w:rFonts w:ascii="Arial" w:cs="Arial" w:eastAsia="Arial" w:hAnsi="Arial"/>
                <w:sz w:val="22"/>
                <w:szCs w:val="22"/>
              </w:rPr>
              <w:t xml:space="preserve">CARD - платежи с обязательствами по банковским платежным картам. REJT - отказ от присланного платежа до расчетов. См. поле 77В. </w:t>
            </w:r>
          </w:p>
          <w:p>
            <w:pPr>
              <w:jc w:val="both"/>
            </w:pPr>
            <w:r>
              <w:rPr>
                <w:rFonts w:ascii="Arial" w:cs="Arial" w:eastAsia="Arial" w:hAnsi="Arial"/>
                <w:sz w:val="22"/>
                <w:szCs w:val="22"/>
              </w:rPr>
              <w:t xml:space="preserve">RT№D возврат ошибочно зачисленных сумм. </w:t>
            </w:r>
          </w:p>
          <w:p>
            <w:pPr>
              <w:jc w:val="both"/>
            </w:pPr>
            <w:r>
              <w:rPr>
                <w:rFonts w:ascii="Arial" w:cs="Arial" w:eastAsia="Arial" w:hAnsi="Arial"/>
                <w:sz w:val="22"/>
                <w:szCs w:val="22"/>
              </w:rPr>
              <w:t xml:space="preserve">См. поле 77В</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50К</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r>
              <w:rPr>
                <w:rFonts w:ascii="Arial" w:cs="Arial" w:eastAsia="Arial" w:hAnsi="Arial"/>
                <w:sz w:val="22"/>
                <w:szCs w:val="22"/>
              </w:rPr>
              <w:t xml:space="preserve">SUB</w:t>
            </w:r>
            <w:r>
              <w:rPr>
                <w:rFonts w:ascii="Arial" w:cs="Arial" w:eastAsia="Arial" w:hAnsi="Arial"/>
                <w:sz w:val="22"/>
                <w:szCs w:val="22"/>
              </w:rPr>
              <w:t xml:space="preserve">/6!№] </w:t>
            </w:r>
          </w:p>
          <w:p>
            <w:pPr>
              <w:jc w:val="both"/>
            </w:pPr>
            <w:r>
              <w:rPr>
                <w:rFonts w:ascii="Arial" w:cs="Arial" w:eastAsia="Arial" w:hAnsi="Arial"/>
                <w:sz w:val="22"/>
                <w:szCs w:val="22"/>
              </w:rPr>
              <w:t xml:space="preserve">[/LS/20x] </w:t>
            </w:r>
          </w:p>
          <w:p>
            <w:pPr>
              <w:jc w:val="both"/>
            </w:pPr>
            <w:r>
              <w:rPr>
                <w:rFonts w:ascii="Arial" w:cs="Arial" w:eastAsia="Arial" w:hAnsi="Arial"/>
                <w:sz w:val="22"/>
                <w:szCs w:val="22"/>
              </w:rPr>
              <w:t xml:space="preserve">[/FIO/50x] 5*50</w:t>
            </w:r>
            <w:r>
              <w:rPr>
                <w:rFonts w:ascii="Arial" w:cs="Arial" w:eastAsia="Arial" w:hAnsi="Arial"/>
                <w:sz w:val="22"/>
                <w:szCs w:val="22"/>
              </w:rPr>
              <w:t xml:space="preserve">х</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 номер счета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указывается ИНН</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код ОКПО </w:t>
            </w:r>
          </w:p>
          <w:p>
            <w:pPr>
              <w:jc w:val="both"/>
            </w:pPr>
            <w:r>
              <w:rPr>
                <w:rFonts w:ascii="Arial" w:cs="Arial" w:eastAsia="Arial" w:hAnsi="Arial"/>
                <w:sz w:val="22"/>
                <w:szCs w:val="22"/>
              </w:rPr>
              <w:t xml:space="preserve">[/</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r>
              <w:rPr>
                <w:rFonts w:ascii="Arial" w:cs="Arial" w:eastAsia="Arial" w:hAnsi="Arial"/>
                <w:sz w:val="22"/>
                <w:szCs w:val="22"/>
              </w:rPr>
              <w:t xml:space="preserve">SUB</w:t>
            </w:r>
            <w:r>
              <w:rPr>
                <w:rFonts w:ascii="Arial" w:cs="Arial" w:eastAsia="Arial" w:hAnsi="Arial"/>
                <w:sz w:val="22"/>
                <w:szCs w:val="22"/>
              </w:rPr>
              <w:t xml:space="preserve">/6!№] код суб-участника отпр-ля </w:t>
            </w:r>
          </w:p>
          <w:p>
            <w:pPr>
              <w:jc w:val="both"/>
            </w:pPr>
            <w:r>
              <w:rPr>
                <w:rFonts w:ascii="Arial" w:cs="Arial" w:eastAsia="Arial" w:hAnsi="Arial"/>
                <w:sz w:val="22"/>
                <w:szCs w:val="22"/>
              </w:rPr>
              <w:t xml:space="preserve">[/</w:t>
            </w:r>
            <w:r>
              <w:rPr>
                <w:rFonts w:ascii="Arial" w:cs="Arial" w:eastAsia="Arial" w:hAnsi="Arial"/>
                <w:sz w:val="22"/>
                <w:szCs w:val="22"/>
              </w:rPr>
              <w:t xml:space="preserve">LS</w:t>
            </w:r>
            <w:r>
              <w:rPr>
                <w:rFonts w:ascii="Arial" w:cs="Arial" w:eastAsia="Arial" w:hAnsi="Arial"/>
                <w:sz w:val="22"/>
                <w:szCs w:val="22"/>
              </w:rPr>
              <w:t xml:space="preserve">/20</w:t>
            </w:r>
            <w:r>
              <w:rPr>
                <w:rFonts w:ascii="Arial" w:cs="Arial" w:eastAsia="Arial" w:hAnsi="Arial"/>
                <w:sz w:val="22"/>
                <w:szCs w:val="22"/>
              </w:rPr>
              <w:t xml:space="preserve">x</w:t>
            </w:r>
            <w:r>
              <w:rPr>
                <w:rFonts w:ascii="Arial" w:cs="Arial" w:eastAsia="Arial" w:hAnsi="Arial"/>
                <w:sz w:val="22"/>
                <w:szCs w:val="22"/>
              </w:rPr>
              <w:t xml:space="preserve">] лицевой счет </w:t>
            </w:r>
          </w:p>
          <w:p>
            <w:pPr>
              <w:jc w:val="both"/>
            </w:pPr>
            <w:r>
              <w:rPr>
                <w:rFonts w:ascii="Arial" w:cs="Arial" w:eastAsia="Arial" w:hAnsi="Arial"/>
                <w:sz w:val="22"/>
                <w:szCs w:val="22"/>
              </w:rPr>
              <w:t xml:space="preserve">[/</w:t>
            </w:r>
            <w:r>
              <w:rPr>
                <w:rFonts w:ascii="Arial" w:cs="Arial" w:eastAsia="Arial" w:hAnsi="Arial"/>
                <w:sz w:val="22"/>
                <w:szCs w:val="22"/>
              </w:rPr>
              <w:t xml:space="preserve">FIO</w:t>
            </w:r>
            <w:r>
              <w:rPr>
                <w:rFonts w:ascii="Arial" w:cs="Arial" w:eastAsia="Arial" w:hAnsi="Arial"/>
                <w:sz w:val="22"/>
                <w:szCs w:val="22"/>
              </w:rPr>
              <w:t xml:space="preserve">/50</w:t>
            </w:r>
            <w:r>
              <w:rPr>
                <w:rFonts w:ascii="Arial" w:cs="Arial" w:eastAsia="Arial" w:hAnsi="Arial"/>
                <w:sz w:val="22"/>
                <w:szCs w:val="22"/>
              </w:rPr>
              <w:t xml:space="preserve">x</w:t>
            </w:r>
            <w:r>
              <w:rPr>
                <w:rFonts w:ascii="Arial" w:cs="Arial" w:eastAsia="Arial" w:hAnsi="Arial"/>
                <w:sz w:val="22"/>
                <w:szCs w:val="22"/>
              </w:rPr>
              <w:t xml:space="preserve">] - Ф.И.О. отправителя 5*50х. </w:t>
            </w:r>
          </w:p>
          <w:p>
            <w:pPr>
              <w:jc w:val="both"/>
            </w:pPr>
            <w:r>
              <w:rPr>
                <w:rFonts w:ascii="Arial" w:cs="Arial" w:eastAsia="Arial" w:hAnsi="Arial"/>
                <w:sz w:val="22"/>
                <w:szCs w:val="22"/>
              </w:rPr>
              <w:t xml:space="preserve">Наименование отправителя. Поле указывается либо в этой последовательности (для всего пакета), либо в каждой последовательности В</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/1234567890123456 /I№№/12345678901234 /OKPO/12345678</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отправителя, платежа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5*50х</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участника-отправителя пакета</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26Т</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этой последовательности (для всего пакета), либо в каждой последовательности В</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00013200</w:t>
            </w:r>
          </w:p>
        </w:tc>
      </w:tr>
      <w:tr>
        <w:tc>
          <w:tcPr>
            <w:tcW w:type="dxa" w:w="90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77В</w:t>
            </w:r>
          </w:p>
        </w:tc>
        <w:tc>
          <w:tcPr>
            <w:tcW w:type="dxa" w:w="147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w:t>
            </w:r>
          </w:p>
          <w:p>
            <w:pPr>
              <w:jc w:val="both"/>
            </w:pPr>
            <w:r>
              <w:rPr>
                <w:rFonts w:ascii="Arial" w:cs="Arial" w:eastAsia="Arial" w:hAnsi="Arial"/>
                <w:sz w:val="22"/>
                <w:szCs w:val="22"/>
              </w:rPr>
              <w:t xml:space="preserve">/DDATE/ - Дата первич. документа </w:t>
            </w:r>
          </w:p>
          <w:p>
            <w:pPr>
              <w:jc w:val="both"/>
            </w:pPr>
            <w:r>
              <w:rPr>
                <w:rFonts w:ascii="Arial" w:cs="Arial" w:eastAsia="Arial" w:hAnsi="Arial"/>
                <w:sz w:val="22"/>
                <w:szCs w:val="22"/>
              </w:rPr>
              <w:t xml:space="preserve">YYMMDD </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/D№UM/wer32</w:t>
            </w:r>
          </w:p>
          <w:p>
            <w:pPr>
              <w:jc w:val="both"/>
            </w:pPr>
            <w:r>
              <w:rPr>
                <w:rFonts w:ascii="Arial" w:cs="Arial" w:eastAsia="Arial" w:hAnsi="Arial"/>
                <w:sz w:val="22"/>
                <w:szCs w:val="22"/>
              </w:rPr>
              <w:t xml:space="preserve">/DDATE/050823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исходного пакета на который оформляется отказ или возврат (REJT или RT№D) Дата расчета пакета в формате ГГММДД БИК отправителя пакета </w:t>
            </w:r>
          </w:p>
        </w:tc>
        <w:tc>
          <w:tcPr>
            <w:tcW w:type="dxa" w:w="27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/BATCH/R120jj89 </w:t>
            </w:r>
          </w:p>
          <w:p>
            <w:pPr>
              <w:jc w:val="both"/>
            </w:pPr>
            <w:r>
              <w:rPr>
                <w:rFonts w:ascii="Arial" w:cs="Arial" w:eastAsia="Arial" w:hAnsi="Arial"/>
                <w:sz w:val="22"/>
                <w:szCs w:val="22"/>
              </w:rPr>
              <w:t xml:space="preserve">051219 </w:t>
            </w:r>
          </w:p>
          <w:p>
            <w:pPr>
              <w:jc w:val="both"/>
            </w:pPr>
            <w:r>
              <w:rPr>
                <w:rFonts w:ascii="Arial" w:cs="Arial" w:eastAsia="Arial" w:hAnsi="Arial"/>
                <w:sz w:val="22"/>
                <w:szCs w:val="22"/>
              </w:rPr>
              <w:t xml:space="preserve">101107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Поле указывается либо в этой последовательности (для всего пакета), либо в каждой последовательности В</w:t>
            </w:r>
          </w:p>
        </w:tc>
        <w:tc>
          <w:tcPr>
            <w:vMerge w:val="continue"/>
            <w:tcBorders>
              <w:top w:val="none" w:color="auto" w:sz="0"/>
              <w:left w:val="none" w:color="auto" w:sz="0"/>
              <w:bottom w:val="single" w:color="CBBF9E" w:sz="4"/>
              <w:right w:val="single" w:color="CBBF9E" w:sz="4"/>
            </w:tcBorders>
          </w:tcP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71A</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Детализация платы за услуги</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3!а</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SHA</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SHA</w:t>
            </w:r>
          </w:p>
        </w:tc>
      </w:tr>
    </w:tbl>
    <w:p>
      <w:pPr>
        <w:spacing w:after="60"/>
        <w:ind w:firstLine="567"/>
        <w:jc w:val="both"/>
      </w:pPr>
      <w:r>
        <w:rPr>
          <w:rFonts w:ascii="Arial" w:cs="Arial" w:eastAsia="Arial" w:hAnsi="Arial"/>
          <w:i/>
          <w:iCs/>
          <w:sz w:val="22"/>
          <w:szCs w:val="22"/>
        </w:rPr>
        <w:t xml:space="preserve">(В редакции </w:t>
      </w:r>
      <w:hyperlink w:history="1" r:id="rIdmxxobkl6h_hv1xhro_iiq">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4.1.2. Обязательная последовательность В: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транзакций.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472"/>
        <w:gridCol w:w="1547"/>
        <w:gridCol w:w="2885"/>
        <w:gridCol w:w="2885"/>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57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транзакции</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платежа внутри пакета. В случае указания типа платежа как REJT или RT№D в качестве идентификатора транзакции должен быть указан идентификатор исходного платежа</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050822/1020001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транзакции</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KGS1000,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50К</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r>
              <w:rPr>
                <w:rFonts w:ascii="Arial" w:cs="Arial" w:eastAsia="Arial" w:hAnsi="Arial"/>
                <w:sz w:val="22"/>
                <w:szCs w:val="22"/>
              </w:rPr>
              <w:t xml:space="preserve">OKPO</w:t>
            </w:r>
            <w:r>
              <w:rPr>
                <w:rFonts w:ascii="Arial" w:cs="Arial" w:eastAsia="Arial" w:hAnsi="Arial"/>
                <w:sz w:val="22"/>
                <w:szCs w:val="22"/>
              </w:rPr>
              <w:t xml:space="preserve">/8!№ [/</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r>
              <w:rPr>
                <w:rFonts w:ascii="Arial" w:cs="Arial" w:eastAsia="Arial" w:hAnsi="Arial"/>
                <w:sz w:val="22"/>
                <w:szCs w:val="22"/>
              </w:rPr>
              <w:t xml:space="preserve">SUB</w:t>
            </w:r>
            <w:r>
              <w:rPr>
                <w:rFonts w:ascii="Arial" w:cs="Arial" w:eastAsia="Arial" w:hAnsi="Arial"/>
                <w:sz w:val="22"/>
                <w:szCs w:val="22"/>
              </w:rPr>
              <w:t xml:space="preserve">/6!№] </w:t>
            </w:r>
            <w:r>
              <w:rPr>
                <w:rFonts w:ascii="Arial" w:cs="Arial" w:eastAsia="Arial" w:hAnsi="Arial"/>
                <w:sz w:val="22"/>
                <w:szCs w:val="22"/>
              </w:rPr>
              <w:t xml:space="preserve">[/LS/20x] [/FIO/50x] </w:t>
            </w:r>
          </w:p>
          <w:p>
            <w:pPr>
              <w:jc w:val="both"/>
            </w:pPr>
            <w:r>
              <w:rPr>
                <w:rFonts w:ascii="Arial" w:cs="Arial" w:eastAsia="Arial" w:hAnsi="Arial"/>
                <w:sz w:val="22"/>
                <w:szCs w:val="22"/>
              </w:rPr>
              <w:t xml:space="preserve">5*50x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счета </w:t>
            </w:r>
          </w:p>
          <w:p>
            <w:pPr>
              <w:jc w:val="both"/>
            </w:pPr>
            <w:r>
              <w:rPr>
                <w:rFonts w:ascii="Arial" w:cs="Arial" w:eastAsia="Arial" w:hAnsi="Arial"/>
                <w:sz w:val="22"/>
                <w:szCs w:val="22"/>
              </w:rPr>
              <w:t xml:space="preserve">/I№№/14!№ </w:t>
            </w:r>
          </w:p>
          <w:p>
            <w:pPr>
              <w:jc w:val="both"/>
            </w:pPr>
            <w:r>
              <w:rPr>
                <w:rFonts w:ascii="Arial" w:cs="Arial" w:eastAsia="Arial" w:hAnsi="Arial"/>
                <w:sz w:val="22"/>
                <w:szCs w:val="22"/>
              </w:rPr>
              <w:t xml:space="preserve">указывается ИНН </w:t>
            </w:r>
          </w:p>
          <w:p>
            <w:pPr>
              <w:jc w:val="both"/>
            </w:pPr>
            <w:r>
              <w:rPr>
                <w:rFonts w:ascii="Arial" w:cs="Arial" w:eastAsia="Arial" w:hAnsi="Arial"/>
                <w:sz w:val="22"/>
                <w:szCs w:val="22"/>
              </w:rPr>
              <w:t xml:space="preserve">/OKPO/8!№ </w:t>
            </w:r>
          </w:p>
          <w:p>
            <w:pPr>
              <w:jc w:val="both"/>
            </w:pPr>
            <w:r>
              <w:rPr>
                <w:rFonts w:ascii="Arial" w:cs="Arial" w:eastAsia="Arial" w:hAnsi="Arial"/>
                <w:sz w:val="22"/>
                <w:szCs w:val="22"/>
              </w:rPr>
              <w:t xml:space="preserve">код ОКПО </w:t>
            </w:r>
          </w:p>
          <w:p>
            <w:pPr>
              <w:jc w:val="both"/>
            </w:pPr>
            <w:r>
              <w:rPr>
                <w:rFonts w:ascii="Arial" w:cs="Arial" w:eastAsia="Arial" w:hAnsi="Arial"/>
                <w:sz w:val="22"/>
                <w:szCs w:val="22"/>
              </w:rPr>
              <w:t xml:space="preserve">[/SFO№D/14x] </w:t>
            </w:r>
          </w:p>
          <w:p>
            <w:pPr>
              <w:jc w:val="both"/>
            </w:pPr>
            <w:r>
              <w:rPr>
                <w:rFonts w:ascii="Arial" w:cs="Arial" w:eastAsia="Arial" w:hAnsi="Arial"/>
                <w:sz w:val="22"/>
                <w:szCs w:val="22"/>
              </w:rPr>
              <w:t xml:space="preserve">[/SUB/6!№] код суб-участника отпр-ля [/LS/20x] лицевой счет [/FIO/50x] - Ф.И.О. отправителя 5*50x Наименование отправителя. Поле указывается либо в последовательности А (для всего пакета), либо в каждой последовательности B</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1234567890123456 /I№№/12345678901234 /OKPO/12345678</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получателя платежа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участника-получателя пакета. БИК участника-получателя должен быть один и тот же во всех последовательностях B пакета</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клиента-получателя</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[/SCHET/ </w:t>
            </w:r>
          </w:p>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[/P№P/14!№] [/SUB/6!№] </w:t>
            </w:r>
          </w:p>
          <w:p>
            <w:pPr>
              <w:jc w:val="both"/>
            </w:pPr>
            <w:r>
              <w:rPr>
                <w:rFonts w:ascii="Arial" w:cs="Arial" w:eastAsia="Arial" w:hAnsi="Arial"/>
                <w:sz w:val="22"/>
                <w:szCs w:val="22"/>
              </w:rPr>
              <w:t xml:space="preserve">5*50x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/р/с клиента получателя </w:t>
            </w:r>
          </w:p>
          <w:p>
            <w:pPr>
              <w:jc w:val="both"/>
            </w:pPr>
            <w:r>
              <w:rPr>
                <w:rFonts w:ascii="Arial" w:cs="Arial" w:eastAsia="Arial" w:hAnsi="Arial"/>
                <w:sz w:val="22"/>
                <w:szCs w:val="22"/>
              </w:rPr>
              <w:t xml:space="preserve">/SCHET/- субсчет клиента получателя /P№P/- персонифицированный номер пенсионера </w:t>
            </w:r>
          </w:p>
          <w:p>
            <w:pPr>
              <w:jc w:val="both"/>
            </w:pPr>
            <w:r>
              <w:rPr>
                <w:rFonts w:ascii="Arial" w:cs="Arial" w:eastAsia="Arial" w:hAnsi="Arial"/>
                <w:sz w:val="22"/>
                <w:szCs w:val="22"/>
              </w:rPr>
              <w:t xml:space="preserve">/SUB/6!№ - код суб-участника получателя 5*50х наименование получателя</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/1234567890123456 DEL1 Compa№y Ltd</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1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платежа</w:t>
            </w:r>
          </w:p>
        </w:tc>
        <w:tc>
          <w:tcPr>
            <w:tcW w:type="dxa" w:w="154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10*50x [/DESCR/ 2*35x]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Назначение платежа</w:t>
            </w:r>
          </w:p>
        </w:tc>
        <w:tc>
          <w:tcPr>
            <w:tcW w:type="dxa" w:w="288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Пенсионный фонд за ноябрь месяц 2005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случае указания типа платежа как REJT или RT№D после ключевого слова /DESCR/ должна быть указана причина отказа или возврата платежа</w:t>
            </w:r>
          </w:p>
        </w:tc>
        <w:tc>
          <w:tcPr>
            <w:vMerge w:val="continue"/>
            <w:tcBorders>
              <w:top w:val="none" w:color="auto" w:sz="0"/>
              <w:left w:val="none" w:color="auto" w:sz="0"/>
              <w:bottom w:val="single" w:color="CBBF9E" w:sz="4"/>
              <w:right w:val="single" w:color="CBBF9E" w:sz="4"/>
            </w:tcBorders>
          </w:tcP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последовательности А (для всего пакета), либо в каждой последовательности B</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00013200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w:t>
            </w:r>
          </w:p>
          <w:p>
            <w:pPr>
              <w:jc w:val="both"/>
            </w:pPr>
            <w:r>
              <w:rPr>
                <w:rFonts w:ascii="Arial" w:cs="Arial" w:eastAsia="Arial" w:hAnsi="Arial"/>
                <w:sz w:val="22"/>
                <w:szCs w:val="22"/>
              </w:rPr>
              <w:t xml:space="preserve">/DDATE/ - Дата первич. документа YYMMDD. Поле указывается либо в последовательности А (для всего пакета), либо в каждой последовательности B</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/D№UM/wer32 /DDATE/050823</w:t>
            </w:r>
          </w:p>
        </w:tc>
      </w:tr>
    </w:tbl>
    <w:p>
      <w:pPr>
        <w:spacing w:after="60"/>
        <w:ind w:firstLine="567"/>
        <w:jc w:val="both"/>
      </w:pPr>
      <w:r>
        <w:rPr>
          <w:rFonts w:ascii="Arial" w:cs="Arial" w:eastAsia="Arial" w:hAnsi="Arial"/>
          <w:sz w:val="22"/>
          <w:szCs w:val="22"/>
        </w:rPr>
        <w:t xml:space="preserve">При указании причины отказа в тэге 70 так же необходимо указать код отказа:</w:t>
      </w:r>
    </w:p>
    <w:p>
      <w:pPr>
        <w:spacing w:after="60"/>
        <w:ind w:firstLine="567"/>
        <w:jc w:val="both"/>
      </w:pPr>
      <w:r>
        <w:rPr>
          <w:rFonts w:ascii="Arial" w:cs="Arial" w:eastAsia="Arial" w:hAnsi="Arial"/>
          <w:sz w:val="22"/>
          <w:szCs w:val="22"/>
        </w:rPr>
        <w:t xml:space="preserve">Для МТ102 (REJT/RT№D):</w:t>
      </w:r>
    </w:p>
    <w:p>
      <w:pPr>
        <w:spacing w:after="60"/>
        <w:ind w:firstLine="567"/>
        <w:jc w:val="center"/>
      </w:pPr>
      <w:r>
        <w:rPr>
          <w:rFonts w:ascii="Arial" w:cs="Arial" w:eastAsia="Arial" w:hAnsi="Arial"/>
          <w:sz w:val="22"/>
          <w:szCs w:val="22"/>
        </w:rPr>
        <w:t xml:space="preserve">Код Описание</w:t>
      </w:r>
    </w:p>
    <w:p>
      <w:pPr>
        <w:spacing w:after="60"/>
        <w:ind w:firstLine="567"/>
        <w:jc w:val="both"/>
      </w:pPr>
      <w:r>
        <w:rPr>
          <w:rFonts w:ascii="Arial" w:cs="Arial" w:eastAsia="Arial" w:hAnsi="Arial"/>
          <w:sz w:val="22"/>
          <w:szCs w:val="22"/>
        </w:rPr>
        <w:t xml:space="preserve">ERRACCOU№T Неправильный счет клиента-получателя</w:t>
      </w:r>
    </w:p>
    <w:p>
      <w:pPr>
        <w:spacing w:after="60"/>
        <w:ind w:firstLine="567"/>
        <w:jc w:val="both"/>
      </w:pPr>
      <w:r>
        <w:rPr>
          <w:rFonts w:ascii="Arial" w:cs="Arial" w:eastAsia="Arial" w:hAnsi="Arial"/>
          <w:sz w:val="22"/>
          <w:szCs w:val="22"/>
        </w:rPr>
        <w:t xml:space="preserve">ERRB№F Неправильное наименование клиента-получателя</w:t>
      </w:r>
    </w:p>
    <w:p>
      <w:pPr>
        <w:spacing w:after="60"/>
        <w:ind w:firstLine="567"/>
        <w:jc w:val="both"/>
      </w:pPr>
      <w:r>
        <w:rPr>
          <w:rFonts w:ascii="Arial" w:cs="Arial" w:eastAsia="Arial" w:hAnsi="Arial"/>
          <w:sz w:val="22"/>
          <w:szCs w:val="22"/>
        </w:rPr>
        <w:t xml:space="preserve">Для МТ104 (REJT):</w:t>
      </w:r>
    </w:p>
    <w:p>
      <w:pPr>
        <w:spacing w:after="60"/>
        <w:ind w:firstLine="567"/>
        <w:jc w:val="center"/>
      </w:pPr>
      <w:r>
        <w:rPr>
          <w:rFonts w:ascii="Arial" w:cs="Arial" w:eastAsia="Arial" w:hAnsi="Arial"/>
          <w:sz w:val="22"/>
          <w:szCs w:val="22"/>
        </w:rPr>
        <w:t xml:space="preserve">Код Описание</w:t>
      </w:r>
    </w:p>
    <w:p>
      <w:pPr>
        <w:spacing w:after="60"/>
        <w:ind w:firstLine="567"/>
        <w:jc w:val="both"/>
      </w:pPr>
      <w:r>
        <w:rPr>
          <w:rFonts w:ascii="Arial" w:cs="Arial" w:eastAsia="Arial" w:hAnsi="Arial"/>
          <w:sz w:val="22"/>
          <w:szCs w:val="22"/>
        </w:rPr>
        <w:t xml:space="preserve">B№FBA№KRUPT Недостаточно денежных средств на счете клиента-пла тельщика (включается в черный список).</w:t>
      </w:r>
    </w:p>
    <w:p>
      <w:pPr>
        <w:spacing w:after="60"/>
        <w:ind w:firstLine="567"/>
        <w:jc w:val="both"/>
      </w:pPr>
      <w:r>
        <w:rPr>
          <w:rFonts w:ascii="Arial" w:cs="Arial" w:eastAsia="Arial" w:hAnsi="Arial"/>
          <w:sz w:val="22"/>
          <w:szCs w:val="22"/>
        </w:rPr>
        <w:t xml:space="preserve">ERRACCOU№T Неправильный счет клиента-плательщика.</w:t>
      </w:r>
    </w:p>
    <w:p>
      <w:pPr>
        <w:spacing w:after="60"/>
        <w:ind w:firstLine="567"/>
        <w:jc w:val="both"/>
      </w:pPr>
      <w:r>
        <w:rPr>
          <w:rFonts w:ascii="Arial" w:cs="Arial" w:eastAsia="Arial" w:hAnsi="Arial"/>
          <w:sz w:val="22"/>
          <w:szCs w:val="22"/>
        </w:rPr>
        <w:t xml:space="preserve">ERRB№F Неправильное наименование клиента-плательщика.</w:t>
      </w:r>
    </w:p>
    <w:p>
      <w:pPr>
        <w:spacing w:after="60"/>
        <w:ind w:firstLine="567"/>
        <w:jc w:val="both"/>
      </w:pPr>
      <w:r>
        <w:rPr>
          <w:rFonts w:ascii="Arial" w:cs="Arial" w:eastAsia="Arial" w:hAnsi="Arial"/>
          <w:sz w:val="22"/>
          <w:szCs w:val="22"/>
        </w:rPr>
        <w:t xml:space="preserve">ERRCO№TRACT Нет договора на списание средств прямым дебетованием.</w:t>
      </w:r>
    </w:p>
    <w:p>
      <w:pPr>
        <w:spacing w:after="60"/>
        <w:ind w:firstLine="567"/>
        <w:jc w:val="both"/>
      </w:pPr>
      <w:r>
        <w:rPr>
          <w:rFonts w:ascii="Arial" w:cs="Arial" w:eastAsia="Arial" w:hAnsi="Arial"/>
          <w:sz w:val="22"/>
          <w:szCs w:val="22"/>
        </w:rPr>
        <w:t xml:space="preserve">Размерность ключевого слова 20х.</w:t>
      </w:r>
    </w:p>
    <w:p>
      <w:pPr>
        <w:spacing w:after="60"/>
        <w:ind w:firstLine="567"/>
        <w:jc w:val="both"/>
      </w:pPr>
      <w:r>
        <w:rPr>
          <w:rFonts w:ascii="Arial" w:cs="Arial" w:eastAsia="Arial" w:hAnsi="Arial"/>
          <w:sz w:val="22"/>
          <w:szCs w:val="22"/>
        </w:rPr>
        <w:t xml:space="preserve">Пример тэга сообщения:</w:t>
      </w:r>
    </w:p>
    <w:p>
      <w:pPr>
        <w:spacing w:after="60"/>
        <w:ind w:firstLine="567"/>
        <w:jc w:val="both"/>
      </w:pPr>
      <w:r>
        <w:rPr>
          <w:rFonts w:ascii="Arial" w:cs="Arial" w:eastAsia="Arial" w:hAnsi="Arial"/>
          <w:sz w:val="22"/>
          <w:szCs w:val="22"/>
        </w:rPr>
        <w:t xml:space="preserve">:70:/DESCR/ERRB№F</w:t>
      </w:r>
    </w:p>
    <w:p>
      <w:pPr>
        <w:spacing w:after="60"/>
        <w:ind w:firstLine="567"/>
        <w:jc w:val="both"/>
      </w:pPr>
      <w:r>
        <w:rPr>
          <w:rFonts w:ascii="Arial" w:cs="Arial" w:eastAsia="Arial" w:hAnsi="Arial"/>
          <w:sz w:val="22"/>
          <w:szCs w:val="22"/>
        </w:rPr>
        <w:t xml:space="preserve">Уточните название клиента.</w:t>
      </w:r>
    </w:p>
    <w:p>
      <w:pPr>
        <w:spacing w:after="60"/>
        <w:ind w:firstLine="567"/>
        <w:jc w:val="both"/>
      </w:pPr>
      <w:r>
        <w:rPr>
          <w:rFonts w:ascii="Arial" w:cs="Arial" w:eastAsia="Arial" w:hAnsi="Arial"/>
          <w:sz w:val="22"/>
          <w:szCs w:val="22"/>
        </w:rPr>
        <w:t xml:space="preserve">Коды отказов являются справочными данными и могут дополняться другими значениями.</w:t>
      </w:r>
    </w:p>
    <w:p>
      <w:pPr>
        <w:spacing w:after="60"/>
        <w:ind w:firstLine="567"/>
        <w:jc w:val="both"/>
      </w:pPr>
      <w:r>
        <w:rPr>
          <w:rFonts w:ascii="Arial" w:cs="Arial" w:eastAsia="Arial" w:hAnsi="Arial"/>
          <w:i/>
          <w:iCs/>
          <w:sz w:val="22"/>
          <w:szCs w:val="22"/>
        </w:rPr>
        <w:t xml:space="preserve">(В редакции </w:t>
      </w:r>
      <w:hyperlink w:history="1" r:id="rId6rgg8ygzvfyj1aixvfrq5">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4.1.3. Обязательная последовательность C: Детализация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643"/>
        <w:gridCol w:w="1513"/>
        <w:gridCol w:w="3954"/>
        <w:gridCol w:w="1680"/>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9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6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1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Валюта, Сумма</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6!№3!a15d</w:t>
            </w:r>
          </w:p>
        </w:tc>
        <w:tc>
          <w:tcPr>
            <w:tcW w:type="dxa" w:w="3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Часть поля, представляющая величину средств, должна быть равна сумме всех средств в полях 32B повторяющейся последовательности сообщений MT102</w:t>
            </w:r>
          </w:p>
        </w:tc>
        <w:tc>
          <w:tcPr>
            <w:tcW w:type="dxa" w:w="1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040929KGS2300,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r>
              <w:rPr>
                <w:rFonts w:ascii="Arial" w:cs="Arial" w:eastAsia="Arial" w:hAnsi="Arial"/>
                <w:sz w:val="22"/>
                <w:szCs w:val="22"/>
              </w:rPr>
              <w:t xml:space="preserve"> [/PURPOSE/ 26x] [//33</w:t>
            </w:r>
            <w:r>
              <w:rPr>
                <w:rFonts w:ascii="Arial" w:cs="Arial" w:eastAsia="Arial" w:hAnsi="Arial"/>
                <w:sz w:val="22"/>
                <w:szCs w:val="22"/>
              </w:rPr>
              <w:t xml:space="preserve">х</w:t>
            </w:r>
            <w:r>
              <w:rPr>
                <w:rFonts w:ascii="Arial" w:cs="Arial" w:eastAsia="Arial" w:hAnsi="Arial"/>
                <w:sz w:val="22"/>
                <w:szCs w:val="22"/>
              </w:rPr>
              <w:t xml:space="preserve">] /№UM/10№ /PRT/2!№</w:t>
            </w:r>
          </w:p>
        </w:tc>
        <w:tc>
          <w:tcPr>
            <w:tcW w:type="dxa" w:w="3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 ключевого "слова /PURPOSE/ указывается назначение платежа для всего пакета. Продолжение указывается на след. строке с префиксом //. После ключевого слова /№UM/ указывается количество платежей в пакете. /PRT/02 - код приоритета</w:t>
            </w:r>
          </w:p>
        </w:tc>
        <w:tc>
          <w:tcPr>
            <w:tcW w:type="dxa" w:w="1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/PURPOSE/Тест /№UM/2 /PRT/20</w:t>
            </w:r>
          </w:p>
        </w:tc>
      </w:tr>
    </w:tbl>
    <w:p>
      <w:pPr>
        <w:spacing w:after="60"/>
        <w:ind w:firstLine="567"/>
        <w:jc w:val="both"/>
      </w:pPr>
      <w:r>
        <w:rPr>
          <w:rFonts w:ascii="Arial" w:cs="Arial" w:eastAsia="Arial" w:hAnsi="Arial"/>
          <w:sz w:val="22"/>
          <w:szCs w:val="22"/>
        </w:rPr>
        <w:t xml:space="preserve">Примечание 1. Поле 32А показывает сумму средств всех индивидуальных платежей, содержащихся в пакете.</w:t>
      </w:r>
    </w:p>
    <w:p>
      <w:pPr>
        <w:spacing w:after="60"/>
        <w:ind w:firstLine="567"/>
        <w:jc w:val="both"/>
      </w:pPr>
      <w:r>
        <w:rPr>
          <w:rFonts w:ascii="Arial" w:cs="Arial" w:eastAsia="Arial" w:hAnsi="Arial"/>
          <w:sz w:val="22"/>
          <w:szCs w:val="22"/>
        </w:rPr>
        <w:t xml:space="preserve">Примечание 2. Поле 72 может содержать другую информацию, которую Отправитель желает передать Получателю.</w:t>
      </w:r>
    </w:p>
    <w:p>
      <w:pPr>
        <w:spacing w:after="60"/>
        <w:ind w:firstLine="567"/>
        <w:jc w:val="both"/>
      </w:pPr>
      <w:r>
        <w:rPr>
          <w:rFonts w:ascii="Arial" w:cs="Arial" w:eastAsia="Arial" w:hAnsi="Arial"/>
          <w:sz w:val="22"/>
          <w:szCs w:val="22"/>
        </w:rPr>
        <w:t xml:space="preserve">Примечание 3. При использовании сети S.W.I.F.T. максимальный размер сообщения ограничен правилами SWIFT.</w:t>
      </w:r>
    </w:p>
    <w:p>
      <w:pPr>
        <w:spacing w:after="60"/>
        <w:ind w:firstLine="567"/>
        <w:jc w:val="both"/>
      </w:pPr>
      <w:r>
        <w:rPr>
          <w:rFonts w:ascii="Arial" w:cs="Arial" w:eastAsia="Arial" w:hAnsi="Arial"/>
          <w:sz w:val="22"/>
          <w:szCs w:val="22"/>
        </w:rPr>
        <w:t xml:space="preserve">Примечание 4.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rb-j5-2ylg9huopwvybsd">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4.2. MT104: Сводное дебетовое платежное поручение</w:t>
      </w:r>
    </w:p>
    <w:p>
      <w:pPr>
        <w:spacing w:after="60"/>
        <w:ind w:firstLine="567"/>
        <w:jc w:val="both"/>
      </w:pPr>
      <w:r>
        <w:rPr>
          <w:rFonts w:ascii="Arial" w:cs="Arial" w:eastAsia="Arial" w:hAnsi="Arial"/>
          <w:sz w:val="22"/>
          <w:szCs w:val="22"/>
        </w:rPr>
        <w:t xml:space="preserve">Это сообщение, которое содержит несколько платежей от одного финансового института другому. Платежи группируются по дебетовой и кредитовой позиции участников СПК и типу транзакции.</w:t>
      </w:r>
    </w:p>
    <w:p>
      <w:pPr>
        <w:spacing w:after="60"/>
        <w:ind w:firstLine="567"/>
        <w:jc w:val="both"/>
      </w:pPr>
      <w:r>
        <w:rPr>
          <w:rFonts w:ascii="Arial" w:cs="Arial" w:eastAsia="Arial" w:hAnsi="Arial"/>
          <w:sz w:val="22"/>
          <w:szCs w:val="22"/>
        </w:rPr>
        <w:t xml:space="preserve">4.2.1.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781"/>
        <w:gridCol w:w="1329"/>
        <w:gridCol w:w="3874"/>
        <w:gridCol w:w="1806"/>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7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8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8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Уникальный в рамках данного операционного дня для участника</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Ref104/err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4!c[/30x] AUTH OTHR/REJT</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AUTH прямое дебетование, OTHR/REJT отказ от полученного пакета до проведения расчетов См. поле 77B</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AUTH</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обработки документа в формате ГГММДД. К этой дате, в зависимости от типа платежа (поле 23Е) будет определяться межбанковская расчетная отсрочка. Дата расчета = Дата обработки + межбанковская расчетная отсрочка</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051220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 (получателя денежных средств)</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[/SCHET/ 16!№] [/SUB/6!№] 5*50x</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 номер счета /SCHET/ - субсчет клиента-плательщика /P№P/ - персонифицированный номер пенсионера /SUB/6!№ - код субучастника-плательщика 5*50х Наименование получателя денежных средств. Поле указывается либо в последовательности А (для всего пакета), либо в каждой последовательности B</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/2136456783745635 Cust 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Банк-отправителя пакета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участника-отправителя пакета</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Ba№kA</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последовательности А (для всего пакета), либо в каждой последовательности B</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00013200</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7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 </w:t>
            </w:r>
          </w:p>
          <w:p>
            <w:pPr>
              <w:jc w:val="both"/>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/DDATE/ - Дата первич. документа YYMMDD </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/D№UM/№d54/33 /DDATE/051219</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 /BATCH/16x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исходного пакета на который оформляется отказ (OTHR/REJT) Дата расчета пакета БИК отправителя пакета </w:t>
            </w:r>
          </w:p>
        </w:tc>
        <w:tc>
          <w:tcPr>
            <w:tcW w:type="dxa" w:w="18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/BATCH/R104f№ </w:t>
            </w:r>
          </w:p>
          <w:p>
            <w:pPr>
              <w:jc w:val="both"/>
            </w:pPr>
            <w:r>
              <w:rPr>
                <w:rFonts w:ascii="Arial" w:cs="Arial" w:eastAsia="Arial" w:hAnsi="Arial"/>
                <w:sz w:val="22"/>
                <w:szCs w:val="22"/>
              </w:rPr>
              <w:t xml:space="preserve">051220 </w:t>
            </w:r>
          </w:p>
          <w:p>
            <w:pPr>
              <w:jc w:val="both"/>
            </w:pPr>
            <w:r>
              <w:rPr>
                <w:rFonts w:ascii="Arial" w:cs="Arial" w:eastAsia="Arial" w:hAnsi="Arial"/>
                <w:sz w:val="22"/>
                <w:szCs w:val="22"/>
              </w:rPr>
              <w:t xml:space="preserve">101108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указывается либо в последовательности А (для всего пакета), либо в каждой последовательности B</w:t>
            </w:r>
          </w:p>
        </w:tc>
        <w:tc>
          <w:tcPr>
            <w:vMerge w:val="continue"/>
            <w:tcBorders>
              <w:top w:val="none" w:color="auto" w:sz="0"/>
              <w:left w:val="none" w:color="auto" w:sz="0"/>
              <w:bottom w:val="single" w:color="CBBF9E" w:sz="4"/>
              <w:right w:val="single" w:color="CBBF9E" w:sz="4"/>
            </w:tcBorders>
          </w:tcP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r>
              <w:rPr>
                <w:rFonts w:ascii="Arial" w:cs="Arial" w:eastAsia="Arial" w:hAnsi="Arial"/>
                <w:sz w:val="22"/>
                <w:szCs w:val="22"/>
              </w:rPr>
              <w:t xml:space="preserve"> [/PURPOSE/ 26x] </w:t>
            </w:r>
          </w:p>
          <w:p>
            <w:pPr>
              <w:jc w:val="both"/>
            </w:pPr>
            <w:r>
              <w:rPr>
                <w:rFonts w:ascii="Arial" w:cs="Arial" w:eastAsia="Arial" w:hAnsi="Arial"/>
                <w:sz w:val="22"/>
                <w:szCs w:val="22"/>
              </w:rPr>
              <w:t xml:space="preserve">[//33</w:t>
            </w:r>
            <w:r>
              <w:rPr>
                <w:rFonts w:ascii="Arial" w:cs="Arial" w:eastAsia="Arial" w:hAnsi="Arial"/>
                <w:sz w:val="22"/>
                <w:szCs w:val="22"/>
              </w:rPr>
              <w:t xml:space="preserve">х</w:t>
            </w:r>
            <w:r>
              <w:rPr>
                <w:rFonts w:ascii="Arial" w:cs="Arial" w:eastAsia="Arial" w:hAnsi="Arial"/>
                <w:sz w:val="22"/>
                <w:szCs w:val="22"/>
              </w:rPr>
              <w:t xml:space="preserve">] </w:t>
            </w:r>
          </w:p>
          <w:p>
            <w:pPr>
              <w:jc w:val="both"/>
            </w:pPr>
            <w:r>
              <w:rPr>
                <w:rFonts w:ascii="Arial" w:cs="Arial" w:eastAsia="Arial" w:hAnsi="Arial"/>
                <w:sz w:val="22"/>
                <w:szCs w:val="22"/>
              </w:rPr>
              <w:t xml:space="preserve">/№UM/10№ </w:t>
            </w:r>
          </w:p>
          <w:p>
            <w:pPr>
              <w:jc w:val="both"/>
            </w:pPr>
            <w:r>
              <w:rPr>
                <w:rFonts w:ascii="Arial" w:cs="Arial" w:eastAsia="Arial" w:hAnsi="Arial"/>
                <w:sz w:val="22"/>
                <w:szCs w:val="22"/>
              </w:rPr>
              <w:t xml:space="preserve">/PRT/2!№</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 ключевого слова /PURPOSE/ указывается назначение платежа для всего пакета. Продолжение указывается на след. строке с префиксом //. После ключевого слова /№UM/ указывается количество платежей в пакете. /PRT/ - код приоритета. См. примечание 1 ниже</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/№UM/3 </w:t>
            </w:r>
          </w:p>
          <w:p>
            <w:pPr>
              <w:jc w:val="both"/>
            </w:pPr>
            <w:r>
              <w:rPr>
                <w:rFonts w:ascii="Arial" w:cs="Arial" w:eastAsia="Arial" w:hAnsi="Arial"/>
                <w:sz w:val="22"/>
                <w:szCs w:val="22"/>
              </w:rPr>
              <w:t xml:space="preserve">/PRT/20 </w:t>
            </w:r>
          </w:p>
          <w:p>
            <w:pPr>
              <w:jc w:val="both"/>
            </w:pPr>
            <w:r>
              <w:rPr>
                <w:rFonts w:ascii="Arial" w:cs="Arial" w:eastAsia="Arial" w:hAnsi="Arial"/>
                <w:sz w:val="22"/>
                <w:szCs w:val="22"/>
              </w:rPr>
              <w:t xml:space="preserve">/PURPOSE/</w:t>
            </w:r>
            <w:r>
              <w:rPr>
                <w:rFonts w:ascii="Arial" w:cs="Arial" w:eastAsia="Arial" w:hAnsi="Arial"/>
                <w:sz w:val="22"/>
                <w:szCs w:val="22"/>
              </w:rPr>
              <w:t xml:space="preserve">Тест</w:t>
            </w:r>
          </w:p>
          <w:p>
            <w:pPr>
              <w:jc w:val="both"/>
            </w:pPr>
            <w:r>
              <w:rPr>
                <w:rFonts w:ascii="Arial" w:cs="Arial" w:eastAsia="Arial" w:hAnsi="Arial"/>
                <w:sz w:val="22"/>
                <w:szCs w:val="22"/>
              </w:rPr>
              <w:t xml:space="preserve">//</w:t>
            </w:r>
            <w:r>
              <w:rPr>
                <w:rFonts w:ascii="Arial" w:cs="Arial" w:eastAsia="Arial" w:hAnsi="Arial"/>
                <w:sz w:val="22"/>
                <w:szCs w:val="22"/>
              </w:rPr>
              <w:t xml:space="preserve">пакета</w:t>
            </w:r>
          </w:p>
        </w:tc>
      </w:tr>
    </w:tbl>
    <w:p>
      <w:pPr>
        <w:spacing w:after="60"/>
        <w:ind w:firstLine="567"/>
        <w:jc w:val="both"/>
      </w:pPr>
      <w:r>
        <w:rPr>
          <w:rFonts w:ascii="Arial" w:cs="Arial" w:eastAsia="Arial" w:hAnsi="Arial"/>
          <w:sz w:val="22"/>
          <w:szCs w:val="22"/>
        </w:rPr>
        <w:t xml:space="preserve">Примечание.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my9iiegxlqkx86elwomrw">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4.2.2.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дебетовых транзакций.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957"/>
        <w:gridCol w:w="1380"/>
        <w:gridCol w:w="3642"/>
        <w:gridCol w:w="181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3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6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транзакции</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16х-уникальный идентификатор платежа внутри пакета. В случае указания типа платежа как REJT в качестве идентификатора транзакции должен быть указан идентификатор исходного платежа</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RefI№st01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транзакции</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Валюта и сумма платежа</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KGS120,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 (получателя денежных средств)</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[/SCHET/ 16!№] [/SUB/6!№] </w:t>
            </w:r>
          </w:p>
          <w:p>
            <w:pPr>
              <w:jc w:val="both"/>
            </w:pPr>
            <w:r>
              <w:rPr>
                <w:rFonts w:ascii="Arial" w:cs="Arial" w:eastAsia="Arial" w:hAnsi="Arial"/>
                <w:sz w:val="22"/>
                <w:szCs w:val="22"/>
              </w:rPr>
              <w:t xml:space="preserve">5*50x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 номер счета /</w:t>
            </w:r>
          </w:p>
          <w:p>
            <w:pPr>
              <w:jc w:val="both"/>
            </w:pPr>
            <w:r>
              <w:rPr>
                <w:rFonts w:ascii="Arial" w:cs="Arial" w:eastAsia="Arial" w:hAnsi="Arial"/>
                <w:sz w:val="22"/>
                <w:szCs w:val="22"/>
              </w:rPr>
              <w:t xml:space="preserve">SCHET/- субсчет клиента-плательщика </w:t>
            </w:r>
          </w:p>
          <w:p>
            <w:pPr>
              <w:jc w:val="both"/>
            </w:pPr>
            <w:r>
              <w:rPr>
                <w:rFonts w:ascii="Arial" w:cs="Arial" w:eastAsia="Arial" w:hAnsi="Arial"/>
                <w:sz w:val="22"/>
                <w:szCs w:val="22"/>
              </w:rPr>
              <w:t xml:space="preserve">/SUB/6!№ - код субучастника-плательщика 5*50х Наименование получателя денежных средств. Поле указывается либо в последовательности А (для всего пакета), либо в каждой последовательности B</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/1294653798274562 Cust 2</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получателя пакета</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участника-получателя пакета. Во всех последовательностях B БИК получателя должен быть одинаковым</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101108</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клиента-получателя платежа (отправителя денежных средств)</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w:t>
            </w:r>
          </w:p>
          <w:p>
            <w:pPr>
              <w:jc w:val="both"/>
            </w:pPr>
            <w:r>
              <w:rPr>
                <w:rFonts w:ascii="Arial" w:cs="Arial" w:eastAsia="Arial" w:hAnsi="Arial"/>
                <w:sz w:val="22"/>
                <w:szCs w:val="22"/>
              </w:rPr>
              <w:t xml:space="preserve">[/</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p>
          <w:p>
            <w:pPr>
              <w:jc w:val="both"/>
            </w:pPr>
            <w:r>
              <w:rPr>
                <w:rFonts w:ascii="Arial" w:cs="Arial" w:eastAsia="Arial" w:hAnsi="Arial"/>
                <w:sz w:val="22"/>
                <w:szCs w:val="22"/>
              </w:rPr>
              <w:t xml:space="preserve">[/SUB/6!№]</w:t>
            </w:r>
          </w:p>
          <w:p>
            <w:pPr>
              <w:jc w:val="both"/>
            </w:pPr>
            <w:r>
              <w:rPr>
                <w:rFonts w:ascii="Arial" w:cs="Arial" w:eastAsia="Arial" w:hAnsi="Arial"/>
                <w:sz w:val="22"/>
                <w:szCs w:val="22"/>
              </w:rPr>
              <w:t xml:space="preserve"> [/LS/20x] </w:t>
            </w:r>
          </w:p>
          <w:p>
            <w:pPr>
              <w:jc w:val="both"/>
            </w:pPr>
            <w:r>
              <w:rPr>
                <w:rFonts w:ascii="Arial" w:cs="Arial" w:eastAsia="Arial" w:hAnsi="Arial"/>
                <w:sz w:val="22"/>
                <w:szCs w:val="22"/>
              </w:rPr>
              <w:t xml:space="preserve">[/FIO/50x] 5*50x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/р/с клиента-плательщика </w:t>
            </w:r>
          </w:p>
          <w:p>
            <w:pPr>
              <w:jc w:val="both"/>
            </w:pPr>
            <w:r>
              <w:rPr>
                <w:rFonts w:ascii="Arial" w:cs="Arial" w:eastAsia="Arial" w:hAnsi="Arial"/>
                <w:sz w:val="22"/>
                <w:szCs w:val="22"/>
              </w:rPr>
              <w:t xml:space="preserve">/I№№/14!№ указывается ИНН </w:t>
            </w:r>
          </w:p>
          <w:p>
            <w:pPr>
              <w:jc w:val="both"/>
            </w:pPr>
            <w:r>
              <w:rPr>
                <w:rFonts w:ascii="Arial" w:cs="Arial" w:eastAsia="Arial" w:hAnsi="Arial"/>
                <w:sz w:val="22"/>
                <w:szCs w:val="22"/>
              </w:rPr>
              <w:t xml:space="preserve">/OKPO/8!№ код ОКПО </w:t>
            </w:r>
          </w:p>
          <w:p>
            <w:pPr>
              <w:jc w:val="both"/>
            </w:pPr>
            <w:r>
              <w:rPr>
                <w:rFonts w:ascii="Arial" w:cs="Arial" w:eastAsia="Arial" w:hAnsi="Arial"/>
                <w:sz w:val="22"/>
                <w:szCs w:val="22"/>
              </w:rPr>
              <w:t xml:space="preserve">[/SFO№D/14x] </w:t>
            </w:r>
          </w:p>
          <w:p>
            <w:pPr>
              <w:jc w:val="both"/>
            </w:pPr>
            <w:r>
              <w:rPr>
                <w:rFonts w:ascii="Arial" w:cs="Arial" w:eastAsia="Arial" w:hAnsi="Arial"/>
                <w:sz w:val="22"/>
                <w:szCs w:val="22"/>
              </w:rPr>
              <w:t xml:space="preserve">[/SUB/6!№] код субучастника отпр-ля [/LS/20x] лицевой счет </w:t>
            </w:r>
          </w:p>
          <w:p>
            <w:pPr>
              <w:jc w:val="both"/>
            </w:pPr>
            <w:r>
              <w:rPr>
                <w:rFonts w:ascii="Arial" w:cs="Arial" w:eastAsia="Arial" w:hAnsi="Arial"/>
                <w:sz w:val="22"/>
                <w:szCs w:val="22"/>
              </w:rPr>
              <w:t xml:space="preserve">[/FIO/50x] - Ф.И.О. отправителя 5*50х Наименование отправителя денежных средств</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/0438735684736478 Cusd 34</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1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платежа</w:t>
            </w:r>
          </w:p>
        </w:tc>
        <w:tc>
          <w:tcPr>
            <w:tcW w:type="dxa" w:w="13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10*50x </w:t>
            </w:r>
          </w:p>
          <w:p>
            <w:pPr>
              <w:jc w:val="both"/>
            </w:pPr>
            <w:r>
              <w:rPr>
                <w:rFonts w:ascii="Arial" w:cs="Arial" w:eastAsia="Arial" w:hAnsi="Arial"/>
                <w:sz w:val="22"/>
                <w:szCs w:val="22"/>
              </w:rPr>
              <w:t xml:space="preserve">[/DESCR/ 2*35x]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Назначение платежа </w:t>
            </w:r>
          </w:p>
        </w:tc>
        <w:tc>
          <w:tcPr>
            <w:tcW w:type="dxa" w:w="181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Коммунальные платежи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случае указания типа платежа как OTHR/REJT после ключевого слова /DESCR/ должна быть указана причина отказа или возврата платежа</w:t>
            </w:r>
          </w:p>
        </w:tc>
        <w:tc>
          <w:tcPr>
            <w:vMerge w:val="continue"/>
            <w:tcBorders>
              <w:top w:val="none" w:color="auto" w:sz="0"/>
              <w:left w:val="none" w:color="auto" w:sz="0"/>
              <w:bottom w:val="single" w:color="CBBF9E" w:sz="4"/>
              <w:right w:val="single" w:color="CBBF9E" w:sz="4"/>
            </w:tcBorders>
          </w:tcP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последовательности А (для всего пакета), либо в каждой последовательности B</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00012300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w:t>
            </w:r>
          </w:p>
          <w:p>
            <w:pPr>
              <w:jc w:val="both"/>
            </w:pPr>
            <w:r>
              <w:rPr>
                <w:rFonts w:ascii="Arial" w:cs="Arial" w:eastAsia="Arial" w:hAnsi="Arial"/>
                <w:sz w:val="22"/>
                <w:szCs w:val="22"/>
              </w:rPr>
              <w:t xml:space="preserve">/DDATE/ - Дата первич.документа </w:t>
            </w:r>
          </w:p>
          <w:p>
            <w:pPr>
              <w:jc w:val="both"/>
            </w:pPr>
            <w:r>
              <w:rPr>
                <w:rFonts w:ascii="Arial" w:cs="Arial" w:eastAsia="Arial" w:hAnsi="Arial"/>
                <w:sz w:val="22"/>
                <w:szCs w:val="22"/>
              </w:rPr>
              <w:t xml:space="preserve">YYMMDD. Поле указывается либо в последовательности А (для всего пакета), либо в каждой последовательности B</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/D№UM/X32-11-2 </w:t>
            </w:r>
          </w:p>
          <w:p>
            <w:pPr>
              <w:jc w:val="both"/>
            </w:pPr>
            <w:r>
              <w:rPr>
                <w:rFonts w:ascii="Arial" w:cs="Arial" w:eastAsia="Arial" w:hAnsi="Arial"/>
                <w:sz w:val="22"/>
                <w:szCs w:val="22"/>
              </w:rPr>
              <w:t xml:space="preserve">/DDATE/051220</w:t>
            </w:r>
          </w:p>
        </w:tc>
      </w:tr>
    </w:tbl>
    <w:p>
      <w:pPr>
        <w:spacing w:after="60"/>
        <w:ind w:firstLine="567"/>
        <w:jc w:val="both"/>
      </w:pPr>
      <w:r>
        <w:rPr>
          <w:rFonts w:ascii="Arial" w:cs="Arial" w:eastAsia="Arial" w:hAnsi="Arial"/>
          <w:i/>
          <w:iCs/>
          <w:sz w:val="22"/>
          <w:szCs w:val="22"/>
        </w:rPr>
        <w:t xml:space="preserve">(В редакции </w:t>
      </w:r>
      <w:hyperlink w:history="1" r:id="rIdaxpqter41_dk2xwddt8nj">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4.2.3. Обязательная последовательность C: Детализация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564"/>
        <w:gridCol w:w="2125"/>
        <w:gridCol w:w="936"/>
        <w:gridCol w:w="4381"/>
        <w:gridCol w:w="1128"/>
      </w:tblGrid>
      <w:tr>
        <w:tc>
          <w:tcPr>
            <w:tcW w:type="dxa" w:w="10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1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3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1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0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21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Сумма</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4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сумма всех платежей в пакете</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KGS1200,</w:t>
            </w:r>
          </w:p>
        </w:tc>
      </w:tr>
    </w:tbl>
    <w:p>
      <w:pPr>
        <w:spacing w:after="60"/>
        <w:ind w:firstLine="567"/>
        <w:jc w:val="both"/>
      </w:pPr>
      <w:r>
        <w:rPr>
          <w:rFonts w:ascii="Arial" w:cs="Arial" w:eastAsia="Arial" w:hAnsi="Arial"/>
          <w:sz w:val="22"/>
          <w:szCs w:val="22"/>
        </w:rPr>
        <w:t xml:space="preserve">Примечание. Поле 32B показывает запрашиваемую сумму средств всех индивидуальных транзакций, содержащихся в пакете.</w:t>
      </w:r>
    </w:p>
    <w:p>
      <w:pPr>
        <w:spacing w:after="60"/>
        <w:ind w:firstLine="567"/>
        <w:jc w:val="both"/>
      </w:pPr>
      <w:r>
        <w:rPr>
          <w:rFonts w:ascii="Arial" w:cs="Arial" w:eastAsia="Arial" w:hAnsi="Arial"/>
          <w:sz w:val="22"/>
          <w:szCs w:val="22"/>
        </w:rPr>
        <w:t xml:space="preserve">Код валюты будет одинаковым для всех транзакций.</w:t>
      </w:r>
    </w:p>
    <w:p>
      <w:pPr>
        <w:spacing w:after="60"/>
        <w:ind w:firstLine="567"/>
        <w:jc w:val="both"/>
      </w:pPr>
      <w:r>
        <w:rPr>
          <w:rFonts w:ascii="Arial" w:cs="Arial" w:eastAsia="Arial" w:hAnsi="Arial"/>
          <w:sz w:val="22"/>
          <w:szCs w:val="22"/>
        </w:rPr>
        <w:t xml:space="preserve">Пример. Сводное дебетовое платежное поручение</w:t>
      </w:r>
    </w:p>
    <w:p>
      <w:pPr>
        <w:spacing w:after="60"/>
        <w:ind w:firstLine="567"/>
        <w:jc w:val="both"/>
      </w:pPr>
      <w:r>
        <w:rPr>
          <w:rFonts w:ascii="Arial" w:cs="Arial" w:eastAsia="Arial" w:hAnsi="Arial"/>
          <w:sz w:val="22"/>
          <w:szCs w:val="22"/>
        </w:rPr>
        <w:t xml:space="preserve">{1:F019999990001XX0001000001}{2:I150999999XXXXXX№}{3:{108:376137}} {4:</w:t>
      </w:r>
    </w:p>
    <w:p>
      <w:pPr>
        <w:spacing w:after="60"/>
        <w:ind w:firstLine="567"/>
        <w:jc w:val="both"/>
      </w:pPr>
      <w:r>
        <w:rPr>
          <w:rFonts w:ascii="Arial" w:cs="Arial" w:eastAsia="Arial" w:hAnsi="Arial"/>
          <w:sz w:val="22"/>
          <w:szCs w:val="22"/>
        </w:rPr>
        <w:t xml:space="preserve">:4:1</w:t>
      </w:r>
    </w:p>
    <w:p>
      <w:pPr>
        <w:spacing w:after="60"/>
        <w:ind w:firstLine="567"/>
        <w:jc w:val="both"/>
      </w:pPr>
      <w:r>
        <w:rPr>
          <w:rFonts w:ascii="Arial" w:cs="Arial" w:eastAsia="Arial" w:hAnsi="Arial"/>
          <w:sz w:val="22"/>
          <w:szCs w:val="22"/>
        </w:rPr>
        <w:t xml:space="preserve">:5:800,</w:t>
      </w:r>
    </w:p>
    <w:p>
      <w:pPr>
        <w:spacing w:after="60"/>
        <w:ind w:firstLine="567"/>
        <w:jc w:val="both"/>
      </w:pPr>
      <w:r>
        <w:rPr>
          <w:rFonts w:ascii="Arial" w:cs="Arial" w:eastAsia="Arial" w:hAnsi="Arial"/>
          <w:sz w:val="22"/>
          <w:szCs w:val="22"/>
        </w:rPr>
        <w:t xml:space="preserve">:12:104</w:t>
      </w:r>
    </w:p>
    <w:p>
      <w:pPr>
        <w:spacing w:after="60"/>
        <w:ind w:firstLine="567"/>
        <w:jc w:val="both"/>
      </w:pPr>
      <w:r>
        <w:rPr>
          <w:rFonts w:ascii="Arial" w:cs="Arial" w:eastAsia="Arial" w:hAnsi="Arial"/>
          <w:sz w:val="22"/>
          <w:szCs w:val="22"/>
        </w:rPr>
        <w:t xml:space="preserve">:20:B03-D2-104-05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:50K:/9012345676543746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B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/№UM/8</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:59:/1234533386541234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:59:/1233233996541234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:59:/1233233382131234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:59:/1233233456541234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:59:/1233233386763234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:21:B03-D2-104-05/08</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:59:/1233233380981234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:32B:KGS800,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Примечание. При использовании сети S.W.I.F.T. максимальный размер сообщения ограничивается правилами SWIFT.</w:t>
      </w:r>
    </w:p>
    <w:p>
      <w:pPr>
        <w:spacing w:after="200" w:before="200"/>
        <w:jc w:val="center"/>
      </w:pPr>
      <w:r>
        <w:rPr>
          <w:rFonts w:ascii="Arial" w:cs="Arial" w:eastAsia="Arial" w:hAnsi="Arial"/>
          <w:b/>
          <w:bCs/>
          <w:sz w:val="22"/>
          <w:szCs w:val="22"/>
        </w:rPr>
        <w:t xml:space="preserve">5. Отдельные пакеты внутри исходящего файла</w:t>
      </w:r>
    </w:p>
    <w:p>
      <w:pPr>
        <w:spacing w:after="60"/>
        <w:ind w:firstLine="567"/>
        <w:jc w:val="both"/>
      </w:pPr>
      <w:r>
        <w:rPr>
          <w:rFonts w:ascii="Arial" w:cs="Arial" w:eastAsia="Arial" w:hAnsi="Arial"/>
          <w:sz w:val="22"/>
          <w:szCs w:val="22"/>
        </w:rPr>
        <w:t xml:space="preserve">Каждый пакет предворяется необязательным полем :12:, которое содержит идентификатор типа пакета. Если это поле пропущено, то ему приписывается значение по умолчанию "102".</w:t>
      </w:r>
    </w:p>
    <w:p>
      <w:pPr>
        <w:spacing w:after="60"/>
        <w:ind w:firstLine="567"/>
        <w:jc w:val="both"/>
      </w:pPr>
      <w:r>
        <w:rPr>
          <w:rFonts w:ascii="Arial" w:cs="Arial" w:eastAsia="Arial" w:hAnsi="Arial"/>
          <w:sz w:val="22"/>
          <w:szCs w:val="22"/>
        </w:rPr>
        <w:t xml:space="preserve">Определен следующий набор значений:</w:t>
      </w:r>
    </w:p>
    <w:p>
      <w:pPr>
        <w:spacing w:after="60"/>
        <w:ind w:firstLine="567"/>
        <w:jc w:val="both"/>
      </w:pPr>
      <w:r>
        <w:rPr>
          <w:rFonts w:ascii="Arial" w:cs="Arial" w:eastAsia="Arial" w:hAnsi="Arial"/>
          <w:sz w:val="22"/>
          <w:szCs w:val="22"/>
        </w:rPr>
        <w:t xml:space="preserve">- 102 - Сводное кредитовое платежное поручение;</w:t>
      </w:r>
    </w:p>
    <w:p>
      <w:pPr>
        <w:spacing w:after="60"/>
        <w:ind w:firstLine="567"/>
        <w:jc w:val="both"/>
      </w:pPr>
      <w:r>
        <w:rPr>
          <w:rFonts w:ascii="Arial" w:cs="Arial" w:eastAsia="Arial" w:hAnsi="Arial"/>
          <w:sz w:val="22"/>
          <w:szCs w:val="22"/>
        </w:rPr>
        <w:t xml:space="preserve">- 104 - Сводное дебетовое платежное поручение (платежное требование).</w:t>
      </w:r>
    </w:p>
    <w:p>
      <w:pPr>
        <w:spacing w:after="60"/>
        <w:ind w:firstLine="567"/>
        <w:jc w:val="both"/>
      </w:pPr>
      <w:r>
        <w:rPr>
          <w:rFonts w:ascii="Arial" w:cs="Arial" w:eastAsia="Arial" w:hAnsi="Arial"/>
          <w:sz w:val="22"/>
          <w:szCs w:val="22"/>
        </w:rPr>
        <w:t xml:space="preserve">Исходящие файлы содержат пакеты, которые отсортированы по следующим критериям: все платежи в исходящем пакете должны принадлежать одному и тому же входящему пакету.</w:t>
      </w:r>
    </w:p>
    <w:p>
      <w:pPr>
        <w:spacing w:after="60"/>
        <w:ind w:firstLine="567"/>
        <w:jc w:val="both"/>
      </w:pPr>
      <w:r>
        <w:rPr>
          <w:rFonts w:ascii="Arial" w:cs="Arial" w:eastAsia="Arial" w:hAnsi="Arial"/>
          <w:sz w:val="22"/>
          <w:szCs w:val="22"/>
        </w:rPr>
        <w:t xml:space="preserve">На практике это означает, что для каждого входящего пакета должна создать исходящий пакет для каждого получателя платежа (если есть хотя бы один платеж для него), заданного во входящем пакете.</w:t>
      </w:r>
    </w:p>
    <w:p>
      <w:pPr>
        <w:spacing w:after="60"/>
        <w:ind w:firstLine="567"/>
        <w:jc w:val="both"/>
      </w:pPr>
      <w:r>
        <w:rPr>
          <w:rFonts w:ascii="Arial" w:cs="Arial" w:eastAsia="Arial" w:hAnsi="Arial"/>
          <w:sz w:val="22"/>
          <w:szCs w:val="22"/>
        </w:rPr>
        <w:t xml:space="preserve">5.1. MT102: Сводное кредитовое платежное поручение</w:t>
      </w:r>
    </w:p>
    <w:p>
      <w:pPr>
        <w:spacing w:after="60"/>
        <w:ind w:firstLine="567"/>
        <w:jc w:val="both"/>
      </w:pPr>
      <w:r>
        <w:rPr>
          <w:rFonts w:ascii="Arial" w:cs="Arial" w:eastAsia="Arial" w:hAnsi="Arial"/>
          <w:sz w:val="22"/>
          <w:szCs w:val="22"/>
        </w:rPr>
        <w:t xml:space="preserve">5.1.1.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121"/>
        <w:gridCol w:w="2807"/>
        <w:gridCol w:w="3862"/>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28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8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 (копируется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w:t>
            </w:r>
          </w:p>
          <w:p>
            <w:pPr>
              <w:jc w:val="both"/>
            </w:pPr>
            <w:r>
              <w:rPr>
                <w:rFonts w:ascii="Arial" w:cs="Arial" w:eastAsia="Arial" w:hAnsi="Arial"/>
                <w:sz w:val="22"/>
                <w:szCs w:val="22"/>
              </w:rPr>
              <w:t xml:space="preserve">[/</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p>
          <w:p>
            <w:pPr>
              <w:jc w:val="both"/>
            </w:pPr>
            <w:r>
              <w:rPr>
                <w:rFonts w:ascii="Arial" w:cs="Arial" w:eastAsia="Arial" w:hAnsi="Arial"/>
                <w:sz w:val="22"/>
                <w:szCs w:val="22"/>
              </w:rPr>
              <w:t xml:space="preserve">[/SUB/6!№] </w:t>
            </w:r>
          </w:p>
          <w:p>
            <w:pPr>
              <w:jc w:val="both"/>
            </w:pPr>
            <w:r>
              <w:rPr>
                <w:rFonts w:ascii="Arial" w:cs="Arial" w:eastAsia="Arial" w:hAnsi="Arial"/>
                <w:sz w:val="22"/>
                <w:szCs w:val="22"/>
              </w:rPr>
              <w:t xml:space="preserve">[/LS/20x] </w:t>
            </w:r>
          </w:p>
          <w:p>
            <w:pPr>
              <w:jc w:val="both"/>
            </w:pPr>
            <w:r>
              <w:rPr>
                <w:rFonts w:ascii="Arial" w:cs="Arial" w:eastAsia="Arial" w:hAnsi="Arial"/>
                <w:sz w:val="22"/>
                <w:szCs w:val="22"/>
              </w:rPr>
              <w:t xml:space="preserve">[/FIO/50x] 5*50x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отправителя платежа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и наименование участника-отправителя пакета. Копируется из входящего пакета См. Примечание 2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Периодическая отчетность</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w:t>
            </w:r>
          </w:p>
          <w:p>
            <w:pPr>
              <w:jc w:val="both"/>
            </w:pPr>
            <w:r>
              <w:rPr>
                <w:rFonts w:ascii="Arial" w:cs="Arial" w:eastAsia="Arial" w:hAnsi="Arial"/>
                <w:sz w:val="22"/>
                <w:szCs w:val="22"/>
              </w:rPr>
              <w:t xml:space="preserve">/DDATE/6!№</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71A</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Детализация платы за услуги</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 SHA</w:t>
            </w:r>
          </w:p>
        </w:tc>
      </w:tr>
    </w:tbl>
    <w:p>
      <w:pPr>
        <w:spacing w:after="60"/>
        <w:ind w:firstLine="567"/>
        <w:jc w:val="both"/>
      </w:pPr>
      <w:r>
        <w:rPr>
          <w:rFonts w:ascii="Arial" w:cs="Arial" w:eastAsia="Arial" w:hAnsi="Arial"/>
          <w:sz w:val="22"/>
          <w:szCs w:val="22"/>
        </w:rPr>
        <w:t xml:space="preserve">Все поля копируются из входящего пакета.</w:t>
      </w:r>
    </w:p>
    <w:p>
      <w:pPr>
        <w:spacing w:after="60"/>
        <w:ind w:firstLine="567"/>
        <w:jc w:val="both"/>
      </w:pPr>
      <w:r>
        <w:rPr>
          <w:rFonts w:ascii="Arial" w:cs="Arial" w:eastAsia="Arial" w:hAnsi="Arial"/>
          <w:sz w:val="22"/>
          <w:szCs w:val="22"/>
        </w:rPr>
        <w:t xml:space="preserve">Примечание 1. Это поле копируется из входящего пакета только в случае, если оно в нем существует.</w:t>
      </w:r>
    </w:p>
    <w:p>
      <w:pPr>
        <w:spacing w:after="60"/>
        <w:ind w:firstLine="567"/>
        <w:jc w:val="both"/>
      </w:pPr>
      <w:r>
        <w:rPr>
          <w:rFonts w:ascii="Arial" w:cs="Arial" w:eastAsia="Arial" w:hAnsi="Arial"/>
          <w:sz w:val="22"/>
          <w:szCs w:val="22"/>
        </w:rPr>
        <w:t xml:space="preserve">Примечание 2. Это поле является обязательным. Если данное поле не представлено в Последовательности А, считается, что Отправитель входящего пакета является инициирующим институтом.</w:t>
      </w:r>
    </w:p>
    <w:p>
      <w:pPr>
        <w:spacing w:after="60"/>
        <w:ind w:firstLine="567"/>
        <w:jc w:val="both"/>
      </w:pPr>
      <w:r>
        <w:rPr>
          <w:rFonts w:ascii="Arial" w:cs="Arial" w:eastAsia="Arial" w:hAnsi="Arial"/>
          <w:i/>
          <w:iCs/>
          <w:sz w:val="22"/>
          <w:szCs w:val="22"/>
        </w:rPr>
        <w:t xml:space="preserve">(В редакции </w:t>
      </w:r>
      <w:hyperlink w:history="1" r:id="rIducqcewouigxjfchsdmln6">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5.1.2.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транзакций. Эти платежи копируются из входящего пакета по следующему критерию:</w:t>
      </w:r>
    </w:p>
    <w:p>
      <w:pPr>
        <w:spacing w:after="60"/>
        <w:ind w:firstLine="567"/>
        <w:jc w:val="both"/>
      </w:pPr>
      <w:r>
        <w:rPr>
          <w:rFonts w:ascii="Arial" w:cs="Arial" w:eastAsia="Arial" w:hAnsi="Arial"/>
          <w:sz w:val="22"/>
          <w:szCs w:val="22"/>
        </w:rPr>
        <w:t xml:space="preserve">- На одного и того же Получателя и</w:t>
      </w:r>
    </w:p>
    <w:p>
      <w:pPr>
        <w:spacing w:after="60"/>
        <w:ind w:firstLine="567"/>
        <w:jc w:val="both"/>
      </w:pPr>
      <w:r>
        <w:rPr>
          <w:rFonts w:ascii="Arial" w:cs="Arial" w:eastAsia="Arial" w:hAnsi="Arial"/>
          <w:sz w:val="22"/>
          <w:szCs w:val="22"/>
        </w:rPr>
        <w:t xml:space="preserve">- Из одного и того же входящего пакета.</w:t>
      </w:r>
    </w:p>
    <w:p>
      <w:pPr>
        <w:spacing w:after="60"/>
        <w:ind w:firstLine="567"/>
        <w:jc w:val="center"/>
      </w:pPr>
      <w:r>
        <w:rPr>
          <w:rFonts w:ascii="Arial" w:cs="Arial" w:eastAsia="Arial" w:hAnsi="Arial"/>
          <w:sz w:val="22"/>
          <w:szCs w:val="22"/>
        </w:rPr>
        <w:t xml:space="preserve">5.1.3. Обязательная последовательность 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3015"/>
        <w:gridCol w:w="1676"/>
        <w:gridCol w:w="4098"/>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30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40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3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 Код валюты - Сумма</w:t>
            </w:r>
          </w:p>
        </w:tc>
        <w:tc>
          <w:tcPr>
            <w:tcW w:type="dxa" w:w="1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6!№3!a15d</w:t>
            </w:r>
          </w:p>
        </w:tc>
        <w:tc>
          <w:tcPr>
            <w:tcW w:type="dxa" w:w="4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3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p>
          <w:p>
            <w:pPr>
              <w:jc w:val="both"/>
            </w:pPr>
            <w:r>
              <w:rPr>
                <w:rFonts w:ascii="Arial" w:cs="Arial" w:eastAsia="Arial" w:hAnsi="Arial"/>
                <w:sz w:val="22"/>
                <w:szCs w:val="22"/>
              </w:rPr>
              <w:t xml:space="preserve">[/PURPOSE/26x] </w:t>
            </w:r>
          </w:p>
          <w:p>
            <w:pPr>
              <w:jc w:val="both"/>
            </w:pPr>
            <w:r>
              <w:rPr>
                <w:rFonts w:ascii="Arial" w:cs="Arial" w:eastAsia="Arial" w:hAnsi="Arial"/>
                <w:sz w:val="22"/>
                <w:szCs w:val="22"/>
              </w:rPr>
              <w:t xml:space="preserve">[//33</w:t>
            </w:r>
            <w:r>
              <w:rPr>
                <w:rFonts w:ascii="Arial" w:cs="Arial" w:eastAsia="Arial" w:hAnsi="Arial"/>
                <w:sz w:val="22"/>
                <w:szCs w:val="22"/>
              </w:rPr>
              <w:t xml:space="preserve">х</w:t>
            </w:r>
            <w:r>
              <w:rPr>
                <w:rFonts w:ascii="Arial" w:cs="Arial" w:eastAsia="Arial" w:hAnsi="Arial"/>
                <w:sz w:val="22"/>
                <w:szCs w:val="22"/>
              </w:rPr>
              <w:t xml:space="preserve">] </w:t>
            </w:r>
          </w:p>
          <w:p>
            <w:pPr>
              <w:jc w:val="both"/>
            </w:pPr>
            <w:r>
              <w:rPr>
                <w:rFonts w:ascii="Arial" w:cs="Arial" w:eastAsia="Arial" w:hAnsi="Arial"/>
                <w:sz w:val="22"/>
                <w:szCs w:val="22"/>
              </w:rPr>
              <w:t xml:space="preserve">/№UM/10№ </w:t>
            </w:r>
          </w:p>
          <w:p>
            <w:pPr>
              <w:jc w:val="both"/>
            </w:pPr>
            <w:r>
              <w:rPr>
                <w:rFonts w:ascii="Arial" w:cs="Arial" w:eastAsia="Arial" w:hAnsi="Arial"/>
                <w:sz w:val="22"/>
                <w:szCs w:val="22"/>
              </w:rPr>
              <w:t xml:space="preserve">/PRT/2!№ </w:t>
            </w:r>
          </w:p>
          <w:p>
            <w:pPr>
              <w:jc w:val="both"/>
            </w:pPr>
            <w:r>
              <w:rPr>
                <w:rFonts w:ascii="Arial" w:cs="Arial" w:eastAsia="Arial" w:hAnsi="Arial"/>
                <w:sz w:val="22"/>
                <w:szCs w:val="22"/>
              </w:rPr>
              <w:t xml:space="preserve">/</w:t>
            </w:r>
            <w:r>
              <w:rPr>
                <w:rFonts w:ascii="Arial" w:cs="Arial" w:eastAsia="Arial" w:hAnsi="Arial"/>
                <w:sz w:val="22"/>
                <w:szCs w:val="22"/>
              </w:rPr>
              <w:t xml:space="preserve">BATCH</w:t>
            </w:r>
            <w:r>
              <w:rPr>
                <w:rFonts w:ascii="Arial" w:cs="Arial" w:eastAsia="Arial" w:hAnsi="Arial"/>
                <w:sz w:val="22"/>
                <w:szCs w:val="22"/>
              </w:rPr>
              <w:t xml:space="preserve">/16</w:t>
            </w:r>
            <w:r>
              <w:rPr>
                <w:rFonts w:ascii="Arial" w:cs="Arial" w:eastAsia="Arial" w:hAnsi="Arial"/>
                <w:sz w:val="22"/>
                <w:szCs w:val="22"/>
              </w:rPr>
              <w:t xml:space="preserve">x</w:t>
            </w:r>
            <w:r>
              <w:rPr>
                <w:rFonts w:ascii="Arial" w:cs="Arial" w:eastAsia="Arial" w:hAnsi="Arial"/>
                <w:sz w:val="22"/>
                <w:szCs w:val="22"/>
              </w:rPr>
              <w:t xml:space="preserve"> 6!№ 6!№ </w:t>
            </w:r>
          </w:p>
          <w:p>
            <w:pPr>
              <w:jc w:val="both"/>
            </w:pPr>
            <w:r>
              <w:rPr>
                <w:rFonts w:ascii="Arial" w:cs="Arial" w:eastAsia="Arial" w:hAnsi="Arial"/>
                <w:sz w:val="22"/>
                <w:szCs w:val="22"/>
              </w:rPr>
              <w:t xml:space="preserve">[/</w:t>
            </w:r>
            <w:r>
              <w:rPr>
                <w:rFonts w:ascii="Arial" w:cs="Arial" w:eastAsia="Arial" w:hAnsi="Arial"/>
                <w:sz w:val="22"/>
                <w:szCs w:val="22"/>
              </w:rPr>
              <w:t xml:space="preserve">BDP</w:t>
            </w:r>
            <w:r>
              <w:rPr>
                <w:rFonts w:ascii="Arial" w:cs="Arial" w:eastAsia="Arial" w:hAnsi="Arial"/>
                <w:sz w:val="22"/>
                <w:szCs w:val="22"/>
              </w:rPr>
              <w:t xml:space="preserve">/30х [/33х]]</w:t>
            </w:r>
          </w:p>
        </w:tc>
        <w:tc>
          <w:tcPr>
            <w:tcW w:type="dxa" w:w="4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Примечания 2 и 3 ниже </w:t>
            </w:r>
          </w:p>
          <w:p>
            <w:pPr>
              <w:jc w:val="both"/>
            </w:pPr>
            <w:r>
              <w:rPr>
                <w:rFonts w:ascii="Arial" w:cs="Arial" w:eastAsia="Arial" w:hAnsi="Arial"/>
                <w:sz w:val="22"/>
                <w:szCs w:val="22"/>
              </w:rPr>
              <w:t xml:space="preserve">Референс пакета, дата расчета и БИК отправителя </w:t>
            </w:r>
          </w:p>
          <w:p>
            <w:pPr>
              <w:jc w:val="both"/>
            </w:pPr>
            <w:r>
              <w:rPr>
                <w:rFonts w:ascii="Arial" w:cs="Arial" w:eastAsia="Arial" w:hAnsi="Arial"/>
                <w:sz w:val="22"/>
                <w:szCs w:val="22"/>
              </w:rPr>
              <w:t xml:space="preserve">Период операционного дня, в котором произведена рассылка</w:t>
            </w:r>
          </w:p>
        </w:tc>
      </w:tr>
    </w:tbl>
    <w:p>
      <w:pPr>
        <w:spacing w:after="60"/>
        <w:ind w:firstLine="567"/>
        <w:jc w:val="both"/>
      </w:pPr>
      <w:r>
        <w:rPr>
          <w:rFonts w:ascii="Arial" w:cs="Arial" w:eastAsia="Arial" w:hAnsi="Arial"/>
          <w:sz w:val="22"/>
          <w:szCs w:val="22"/>
        </w:rPr>
        <w:t xml:space="preserve">Примечание 1. Поле 32A - это поле показывает:</w:t>
      </w:r>
    </w:p>
    <w:p>
      <w:pPr>
        <w:spacing w:after="60"/>
        <w:ind w:firstLine="567"/>
        <w:jc w:val="both"/>
      </w:pPr>
      <w:r>
        <w:rPr>
          <w:rFonts w:ascii="Arial" w:cs="Arial" w:eastAsia="Arial" w:hAnsi="Arial"/>
          <w:sz w:val="22"/>
          <w:szCs w:val="22"/>
        </w:rPr>
        <w:t xml:space="preserve">- Дату расчета - копируется из входящего пакета;</w:t>
      </w:r>
    </w:p>
    <w:p>
      <w:pPr>
        <w:spacing w:after="60"/>
        <w:ind w:firstLine="567"/>
        <w:jc w:val="both"/>
      </w:pPr>
      <w:r>
        <w:rPr>
          <w:rFonts w:ascii="Arial" w:cs="Arial" w:eastAsia="Arial" w:hAnsi="Arial"/>
          <w:sz w:val="22"/>
          <w:szCs w:val="22"/>
        </w:rPr>
        <w:t xml:space="preserve">- Сумму средств по всем платежам, включенным в данный исходящий пакет.</w:t>
      </w:r>
    </w:p>
    <w:p>
      <w:pPr>
        <w:spacing w:after="60"/>
        <w:ind w:firstLine="567"/>
        <w:jc w:val="both"/>
      </w:pPr>
      <w:r>
        <w:rPr>
          <w:rFonts w:ascii="Arial" w:cs="Arial" w:eastAsia="Arial" w:hAnsi="Arial"/>
          <w:sz w:val="22"/>
          <w:szCs w:val="22"/>
        </w:rPr>
        <w:t xml:space="preserve">Примечание 2. После /№UM/ указано количество платежей, включенных в данный исходящий пакет. Остальные значения копируются из исходного пакета. В исходящие пакеты в поле 72 системой добавляется наименование периода операционного дня после ключевого слова /BDP/.</w:t>
      </w:r>
    </w:p>
    <w:p>
      <w:pPr>
        <w:spacing w:after="60"/>
        <w:ind w:firstLine="567"/>
        <w:jc w:val="both"/>
      </w:pPr>
      <w:r>
        <w:rPr>
          <w:rFonts w:ascii="Arial" w:cs="Arial" w:eastAsia="Arial" w:hAnsi="Arial"/>
          <w:sz w:val="22"/>
          <w:szCs w:val="22"/>
        </w:rPr>
        <w:t xml:space="preserve">Примечание 3.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hvuezrvzqv0cljgmbbcew">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5.2. MT104: Сводное дебетовое платежное поручение (платежное требование)</w:t>
      </w:r>
    </w:p>
    <w:p>
      <w:pPr>
        <w:spacing w:after="60"/>
        <w:ind w:firstLine="567"/>
        <w:jc w:val="both"/>
      </w:pPr>
      <w:r>
        <w:rPr>
          <w:rFonts w:ascii="Arial" w:cs="Arial" w:eastAsia="Arial" w:hAnsi="Arial"/>
          <w:sz w:val="22"/>
          <w:szCs w:val="22"/>
        </w:rPr>
        <w:t xml:space="preserve">5.2.1.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3023"/>
        <w:gridCol w:w="1694"/>
        <w:gridCol w:w="4073"/>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30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6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40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w:t>
            </w:r>
          </w:p>
          <w:p>
            <w:pPr>
              <w:jc w:val="both"/>
            </w:pPr>
            <w:r>
              <w:rPr>
                <w:rFonts w:ascii="Arial" w:cs="Arial" w:eastAsia="Arial" w:hAnsi="Arial"/>
                <w:sz w:val="22"/>
                <w:szCs w:val="22"/>
              </w:rPr>
              <w:t xml:space="preserve">Отправителем (копируется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4!c[/30x]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Запрошенная дата обработки</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 (получателя денежных средств)</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[/SCHET/16!№] </w:t>
            </w:r>
          </w:p>
          <w:p>
            <w:pPr>
              <w:jc w:val="both"/>
            </w:pPr>
            <w:r>
              <w:rPr>
                <w:rFonts w:ascii="Arial" w:cs="Arial" w:eastAsia="Arial" w:hAnsi="Arial"/>
                <w:sz w:val="22"/>
                <w:szCs w:val="22"/>
              </w:rPr>
              <w:t xml:space="preserve">[/SUB/6!№] 5*50x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отправителя пакета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участника-отправителя пакета. 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 (Se№der to Receiver I№formatio№)</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 </w:t>
            </w:r>
          </w:p>
          <w:p>
            <w:pPr>
              <w:jc w:val="both"/>
            </w:pPr>
            <w:r>
              <w:rPr>
                <w:rFonts w:ascii="Arial" w:cs="Arial" w:eastAsia="Arial" w:hAnsi="Arial"/>
                <w:sz w:val="22"/>
                <w:szCs w:val="22"/>
              </w:rPr>
              <w:t xml:space="preserve">[/PURPOSE/26x] </w:t>
            </w:r>
          </w:p>
          <w:p>
            <w:pPr>
              <w:jc w:val="both"/>
            </w:pPr>
            <w:r>
              <w:rPr>
                <w:rFonts w:ascii="Arial" w:cs="Arial" w:eastAsia="Arial" w:hAnsi="Arial"/>
                <w:sz w:val="22"/>
                <w:szCs w:val="22"/>
              </w:rPr>
              <w:t xml:space="preserve">[//33x] </w:t>
            </w:r>
          </w:p>
          <w:p>
            <w:pPr>
              <w:jc w:val="both"/>
            </w:pPr>
            <w:r>
              <w:rPr>
                <w:rFonts w:ascii="Arial" w:cs="Arial" w:eastAsia="Arial" w:hAnsi="Arial"/>
                <w:sz w:val="22"/>
                <w:szCs w:val="22"/>
              </w:rPr>
              <w:t xml:space="preserve">/№UM/10№ </w:t>
            </w:r>
          </w:p>
          <w:p>
            <w:pPr>
              <w:jc w:val="both"/>
            </w:pPr>
            <w:r>
              <w:rPr>
                <w:rFonts w:ascii="Arial" w:cs="Arial" w:eastAsia="Arial" w:hAnsi="Arial"/>
                <w:sz w:val="22"/>
                <w:szCs w:val="22"/>
              </w:rPr>
              <w:t xml:space="preserve">/PRT/2!№ </w:t>
            </w:r>
          </w:p>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[/BDP/30</w:t>
            </w:r>
            <w:r>
              <w:rPr>
                <w:rFonts w:ascii="Arial" w:cs="Arial" w:eastAsia="Arial" w:hAnsi="Arial"/>
                <w:sz w:val="22"/>
                <w:szCs w:val="22"/>
              </w:rPr>
              <w:t xml:space="preserve">х</w:t>
            </w:r>
            <w:r>
              <w:rPr>
                <w:rFonts w:ascii="Arial" w:cs="Arial" w:eastAsia="Arial" w:hAnsi="Arial"/>
                <w:sz w:val="22"/>
                <w:szCs w:val="22"/>
              </w:rPr>
              <w:t xml:space="preserve"> [//33x]]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ниже </w:t>
            </w:r>
          </w:p>
          <w:p>
            <w:pPr>
              <w:jc w:val="both"/>
            </w:pPr>
            <w:r>
              <w:rPr>
                <w:rFonts w:ascii="Arial" w:cs="Arial" w:eastAsia="Arial" w:hAnsi="Arial"/>
                <w:sz w:val="22"/>
                <w:szCs w:val="22"/>
              </w:rPr>
              <w:t xml:space="preserve">См. Примечание 3 ниже </w:t>
            </w:r>
          </w:p>
          <w:p>
            <w:pPr>
              <w:jc w:val="both"/>
            </w:pPr>
            <w:r>
              <w:rPr>
                <w:rFonts w:ascii="Arial" w:cs="Arial" w:eastAsia="Arial" w:hAnsi="Arial"/>
                <w:sz w:val="22"/>
                <w:szCs w:val="22"/>
              </w:rPr>
              <w:t xml:space="preserve">Референс пакета, дата расчета и БИК отправителя Период операционного дня, в котором произведена рассылка</w:t>
            </w:r>
          </w:p>
        </w:tc>
      </w:tr>
    </w:tbl>
    <w:p>
      <w:pPr>
        <w:spacing w:after="60"/>
        <w:ind w:firstLine="567"/>
        <w:jc w:val="both"/>
      </w:pPr>
      <w:r>
        <w:rPr>
          <w:rFonts w:ascii="Arial" w:cs="Arial" w:eastAsia="Arial" w:hAnsi="Arial"/>
          <w:sz w:val="22"/>
          <w:szCs w:val="22"/>
        </w:rPr>
        <w:t xml:space="preserve">Все поля копируются из входящего пакета.</w:t>
      </w:r>
    </w:p>
    <w:p>
      <w:pPr>
        <w:spacing w:after="60"/>
        <w:ind w:firstLine="567"/>
        <w:jc w:val="both"/>
      </w:pPr>
      <w:r>
        <w:rPr>
          <w:rFonts w:ascii="Arial" w:cs="Arial" w:eastAsia="Arial" w:hAnsi="Arial"/>
          <w:sz w:val="22"/>
          <w:szCs w:val="22"/>
        </w:rPr>
        <w:t xml:space="preserve">Примечание 1. Это поле копируется из входящего пакета только в том случае, если оно в нем присутствует.</w:t>
      </w:r>
    </w:p>
    <w:p>
      <w:pPr>
        <w:spacing w:after="60"/>
        <w:ind w:firstLine="567"/>
        <w:jc w:val="both"/>
      </w:pPr>
      <w:r>
        <w:rPr>
          <w:rFonts w:ascii="Arial" w:cs="Arial" w:eastAsia="Arial" w:hAnsi="Arial"/>
          <w:sz w:val="22"/>
          <w:szCs w:val="22"/>
        </w:rPr>
        <w:t xml:space="preserve">Примечание 2. После /№UM/ указывается количество платежей, включенных в данный исходящий пакет. Остальная информация копируется из входящего пакета. В исходящие пакеты в поле 72 системой добавляется наименование периода операционного дня после ключевого слова /BDP/.</w:t>
      </w:r>
    </w:p>
    <w:p>
      <w:pPr>
        <w:spacing w:after="60"/>
        <w:ind w:firstLine="567"/>
        <w:jc w:val="both"/>
      </w:pPr>
      <w:r>
        <w:rPr>
          <w:rFonts w:ascii="Arial" w:cs="Arial" w:eastAsia="Arial" w:hAnsi="Arial"/>
          <w:sz w:val="22"/>
          <w:szCs w:val="22"/>
        </w:rPr>
        <w:t xml:space="preserve">Примечание 3.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cvoch_vsf40gjiyz8rdib">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5.2.2.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дебетовых транзакций. Эти платежи копируются из входящего пакета по следующим критериям:</w:t>
      </w:r>
    </w:p>
    <w:p>
      <w:pPr>
        <w:spacing w:after="60"/>
        <w:ind w:firstLine="567"/>
        <w:jc w:val="both"/>
      </w:pPr>
      <w:r>
        <w:rPr>
          <w:rFonts w:ascii="Arial" w:cs="Arial" w:eastAsia="Arial" w:hAnsi="Arial"/>
          <w:sz w:val="22"/>
          <w:szCs w:val="22"/>
        </w:rPr>
        <w:t xml:space="preserve">На одного и того же Получателя и</w:t>
      </w:r>
    </w:p>
    <w:p>
      <w:pPr>
        <w:spacing w:after="60"/>
        <w:ind w:firstLine="567"/>
        <w:jc w:val="both"/>
      </w:pPr>
      <w:r>
        <w:rPr>
          <w:rFonts w:ascii="Arial" w:cs="Arial" w:eastAsia="Arial" w:hAnsi="Arial"/>
          <w:sz w:val="22"/>
          <w:szCs w:val="22"/>
        </w:rPr>
        <w:t xml:space="preserve">Из одного и того же входящего пакета.</w:t>
      </w:r>
    </w:p>
    <w:p>
      <w:pPr>
        <w:spacing w:after="60"/>
        <w:ind w:firstLine="567"/>
        <w:jc w:val="both"/>
      </w:pPr>
      <w:r>
        <w:rPr>
          <w:rFonts w:ascii="Arial" w:cs="Arial" w:eastAsia="Arial" w:hAnsi="Arial"/>
          <w:sz w:val="22"/>
          <w:szCs w:val="22"/>
        </w:rPr>
        <w:t xml:space="preserve">5.2.3. Обязательная последовательность C: Детализация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794"/>
        <w:gridCol w:w="3088"/>
        <w:gridCol w:w="1317"/>
        <w:gridCol w:w="3511"/>
      </w:tblGrid>
      <w:tr>
        <w:tc>
          <w:tcPr>
            <w:tcW w:type="dxa" w:w="146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0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3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5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3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 Сумма</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3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bl>
    <w:p>
      <w:pPr>
        <w:spacing w:after="60"/>
        <w:ind w:firstLine="567"/>
        <w:jc w:val="both"/>
      </w:pPr>
      <w:r>
        <w:rPr>
          <w:rFonts w:ascii="Arial" w:cs="Arial" w:eastAsia="Arial" w:hAnsi="Arial"/>
          <w:sz w:val="22"/>
          <w:szCs w:val="22"/>
        </w:rPr>
        <w:t xml:space="preserve">Примечание 1. Это поле показывает общую сумму средств по всем платежам, включенным в данный пакет.</w:t>
      </w:r>
    </w:p>
    <w:p>
      <w:pPr>
        <w:spacing w:after="200" w:before="200"/>
        <w:jc w:val="center"/>
      </w:pPr>
      <w:r>
        <w:rPr>
          <w:rFonts w:ascii="Arial" w:cs="Arial" w:eastAsia="Arial" w:hAnsi="Arial"/>
          <w:b/>
          <w:bCs/>
          <w:sz w:val="22"/>
          <w:szCs w:val="22"/>
        </w:rPr>
        <w:t xml:space="preserve">6. Сообщения свободного формата, текстовые и служебные сообщения</w:t>
      </w:r>
    </w:p>
    <w:p>
      <w:pPr>
        <w:spacing w:after="60"/>
        <w:ind w:firstLine="567"/>
        <w:jc w:val="both"/>
      </w:pPr>
      <w:r>
        <w:rPr>
          <w:rFonts w:ascii="Arial" w:cs="Arial" w:eastAsia="Arial" w:hAnsi="Arial"/>
          <w:sz w:val="22"/>
          <w:szCs w:val="22"/>
        </w:rPr>
        <w:t xml:space="preserve">6.1. MT№98: Сообщения свободного формата ("конверты"): общая схема</w:t>
      </w:r>
    </w:p>
    <w:p>
      <w:pPr>
        <w:spacing w:after="60"/>
        <w:ind w:firstLine="567"/>
        <w:jc w:val="both"/>
      </w:pPr>
      <w:r>
        <w:rPr>
          <w:rFonts w:ascii="Arial" w:cs="Arial" w:eastAsia="Arial" w:hAnsi="Arial"/>
          <w:sz w:val="22"/>
          <w:szCs w:val="22"/>
        </w:rPr>
        <w:t xml:space="preserve">Данная схема применяется в случае необходимости передать сообщение или набор сообщений от отправителя к получателю. Содержимое "конверта" в этом случае СПК не обрабатывается.</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Сообщения на схеме: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4"/>
        <w:gridCol w:w="2504"/>
        <w:gridCol w:w="5050"/>
      </w:tblGrid>
      <w:tr>
        <w:tc>
          <w:tcPr>
            <w:tcW w:type="dxa" w:w="26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Номер сообщения на схеме</w:t>
            </w:r>
          </w:p>
        </w:tc>
        <w:tc>
          <w:tcPr>
            <w:tcW w:type="dxa" w:w="25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сообщения</w:t>
            </w:r>
          </w:p>
        </w:tc>
        <w:tc>
          <w:tcPr>
            <w:tcW w:type="dxa" w:w="5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Разделы документа, в которых описаны эти сообщения</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6.1.1</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 проверки</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Уведомление OK</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6.1.2</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6.1.3</w:t>
            </w:r>
          </w:p>
        </w:tc>
      </w:tr>
    </w:tbl>
    <w:p>
      <w:pPr>
        <w:spacing w:after="60"/>
        <w:ind w:firstLine="567"/>
        <w:jc w:val="both"/>
      </w:pPr>
      <w:r>
        <w:rPr>
          <w:rFonts w:ascii="Arial" w:cs="Arial" w:eastAsia="Arial" w:hAnsi="Arial"/>
          <w:sz w:val="22"/>
          <w:szCs w:val="22"/>
        </w:rPr>
        <w:t xml:space="preserve">6.1.1. MT№98: Сообщение отправителя</w:t>
      </w:r>
    </w:p>
    <w:p>
      <w:pPr>
        <w:spacing w:after="60"/>
        <w:ind w:firstLine="567"/>
        <w:jc w:val="both"/>
      </w:pPr>
      <w:r>
        <w:rPr>
          <w:rFonts w:ascii="Arial" w:cs="Arial" w:eastAsia="Arial" w:hAnsi="Arial"/>
          <w:sz w:val="22"/>
          <w:szCs w:val="22"/>
        </w:rPr>
        <w:t xml:space="preserve">Формат MT№98: Сообщение отправителя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8"/>
        <w:gridCol w:w="513"/>
        <w:gridCol w:w="2575"/>
        <w:gridCol w:w="1081"/>
        <w:gridCol w:w="3633"/>
        <w:gridCol w:w="1429"/>
      </w:tblGrid>
      <w:tr>
        <w:tc>
          <w:tcPr>
            <w:tcW w:type="dxa" w:w="9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5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AGAT/998/01</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документа</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получателя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54А</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отправителя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102109 Ba№kB</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77T</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9600z</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полей</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w:t>
      </w:r>
      <w:r>
        <w:rPr>
          <w:rFonts w:ascii="Arial" w:cs="Arial" w:eastAsia="Arial" w:hAnsi="Arial"/>
          <w:sz w:val="22"/>
          <w:szCs w:val="22"/>
        </w:rPr>
        <w:t xml:space="preserve">:20: содержит идентификатор сообщения.</w:t>
      </w:r>
    </w:p>
    <w:p>
      <w:pPr>
        <w:spacing w:after="60"/>
        <w:ind w:firstLine="567"/>
        <w:jc w:val="both"/>
      </w:pPr>
      <w:r>
        <w:rPr>
          <w:rFonts w:ascii="Arial" w:cs="Arial" w:eastAsia="Arial" w:hAnsi="Arial"/>
          <w:sz w:val="22"/>
          <w:szCs w:val="22"/>
        </w:rPr>
        <w:t xml:space="preserve">Поле :12: тип вложенного сообщения.</w:t>
      </w:r>
    </w:p>
    <w:p>
      <w:pPr>
        <w:spacing w:after="60"/>
        <w:ind w:firstLine="567"/>
        <w:jc w:val="both"/>
      </w:pPr>
      <w:r>
        <w:rPr>
          <w:rFonts w:ascii="Arial" w:cs="Arial" w:eastAsia="Arial" w:hAnsi="Arial"/>
          <w:sz w:val="22"/>
          <w:szCs w:val="22"/>
        </w:rPr>
        <w:t xml:space="preserve">Поле :77E: Содержит перевод строки CRLF.</w:t>
      </w:r>
    </w:p>
    <w:p>
      <w:pPr>
        <w:spacing w:after="60"/>
        <w:ind w:firstLine="567"/>
        <w:jc w:val="both"/>
      </w:pPr>
      <w:r>
        <w:rPr>
          <w:rFonts w:ascii="Arial" w:cs="Arial" w:eastAsia="Arial" w:hAnsi="Arial"/>
          <w:sz w:val="22"/>
          <w:szCs w:val="22"/>
        </w:rPr>
        <w:t xml:space="preserve">Поле :59: содержит идентификатор Получателя.</w:t>
      </w:r>
    </w:p>
    <w:p>
      <w:pPr>
        <w:spacing w:after="60"/>
        <w:ind w:firstLine="567"/>
        <w:jc w:val="both"/>
      </w:pPr>
      <w:r>
        <w:rPr>
          <w:rFonts w:ascii="Arial" w:cs="Arial" w:eastAsia="Arial" w:hAnsi="Arial"/>
          <w:sz w:val="22"/>
          <w:szCs w:val="22"/>
        </w:rPr>
        <w:t xml:space="preserve">Поле :54A: Содержит идентификатор Отправителя.</w:t>
      </w:r>
    </w:p>
    <w:p>
      <w:pPr>
        <w:spacing w:after="60"/>
        <w:ind w:firstLine="567"/>
        <w:jc w:val="both"/>
      </w:pPr>
      <w:r>
        <w:rPr>
          <w:rFonts w:ascii="Arial" w:cs="Arial" w:eastAsia="Arial" w:hAnsi="Arial"/>
          <w:sz w:val="22"/>
          <w:szCs w:val="22"/>
        </w:rPr>
        <w:t xml:space="preserve">Другие поля копируются получателю.</w:t>
      </w:r>
    </w:p>
    <w:p>
      <w:pPr>
        <w:spacing w:after="60"/>
        <w:ind w:firstLine="567"/>
        <w:jc w:val="both"/>
      </w:pPr>
      <w:r>
        <w:rPr>
          <w:rFonts w:ascii="Arial" w:cs="Arial" w:eastAsia="Arial" w:hAnsi="Arial"/>
          <w:sz w:val="22"/>
          <w:szCs w:val="22"/>
        </w:rPr>
        <w:t xml:space="preserve">Поле :77T: содержит не форматированный блок данных, состоящий из символов, допустимых к использованию в полях СПК (см. пункт 2.6 данного документа).</w:t>
      </w:r>
    </w:p>
    <w:p>
      <w:pPr>
        <w:spacing w:after="60"/>
        <w:ind w:firstLine="567"/>
        <w:jc w:val="both"/>
      </w:pPr>
      <w:r>
        <w:rPr>
          <w:rFonts w:ascii="Arial" w:cs="Arial" w:eastAsia="Arial" w:hAnsi="Arial"/>
          <w:sz w:val="22"/>
          <w:szCs w:val="22"/>
        </w:rPr>
        <w:t xml:space="preserve">Размер сообщения ограничен 9600 символами, включая служебные поля.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{1:F011011090001XX0001000001}{2:I998999999XXXXXX№}{3:{113:0100}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:20:AGAT/998/01</w:t>
      </w:r>
    </w:p>
    <w:p>
      <w:pPr>
        <w:spacing w:after="60"/>
        <w:ind w:firstLine="567"/>
        <w:jc w:val="both"/>
      </w:pPr>
      <w:r>
        <w:rPr>
          <w:rFonts w:ascii="Arial" w:cs="Arial" w:eastAsia="Arial" w:hAnsi="Arial"/>
          <w:sz w:val="22"/>
          <w:szCs w:val="22"/>
        </w:rPr>
        <w:t xml:space="preserve">:12:999</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:59:209389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:54A:101109</w:t>
      </w:r>
    </w:p>
    <w:p>
      <w:pPr>
        <w:spacing w:after="60"/>
        <w:ind w:firstLine="567"/>
        <w:jc w:val="both"/>
      </w:pPr>
      <w:r>
        <w:rPr>
          <w:rFonts w:ascii="Arial" w:cs="Arial" w:eastAsia="Arial" w:hAnsi="Arial"/>
          <w:sz w:val="22"/>
          <w:szCs w:val="22"/>
        </w:rPr>
        <w:t xml:space="preserve">Ba№k B</w:t>
      </w:r>
    </w:p>
    <w:p>
      <w:pPr>
        <w:spacing w:after="60"/>
        <w:ind w:firstLine="567"/>
        <w:jc w:val="both"/>
      </w:pPr>
      <w:r>
        <w:rPr>
          <w:rFonts w:ascii="Arial" w:cs="Arial" w:eastAsia="Arial" w:hAnsi="Arial"/>
          <w:sz w:val="22"/>
          <w:szCs w:val="22"/>
        </w:rPr>
        <w:t xml:space="preserve">:79:/TEXTMESSAGE/101109</w:t>
      </w:r>
    </w:p>
    <w:p>
      <w:pPr>
        <w:spacing w:after="60"/>
        <w:ind w:firstLine="567"/>
        <w:jc w:val="both"/>
      </w:pPr>
      <w:r>
        <w:rPr>
          <w:rFonts w:ascii="Arial" w:cs="Arial" w:eastAsia="Arial" w:hAnsi="Arial"/>
          <w:sz w:val="22"/>
          <w:szCs w:val="22"/>
        </w:rPr>
        <w:t xml:space="preserve">Test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6.1.2. MT№99/OK: Уведомление о доставке "конверта"</w:t>
      </w:r>
    </w:p>
    <w:p>
      <w:pPr>
        <w:spacing w:after="60"/>
        <w:ind w:firstLine="567"/>
        <w:jc w:val="both"/>
      </w:pPr>
      <w:r>
        <w:rPr>
          <w:rFonts w:ascii="Arial" w:cs="Arial" w:eastAsia="Arial" w:hAnsi="Arial"/>
          <w:sz w:val="22"/>
          <w:szCs w:val="22"/>
        </w:rPr>
        <w:t xml:space="preserve">Уведомление отправителю о том, что сообщение будет доставлено получателю или принято в обработку, в зависимости от подтипа сообщения.</w:t>
      </w:r>
    </w:p>
    <w:p>
      <w:pPr>
        <w:spacing w:after="60"/>
        <w:ind w:firstLine="567"/>
        <w:jc w:val="both"/>
      </w:pPr>
      <w:r>
        <w:rPr>
          <w:rFonts w:ascii="Arial" w:cs="Arial" w:eastAsia="Arial" w:hAnsi="Arial"/>
          <w:sz w:val="22"/>
          <w:szCs w:val="22"/>
        </w:rPr>
        <w:t xml:space="preserve">Формат MT№99/OK: Уведомление о доставке "конверта".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5"/>
        <w:gridCol w:w="535"/>
        <w:gridCol w:w="2992"/>
        <w:gridCol w:w="948"/>
        <w:gridCol w:w="2857"/>
        <w:gridCol w:w="1520"/>
      </w:tblGrid>
      <w:tr>
        <w:tc>
          <w:tcPr>
            <w:tcW w:type="dxa" w:w="1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9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28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5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R1916827/999</w:t>
            </w:r>
          </w:p>
        </w:tc>
      </w:tr>
      <w:tr>
        <w:tc>
          <w:tcPr>
            <w:tcW w:type="dxa" w:w="1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AGAT/998/01</w:t>
            </w:r>
          </w:p>
        </w:tc>
      </w:tr>
      <w:tr>
        <w:tc>
          <w:tcPr>
            <w:tcW w:type="dxa" w:w="1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2!a</w:t>
            </w:r>
          </w:p>
        </w:tc>
        <w:tc>
          <w:tcPr>
            <w:tcW w:type="dxa" w:w="2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связанный референс исходного сообщения свободного формата.</w:t>
      </w:r>
    </w:p>
    <w:p>
      <w:pPr>
        <w:spacing w:after="60"/>
        <w:ind w:firstLine="567"/>
        <w:jc w:val="both"/>
      </w:pPr>
      <w:r>
        <w:rPr>
          <w:rFonts w:ascii="Arial" w:cs="Arial" w:eastAsia="Arial" w:hAnsi="Arial"/>
          <w:sz w:val="22"/>
          <w:szCs w:val="22"/>
        </w:rPr>
        <w:t xml:space="preserve">Поле :79: содержит "OK".</w:t>
      </w:r>
    </w:p>
    <w:p>
      <w:pPr>
        <w:spacing w:after="60"/>
        <w:ind w:firstLine="567"/>
        <w:jc w:val="both"/>
      </w:pPr>
      <w:r>
        <w:rPr>
          <w:rFonts w:ascii="Arial" w:cs="Arial" w:eastAsia="Arial" w:hAnsi="Arial"/>
          <w:sz w:val="22"/>
          <w:szCs w:val="22"/>
        </w:rPr>
        <w:t xml:space="preserve">Пример. MT999/OK: Уведомление о доставке сообщения MT998.</w:t>
      </w:r>
    </w:p>
    <w:p>
      <w:pPr>
        <w:spacing w:after="60"/>
        <w:ind w:firstLine="567"/>
        <w:jc w:val="both"/>
      </w:pPr>
      <w:r>
        <w:rPr>
          <w:rFonts w:ascii="Arial" w:cs="Arial" w:eastAsia="Arial" w:hAnsi="Arial"/>
          <w:sz w:val="22"/>
          <w:szCs w:val="22"/>
        </w:rPr>
        <w:t xml:space="preserve">{1:F01101109XXXXXX0001000001}{2:O99920080508199999990001XX00010000 570508192008№}{3:{113:0100}{108:№O№REF}}{4:</w:t>
      </w:r>
    </w:p>
    <w:p>
      <w:pPr>
        <w:spacing w:after="60"/>
        <w:ind w:firstLine="567"/>
        <w:jc w:val="both"/>
      </w:pPr>
      <w:r>
        <w:rPr>
          <w:rFonts w:ascii="Arial" w:cs="Arial" w:eastAsia="Arial" w:hAnsi="Arial"/>
          <w:sz w:val="22"/>
          <w:szCs w:val="22"/>
        </w:rPr>
        <w:t xml:space="preserve">:20:R1916827/999</w:t>
      </w:r>
    </w:p>
    <w:p>
      <w:pPr>
        <w:spacing w:after="60"/>
        <w:ind w:firstLine="567"/>
        <w:jc w:val="both"/>
      </w:pPr>
      <w:r>
        <w:rPr>
          <w:rFonts w:ascii="Arial" w:cs="Arial" w:eastAsia="Arial" w:hAnsi="Arial"/>
          <w:sz w:val="22"/>
          <w:szCs w:val="22"/>
        </w:rPr>
        <w:t xml:space="preserve">:21:AGAT/998/01</w:t>
      </w:r>
    </w:p>
    <w:p>
      <w:pPr>
        <w:spacing w:after="60"/>
        <w:ind w:firstLine="567"/>
        <w:jc w:val="both"/>
      </w:pPr>
      <w:r>
        <w:rPr>
          <w:rFonts w:ascii="Arial" w:cs="Arial" w:eastAsia="Arial" w:hAnsi="Arial"/>
          <w:sz w:val="22"/>
          <w:szCs w:val="22"/>
        </w:rPr>
        <w:t xml:space="preserve">:79:OK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6.1.3. MT№98: Сообщение получателю</w:t>
      </w:r>
    </w:p>
    <w:p>
      <w:pPr>
        <w:spacing w:after="60"/>
        <w:ind w:firstLine="567"/>
        <w:jc w:val="both"/>
      </w:pPr>
      <w:r>
        <w:rPr>
          <w:rFonts w:ascii="Arial" w:cs="Arial" w:eastAsia="Arial" w:hAnsi="Arial"/>
          <w:sz w:val="22"/>
          <w:szCs w:val="22"/>
        </w:rPr>
        <w:t xml:space="preserve">Формат MT№98: Сообщение получателю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8"/>
        <w:gridCol w:w="513"/>
        <w:gridCol w:w="2575"/>
        <w:gridCol w:w="1081"/>
        <w:gridCol w:w="3633"/>
        <w:gridCol w:w="1429"/>
      </w:tblGrid>
      <w:tr>
        <w:tc>
          <w:tcPr>
            <w:tcW w:type="dxa" w:w="9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5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AGAT/998/01</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документа</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получателя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54A</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отправителя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201109 Ba№k B</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77T</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9600z</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полей</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:12: тип вложенного сообщения.</w:t>
      </w:r>
    </w:p>
    <w:p>
      <w:pPr>
        <w:spacing w:after="60"/>
        <w:ind w:firstLine="567"/>
        <w:jc w:val="both"/>
      </w:pPr>
      <w:r>
        <w:rPr>
          <w:rFonts w:ascii="Arial" w:cs="Arial" w:eastAsia="Arial" w:hAnsi="Arial"/>
          <w:sz w:val="22"/>
          <w:szCs w:val="22"/>
        </w:rPr>
        <w:t xml:space="preserve">Поле :77E: Содержит перевод строки CRLF.</w:t>
      </w:r>
    </w:p>
    <w:p>
      <w:pPr>
        <w:spacing w:after="60"/>
        <w:ind w:firstLine="567"/>
        <w:jc w:val="both"/>
      </w:pPr>
      <w:r>
        <w:rPr>
          <w:rFonts w:ascii="Arial" w:cs="Arial" w:eastAsia="Arial" w:hAnsi="Arial"/>
          <w:sz w:val="22"/>
          <w:szCs w:val="22"/>
        </w:rPr>
        <w:t xml:space="preserve">Поле :59: содержит идентификатор Получателя.</w:t>
      </w:r>
    </w:p>
    <w:p>
      <w:pPr>
        <w:spacing w:after="60"/>
        <w:ind w:firstLine="567"/>
        <w:jc w:val="both"/>
      </w:pPr>
      <w:r>
        <w:rPr>
          <w:rFonts w:ascii="Arial" w:cs="Arial" w:eastAsia="Arial" w:hAnsi="Arial"/>
          <w:sz w:val="22"/>
          <w:szCs w:val="22"/>
        </w:rPr>
        <w:t xml:space="preserve">Поле :54A: Содержит идентификатор Отправителя.</w:t>
      </w:r>
    </w:p>
    <w:p>
      <w:pPr>
        <w:spacing w:after="60"/>
        <w:ind w:firstLine="567"/>
        <w:jc w:val="both"/>
      </w:pPr>
      <w:r>
        <w:rPr>
          <w:rFonts w:ascii="Arial" w:cs="Arial" w:eastAsia="Arial" w:hAnsi="Arial"/>
          <w:sz w:val="22"/>
          <w:szCs w:val="22"/>
        </w:rPr>
        <w:t xml:space="preserve">Другие поля копируются из исходного сообщения.</w:t>
      </w:r>
    </w:p>
    <w:p>
      <w:pPr>
        <w:spacing w:after="60"/>
        <w:ind w:firstLine="567"/>
        <w:jc w:val="both"/>
      </w:pPr>
      <w:r>
        <w:rPr>
          <w:rFonts w:ascii="Arial" w:cs="Arial" w:eastAsia="Arial" w:hAnsi="Arial"/>
          <w:sz w:val="22"/>
          <w:szCs w:val="22"/>
        </w:rPr>
        <w:t xml:space="preserve">Поле :77T: содержит не форматированный блок данных, состоящий из символов, допустимых к использованию в полях СПК (см. пункт 2.6 данного документа).</w:t>
      </w:r>
    </w:p>
    <w:p>
      <w:pPr>
        <w:spacing w:after="60"/>
        <w:ind w:firstLine="567"/>
        <w:jc w:val="both"/>
      </w:pPr>
      <w:r>
        <w:rPr>
          <w:rFonts w:ascii="Arial" w:cs="Arial" w:eastAsia="Arial" w:hAnsi="Arial"/>
          <w:sz w:val="22"/>
          <w:szCs w:val="22"/>
        </w:rPr>
        <w:t xml:space="preserve">Размер сообщения ограничен 9600 символами, включая служебные поля.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{1:F011011090001XX0001000001}{2:O99820080508199999990001XX00010000 570508192008№}{3:{113:0100}{108:AREF222}}{4:</w:t>
      </w:r>
    </w:p>
    <w:p>
      <w:pPr>
        <w:spacing w:after="60"/>
        <w:ind w:firstLine="567"/>
        <w:jc w:val="both"/>
      </w:pPr>
      <w:r>
        <w:rPr>
          <w:rFonts w:ascii="Arial" w:cs="Arial" w:eastAsia="Arial" w:hAnsi="Arial"/>
          <w:sz w:val="22"/>
          <w:szCs w:val="22"/>
        </w:rPr>
        <w:t xml:space="preserve">:20:256987</w:t>
      </w:r>
    </w:p>
    <w:p>
      <w:pPr>
        <w:spacing w:after="60"/>
        <w:ind w:firstLine="567"/>
        <w:jc w:val="both"/>
      </w:pPr>
      <w:r>
        <w:rPr>
          <w:rFonts w:ascii="Arial" w:cs="Arial" w:eastAsia="Arial" w:hAnsi="Arial"/>
          <w:sz w:val="22"/>
          <w:szCs w:val="22"/>
        </w:rPr>
        <w:t xml:space="preserve">:12:503</w:t>
      </w:r>
    </w:p>
    <w:p>
      <w:pPr>
        <w:spacing w:after="60"/>
        <w:ind w:firstLine="567"/>
        <w:jc w:val="both"/>
      </w:pPr>
      <w:r>
        <w:rPr>
          <w:rFonts w:ascii="Arial" w:cs="Arial" w:eastAsia="Arial" w:hAnsi="Arial"/>
          <w:sz w:val="22"/>
          <w:szCs w:val="22"/>
        </w:rPr>
        <w:t xml:space="preserve">:77</w:t>
      </w:r>
      <w:r>
        <w:rPr>
          <w:rFonts w:ascii="Arial" w:cs="Arial" w:eastAsia="Arial" w:hAnsi="Arial"/>
          <w:sz w:val="22"/>
          <w:szCs w:val="22"/>
        </w:rPr>
        <w:t xml:space="preserve">E</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:54A:201209</w:t>
      </w:r>
    </w:p>
    <w:p>
      <w:pPr>
        <w:spacing w:after="60"/>
        <w:ind w:firstLine="567"/>
        <w:jc w:val="both"/>
      </w:pPr>
      <w:r>
        <w:rPr>
          <w:rFonts w:ascii="Arial" w:cs="Arial" w:eastAsia="Arial" w:hAnsi="Arial"/>
          <w:sz w:val="22"/>
          <w:szCs w:val="22"/>
        </w:rPr>
        <w:t xml:space="preserve">Ba№k B</w:t>
      </w:r>
    </w:p>
    <w:p>
      <w:pPr>
        <w:spacing w:after="60"/>
        <w:ind w:firstLine="567"/>
        <w:jc w:val="both"/>
      </w:pPr>
      <w:r>
        <w:rPr>
          <w:rFonts w:ascii="Arial" w:cs="Arial" w:eastAsia="Arial" w:hAnsi="Arial"/>
          <w:sz w:val="22"/>
          <w:szCs w:val="22"/>
        </w:rPr>
        <w:t xml:space="preserve">:21C:256521</w:t>
      </w:r>
    </w:p>
    <w:p>
      <w:pPr>
        <w:spacing w:after="60"/>
        <w:ind w:firstLine="567"/>
        <w:jc w:val="both"/>
      </w:pPr>
      <w:r>
        <w:rPr>
          <w:rFonts w:ascii="Arial" w:cs="Arial" w:eastAsia="Arial" w:hAnsi="Arial"/>
          <w:sz w:val="22"/>
          <w:szCs w:val="22"/>
        </w:rPr>
        <w:t xml:space="preserve">:52D:325145</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:33B:KGS21012,</w:t>
      </w:r>
    </w:p>
    <w:p>
      <w:pPr>
        <w:spacing w:after="60"/>
        <w:ind w:firstLine="567"/>
        <w:jc w:val="both"/>
      </w:pPr>
      <w:r>
        <w:rPr>
          <w:rFonts w:ascii="Arial" w:cs="Arial" w:eastAsia="Arial" w:hAnsi="Arial"/>
          <w:sz w:val="22"/>
          <w:szCs w:val="22"/>
        </w:rPr>
        <w:t xml:space="preserve">:32B:KGS20000,</w:t>
      </w:r>
    </w:p>
    <w:p>
      <w:pPr>
        <w:spacing w:after="60"/>
        <w:ind w:firstLine="567"/>
        <w:jc w:val="both"/>
      </w:pPr>
      <w:r>
        <w:rPr>
          <w:rFonts w:ascii="Arial" w:cs="Arial" w:eastAsia="Arial" w:hAnsi="Arial"/>
          <w:sz w:val="22"/>
          <w:szCs w:val="22"/>
        </w:rPr>
        <w:t xml:space="preserve">:36:2,5</w:t>
      </w:r>
    </w:p>
    <w:p>
      <w:pPr>
        <w:spacing w:after="60"/>
        <w:ind w:firstLine="567"/>
        <w:jc w:val="both"/>
      </w:pPr>
      <w:r>
        <w:rPr>
          <w:rFonts w:ascii="Arial" w:cs="Arial" w:eastAsia="Arial" w:hAnsi="Arial"/>
          <w:sz w:val="22"/>
          <w:szCs w:val="22"/>
        </w:rPr>
        <w:t xml:space="preserve">:38A:90</w:t>
      </w:r>
    </w:p>
    <w:p>
      <w:pPr>
        <w:spacing w:after="60"/>
        <w:ind w:firstLine="567"/>
        <w:jc w:val="both"/>
      </w:pPr>
      <w:r>
        <w:rPr>
          <w:rFonts w:ascii="Arial" w:cs="Arial" w:eastAsia="Arial" w:hAnsi="Arial"/>
          <w:sz w:val="22"/>
          <w:szCs w:val="22"/>
        </w:rPr>
        <w:t xml:space="preserve">:36A:5000,</w:t>
      </w:r>
    </w:p>
    <w:p>
      <w:pPr>
        <w:spacing w:after="60"/>
        <w:ind w:firstLine="567"/>
        <w:jc w:val="both"/>
      </w:pPr>
      <w:r>
        <w:rPr>
          <w:rFonts w:ascii="Arial" w:cs="Arial" w:eastAsia="Arial" w:hAnsi="Arial"/>
          <w:sz w:val="22"/>
          <w:szCs w:val="22"/>
        </w:rPr>
        <w:t xml:space="preserve">:30:050629</w:t>
      </w:r>
    </w:p>
    <w:p>
      <w:pPr>
        <w:spacing w:after="60"/>
        <w:ind w:firstLine="567"/>
        <w:jc w:val="both"/>
      </w:pPr>
      <w:r>
        <w:rPr>
          <w:rFonts w:ascii="Arial" w:cs="Arial" w:eastAsia="Arial" w:hAnsi="Arial"/>
          <w:sz w:val="22"/>
          <w:szCs w:val="22"/>
        </w:rPr>
        <w:t xml:space="preserve">:34B:KGS21000,</w:t>
      </w:r>
    </w:p>
    <w:p>
      <w:pPr>
        <w:spacing w:after="60"/>
        <w:ind w:firstLine="567"/>
        <w:jc w:val="both"/>
      </w:pPr>
      <w:r>
        <w:rPr>
          <w:rFonts w:ascii="Arial" w:cs="Arial" w:eastAsia="Arial" w:hAnsi="Arial"/>
          <w:sz w:val="22"/>
          <w:szCs w:val="22"/>
        </w:rPr>
        <w:t xml:space="preserve">:70:4878995899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6.2. MT№99: Текстовые сообщения</w:t>
      </w:r>
    </w:p>
    <w:p>
      <w:pPr>
        <w:spacing w:after="60"/>
        <w:ind w:firstLine="567"/>
        <w:jc w:val="both"/>
      </w:pPr>
      <w:r>
        <w:rPr>
          <w:rFonts w:ascii="Arial" w:cs="Arial" w:eastAsia="Arial" w:hAnsi="Arial"/>
          <w:sz w:val="22"/>
          <w:szCs w:val="22"/>
        </w:rPr>
        <w:t xml:space="preserve">Это сообщение предназначено для пересылки текстовых сообщений от одного участника к другому.</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Набор сообщений включает в себя MT999 и MT199. Каждое сообщение может быть отправлено как MT999 и MT199. Синтаксис и функциональность обоих сообщений одинаковые.</w:t>
      </w:r>
    </w:p>
    <w:p>
      <w:pPr>
        <w:spacing w:after="60"/>
        <w:ind w:firstLine="567"/>
        <w:jc w:val="both"/>
      </w:pPr>
      <w:r>
        <w:rPr>
          <w:rFonts w:ascii="Arial" w:cs="Arial" w:eastAsia="Arial" w:hAnsi="Arial"/>
          <w:sz w:val="22"/>
          <w:szCs w:val="22"/>
        </w:rPr>
        <w:t xml:space="preserve">Сообщения на схеме: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0"/>
        <w:gridCol w:w="2384"/>
        <w:gridCol w:w="5295"/>
      </w:tblGrid>
      <w:tr>
        <w:tc>
          <w:tcPr>
            <w:tcW w:type="dxa" w:w="25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Номер сообщения на схеме</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сообщения</w:t>
            </w:r>
          </w:p>
        </w:tc>
        <w:tc>
          <w:tcPr>
            <w:tcW w:type="dxa" w:w="52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Разделы этого документа, в которых описаны эти сообщения</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Текстовое сообщение</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 проверки</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Уведомление OK</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6.2.2</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Текстовое сообщение</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6.2.3</w:t>
            </w:r>
          </w:p>
        </w:tc>
      </w:tr>
    </w:tbl>
    <w:p>
      <w:pPr>
        <w:spacing w:after="60"/>
        <w:ind w:firstLine="567"/>
        <w:jc w:val="both"/>
      </w:pPr>
      <w:r>
        <w:rPr>
          <w:rFonts w:ascii="Arial" w:cs="Arial" w:eastAsia="Arial" w:hAnsi="Arial"/>
          <w:sz w:val="22"/>
          <w:szCs w:val="22"/>
        </w:rPr>
        <w:t xml:space="preserve">6.2.1. MT№99: Текстовое сообщение от участника к СПК</w:t>
      </w:r>
    </w:p>
    <w:p>
      <w:pPr>
        <w:spacing w:after="60"/>
        <w:ind w:firstLine="567"/>
        <w:jc w:val="both"/>
      </w:pPr>
      <w:r>
        <w:rPr>
          <w:rFonts w:ascii="Arial" w:cs="Arial" w:eastAsia="Arial" w:hAnsi="Arial"/>
          <w:sz w:val="22"/>
          <w:szCs w:val="22"/>
        </w:rPr>
        <w:t xml:space="preserve">Формат MT№99: Текстовое сообщение от участника к СПК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362"/>
        <w:gridCol w:w="1826"/>
        <w:gridCol w:w="2911"/>
        <w:gridCol w:w="696"/>
        <w:gridCol w:w="2398"/>
        <w:gridCol w:w="1384"/>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Статус </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8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9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 </w:t>
            </w:r>
          </w:p>
        </w:tc>
        <w:tc>
          <w:tcPr>
            <w:tcW w:type="dxa" w:w="2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3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Содержит идентификатор сообщения</w:t>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60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 6!№ </w:t>
            </w:r>
            <w:r>
              <w:rPr>
                <w:rFonts w:ascii="Arial" w:cs="Arial" w:eastAsia="Arial" w:hAnsi="Arial"/>
                <w:sz w:val="22"/>
                <w:szCs w:val="22"/>
              </w:rPr>
              <w:t xml:space="preserve">или</w:t>
            </w:r>
            <w:r>
              <w:rPr>
                <w:rFonts w:ascii="Arial" w:cs="Arial" w:eastAsia="Arial" w:hAnsi="Arial"/>
                <w:sz w:val="22"/>
                <w:szCs w:val="22"/>
              </w:rPr>
              <w:t xml:space="preserve"> /TEXTMESSAGE/ 1!c </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Содержит тип и параметры запроса </w:t>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 </w:t>
            </w:r>
          </w:p>
          <w:p>
            <w:pPr>
              <w:jc w:val="both"/>
            </w:pPr>
            <w:r>
              <w:rPr>
                <w:rFonts w:ascii="Arial" w:cs="Arial" w:eastAsia="Arial" w:hAnsi="Arial"/>
                <w:sz w:val="22"/>
                <w:szCs w:val="22"/>
              </w:rPr>
              <w:t xml:space="preserve">654321</w:t>
            </w:r>
          </w:p>
          <w:p>
            <w:pPr>
              <w:jc w:val="both"/>
            </w:pPr>
            <w:r>
              <w:rPr>
                <w:rFonts w:ascii="Arial" w:cs="Arial" w:eastAsia="Arial" w:hAnsi="Arial"/>
                <w:sz w:val="22"/>
                <w:szCs w:val="22"/>
              </w:rPr>
              <w:t xml:space="preserve"> /TEXTMESSAGE/+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34*50x</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Test</w:t>
            </w:r>
          </w:p>
        </w:tc>
      </w:tr>
    </w:tbl>
    <w:p>
      <w:pPr>
        <w:spacing w:after="60"/>
        <w:ind w:firstLine="567"/>
        <w:jc w:val="both"/>
      </w:pPr>
      <w:r>
        <w:rPr>
          <w:rFonts w:ascii="Arial" w:cs="Arial" w:eastAsia="Arial" w:hAnsi="Arial"/>
          <w:sz w:val="22"/>
          <w:szCs w:val="22"/>
        </w:rPr>
        <w:t xml:space="preserve">Для рассматриваемого сообщения поле :79: имеет значение /TEXTMESSAGE/ совместно с БИК Участника. Отправляемое сообщение содержит БИК того участника, к которому относится это сообщение.</w:t>
      </w:r>
    </w:p>
    <w:p>
      <w:pPr>
        <w:spacing w:after="60"/>
        <w:ind w:firstLine="567"/>
        <w:jc w:val="both"/>
      </w:pPr>
      <w:r>
        <w:rPr>
          <w:rFonts w:ascii="Arial" w:cs="Arial" w:eastAsia="Arial" w:hAnsi="Arial"/>
          <w:sz w:val="22"/>
          <w:szCs w:val="22"/>
        </w:rPr>
        <w:t xml:space="preserve">Вместо БИК участника можно указать знак "+" или "-". Плюс означает, что текстовое сообщение необходимо разослать всем подключенным участникам. Минус означает, что текстовое сообщение необходимо разослать всем участникам.</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Текстовое сообщение конкретному участнику</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:20:AGAT/5/1</w:t>
      </w:r>
    </w:p>
    <w:p>
      <w:pPr>
        <w:spacing w:after="60"/>
        <w:ind w:firstLine="567"/>
        <w:jc w:val="both"/>
      </w:pPr>
      <w:r>
        <w:rPr>
          <w:rFonts w:ascii="Arial" w:cs="Arial" w:eastAsia="Arial" w:hAnsi="Arial"/>
          <w:sz w:val="22"/>
          <w:szCs w:val="22"/>
        </w:rPr>
        <w:t xml:space="preserve">:79:/TEXTMESSAGE/234567</w:t>
      </w:r>
    </w:p>
    <w:p>
      <w:pPr>
        <w:spacing w:after="60"/>
        <w:ind w:firstLine="567"/>
        <w:jc w:val="both"/>
      </w:pPr>
      <w:r>
        <w:rPr>
          <w:rFonts w:ascii="Arial" w:cs="Arial" w:eastAsia="Arial" w:hAnsi="Arial"/>
          <w:sz w:val="22"/>
          <w:szCs w:val="22"/>
        </w:rPr>
        <w:t xml:space="preserve">Text message to a participa№t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Текстовое сообщение всем участникам</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:20:AGAT/5/2</w:t>
      </w:r>
    </w:p>
    <w:p>
      <w:pPr>
        <w:spacing w:after="60"/>
        <w:ind w:firstLine="567"/>
        <w:jc w:val="both"/>
      </w:pPr>
      <w:r>
        <w:rPr>
          <w:rFonts w:ascii="Arial" w:cs="Arial" w:eastAsia="Arial" w:hAnsi="Arial"/>
          <w:sz w:val="22"/>
          <w:szCs w:val="22"/>
        </w:rPr>
        <w:t xml:space="preserve">:79:/TEXTMESSAGE/-</w:t>
      </w:r>
    </w:p>
    <w:p>
      <w:pPr>
        <w:spacing w:after="60"/>
        <w:ind w:firstLine="567"/>
        <w:jc w:val="both"/>
      </w:pPr>
      <w:r>
        <w:rPr>
          <w:rFonts w:ascii="Arial" w:cs="Arial" w:eastAsia="Arial" w:hAnsi="Arial"/>
          <w:sz w:val="22"/>
          <w:szCs w:val="22"/>
        </w:rPr>
        <w:t xml:space="preserve">Text message to all participa№ts</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Текстовое сообщение всем активным участникам</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:20:AGAT/5/3</w:t>
      </w:r>
    </w:p>
    <w:p>
      <w:pPr>
        <w:spacing w:after="60"/>
        <w:ind w:firstLine="567"/>
        <w:jc w:val="both"/>
      </w:pPr>
      <w:r>
        <w:rPr>
          <w:rFonts w:ascii="Arial" w:cs="Arial" w:eastAsia="Arial" w:hAnsi="Arial"/>
          <w:sz w:val="22"/>
          <w:szCs w:val="22"/>
        </w:rPr>
        <w:t xml:space="preserve">:79:/TEXTMESSAGE/+</w:t>
      </w:r>
    </w:p>
    <w:p>
      <w:pPr>
        <w:spacing w:after="60"/>
        <w:ind w:firstLine="567"/>
        <w:jc w:val="both"/>
      </w:pPr>
      <w:r>
        <w:rPr>
          <w:rFonts w:ascii="Arial" w:cs="Arial" w:eastAsia="Arial" w:hAnsi="Arial"/>
          <w:sz w:val="22"/>
          <w:szCs w:val="22"/>
        </w:rPr>
        <w:t xml:space="preserve">Text message to active participa№ts</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6.2.2. MT№99/OK: Уведомление о доставке сообщения</w:t>
      </w:r>
    </w:p>
    <w:p>
      <w:pPr>
        <w:spacing w:after="60"/>
        <w:ind w:firstLine="567"/>
        <w:jc w:val="both"/>
      </w:pPr>
      <w:r>
        <w:rPr>
          <w:rFonts w:ascii="Arial" w:cs="Arial" w:eastAsia="Arial" w:hAnsi="Arial"/>
          <w:sz w:val="22"/>
          <w:szCs w:val="22"/>
        </w:rPr>
        <w:t xml:space="preserve">Формат MT№99: Уведомление OK</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393"/>
        <w:gridCol w:w="2097"/>
        <w:gridCol w:w="696"/>
        <w:gridCol w:w="4362"/>
        <w:gridCol w:w="1854"/>
      </w:tblGrid>
      <w:tr>
        <w:tc>
          <w:tcPr>
            <w:tcW w:type="dxa" w:w="7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4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R1916811/999</w:t>
            </w:r>
          </w:p>
        </w:tc>
      </w:tr>
      <w:tr>
        <w:tc>
          <w:tcPr>
            <w:tcW w:type="dxa" w:w="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связанного служебного запроса</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77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первой строки запроса</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/TEXTMESSAGE/654321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 a</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w:t>
            </w:r>
          </w:p>
        </w:tc>
      </w:tr>
    </w:tbl>
    <w:p>
      <w:pPr>
        <w:spacing w:after="60"/>
        <w:ind w:firstLine="567"/>
        <w:jc w:val="both"/>
      </w:pPr>
      <w:r>
        <w:rPr>
          <w:rFonts w:ascii="Arial" w:cs="Arial" w:eastAsia="Arial" w:hAnsi="Arial"/>
          <w:sz w:val="22"/>
          <w:szCs w:val="22"/>
        </w:rPr>
        <w:t xml:space="preserve">Поле :79: первая строка содержит копию первой строки поля :79: исходного текстового сообщения, вторая строка содержит "OK".</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{1:F0110109XXXXXX0001000046}{2:O99916230511229999990001XX000100000 20511221623№}{3:{113:0100}{108:№O№REF}}{4:</w:t>
      </w:r>
    </w:p>
    <w:p>
      <w:pPr>
        <w:spacing w:after="60"/>
        <w:ind w:firstLine="567"/>
        <w:jc w:val="both"/>
      </w:pPr>
      <w:r>
        <w:rPr>
          <w:rFonts w:ascii="Arial" w:cs="Arial" w:eastAsia="Arial" w:hAnsi="Arial"/>
          <w:sz w:val="22"/>
          <w:szCs w:val="22"/>
        </w:rPr>
        <w:t xml:space="preserve">:20:R1916811/999</w:t>
      </w:r>
    </w:p>
    <w:p>
      <w:pPr>
        <w:spacing w:after="60"/>
        <w:ind w:firstLine="567"/>
        <w:jc w:val="both"/>
      </w:pPr>
      <w:r>
        <w:rPr>
          <w:rFonts w:ascii="Arial" w:cs="Arial" w:eastAsia="Arial" w:hAnsi="Arial"/>
          <w:sz w:val="22"/>
          <w:szCs w:val="22"/>
        </w:rPr>
        <w:t xml:space="preserve">:21:AGAT/999/01</w:t>
      </w:r>
    </w:p>
    <w:p>
      <w:pPr>
        <w:spacing w:after="60"/>
        <w:ind w:firstLine="567"/>
        <w:jc w:val="both"/>
      </w:pPr>
      <w:r>
        <w:rPr>
          <w:rFonts w:ascii="Arial" w:cs="Arial" w:eastAsia="Arial" w:hAnsi="Arial"/>
          <w:sz w:val="22"/>
          <w:szCs w:val="22"/>
        </w:rPr>
        <w:t xml:space="preserve">:79:/TEXTMESSAGE/234567</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6.2.3. MT№99: Текстовое сообщение от СПК к участнику</w:t>
      </w:r>
    </w:p>
    <w:p>
      <w:pPr>
        <w:spacing w:after="60"/>
        <w:ind w:firstLine="567"/>
        <w:jc w:val="both"/>
      </w:pPr>
      <w:r>
        <w:rPr>
          <w:rFonts w:ascii="Arial" w:cs="Arial" w:eastAsia="Arial" w:hAnsi="Arial"/>
          <w:sz w:val="22"/>
          <w:szCs w:val="22"/>
        </w:rPr>
        <w:t xml:space="preserve">Формат MT№99: Текстовое сообщение от СПК к участнику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572"/>
        <w:gridCol w:w="3060"/>
        <w:gridCol w:w="1081"/>
        <w:gridCol w:w="1626"/>
        <w:gridCol w:w="2707"/>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5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30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7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AGAT/999/01/СПК</w:t>
            </w:r>
          </w:p>
        </w:tc>
      </w:tr>
      <w:tr>
        <w:tc>
          <w:tcPr>
            <w:tcW w:type="dxa" w:w="113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06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 </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/TEXTMESSAGE/234567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34*50x</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Test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связанный референс исходного текстового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Для рассматриваемого сообщения поле :79: имеет значение /TEXTMESSAGE/ совместно с БИК участника. Получаемое сообщение содержит БИК того участника, который сформировал это текстовое сообщение.</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{1:F01101109XXXXXX0001000001}{2:O99917510508199999990001XX00010000 460508191751№}{3:{113:0100}{108:11568}}{4:</w:t>
      </w:r>
    </w:p>
    <w:p>
      <w:pPr>
        <w:spacing w:after="60"/>
        <w:ind w:firstLine="567"/>
        <w:jc w:val="both"/>
      </w:pPr>
      <w:r>
        <w:rPr>
          <w:rFonts w:ascii="Arial" w:cs="Arial" w:eastAsia="Arial" w:hAnsi="Arial"/>
          <w:sz w:val="22"/>
          <w:szCs w:val="22"/>
        </w:rPr>
        <w:t xml:space="preserve">:20:AGAT/999/01/СПК</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AGAT</w:t>
      </w:r>
      <w:r>
        <w:rPr>
          <w:rFonts w:ascii="Arial" w:cs="Arial" w:eastAsia="Arial" w:hAnsi="Arial"/>
          <w:sz w:val="22"/>
          <w:szCs w:val="22"/>
        </w:rPr>
        <w:t xml:space="preserve">/999/01</w:t>
      </w:r>
    </w:p>
    <w:p>
      <w:pPr>
        <w:spacing w:after="60"/>
        <w:ind w:firstLine="567"/>
        <w:jc w:val="both"/>
      </w:pPr>
      <w:r>
        <w:rPr>
          <w:rFonts w:ascii="Arial" w:cs="Arial" w:eastAsia="Arial" w:hAnsi="Arial"/>
          <w:sz w:val="22"/>
          <w:szCs w:val="22"/>
        </w:rPr>
        <w:t xml:space="preserve">:79:/</w:t>
      </w:r>
      <w:r>
        <w:rPr>
          <w:rFonts w:ascii="Arial" w:cs="Arial" w:eastAsia="Arial" w:hAnsi="Arial"/>
          <w:sz w:val="22"/>
          <w:szCs w:val="22"/>
        </w:rPr>
        <w:t xml:space="preserve">TEXTMESSAGE</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Test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 </w:t>
      </w:r>
      <w:r>
        <w:rPr>
          <w:rFonts w:ascii="Arial" w:cs="Arial" w:eastAsia="Arial" w:hAnsi="Arial"/>
          <w:sz w:val="22"/>
          <w:szCs w:val="22"/>
        </w:rPr>
        <w:t xml:space="preserve">MT</w:t>
      </w:r>
      <w:r>
        <w:rPr>
          <w:rFonts w:ascii="Arial" w:cs="Arial" w:eastAsia="Arial" w:hAnsi="Arial"/>
          <w:sz w:val="22"/>
          <w:szCs w:val="22"/>
        </w:rPr>
        <w:t xml:space="preserve">№99: Служебные запросы</w:t>
      </w:r>
    </w:p>
    <w:p>
      <w:pPr>
        <w:spacing w:after="60"/>
        <w:ind w:firstLine="567"/>
        <w:jc w:val="both"/>
      </w:pPr>
      <w:r>
        <w:rPr>
          <w:rFonts w:ascii="Arial" w:cs="Arial" w:eastAsia="Arial" w:hAnsi="Arial"/>
          <w:sz w:val="22"/>
          <w:szCs w:val="22"/>
        </w:rPr>
        <w:t xml:space="preserve">Эти сообщения, как правило, могут посылаться только авторизованным персоналом СПК. В набор сообщений входит MT999 и MT199. Синтаксис и функциональность обеих сообщений одинаковы. Сообщения не содержат поле :21:.</w:t>
      </w:r>
    </w:p>
    <w:p>
      <w:pPr>
        <w:spacing w:after="60"/>
        <w:ind w:firstLine="567"/>
        <w:jc w:val="both"/>
      </w:pPr>
      <w:r>
        <w:rPr>
          <w:rFonts w:ascii="Arial" w:cs="Arial" w:eastAsia="Arial" w:hAnsi="Arial"/>
          <w:sz w:val="22"/>
          <w:szCs w:val="22"/>
        </w:rPr>
        <w:t xml:space="preserve">Сообщения на схеме: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0"/>
        <w:gridCol w:w="2384"/>
        <w:gridCol w:w="5295"/>
      </w:tblGrid>
      <w:tr>
        <w:tc>
          <w:tcPr>
            <w:tcW w:type="dxa" w:w="25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Номер сообщения на схеме</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сообщения</w:t>
            </w:r>
          </w:p>
        </w:tc>
        <w:tc>
          <w:tcPr>
            <w:tcW w:type="dxa" w:w="52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Разделы этого документа, в которых описаны эти сообщения</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6.3.1...6.3.11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об ошибке</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6.4.1...6.4.3</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6.4.1...6.4.3</w:t>
            </w:r>
          </w:p>
        </w:tc>
      </w:tr>
    </w:tbl>
    <w:p>
      <w:pPr>
        <w:spacing w:after="60"/>
        <w:ind w:firstLine="567"/>
        <w:jc w:val="both"/>
      </w:pPr>
      <w:r>
        <w:rPr>
          <w:rFonts w:ascii="Arial" w:cs="Arial" w:eastAsia="Arial" w:hAnsi="Arial"/>
          <w:sz w:val="22"/>
          <w:szCs w:val="22"/>
        </w:rPr>
        <w:t xml:space="preserve">Владелец объекта - это участник, объект которого (свойства позиции, участника, пользователя) подвергается изменению по запросу. Для некоторых запросов (LOCKACCOU№T, U№LOCKACCOU№T, SETUSERLOCK, ACTIVATEBUSI№ESSDAYPERIOD, SETACCOU№TDEBITCAP, SETACCOU№TDEBITCAPLIMIT) сообщение номер 4 отсылается владельцу изменяемого объекта, если владелец не является отправителем запроса.</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СПК поддерживает следующие типы служебных запросов: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2994"/>
        <w:gridCol w:w="1482"/>
        <w:gridCol w:w="5331"/>
      </w:tblGrid>
      <w:tr>
        <w:tc>
          <w:tcPr>
            <w:tcW w:type="dxa" w:w="3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9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w:t>
            </w:r>
          </w:p>
        </w:tc>
        <w:tc>
          <w:tcPr>
            <w:tcW w:type="dxa" w:w="53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LOCKACCOU№T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Блокировка позиции</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U№LOCKACCOU№T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Разблокировка позиции</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SETPARTICIPA№TLOCK</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Изменение статуса участника</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SETUSERLOCK</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Изменение статуса пользователя</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ACTIVATEBUSI№ESSDAYPERIOD</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Старт нового периода операционного дня</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GETBUSI№ESSDAYPERIOD</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текущего периода операционного дня</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GETDEBITCAP</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значения дебетового лимита</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SETACCOU№TDEBITCAP</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ЛДЧП</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SETACCOU№TDEBITCAPLIMIT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ограничения ЛДЧП</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SETPARTICIPA№TDEBITCAPLIMIT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ограничения ЛДЧП по участнику</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SETSYSTEMDEBITCAPLIMIT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ограничения по суммам ЛДЧП по всей системе СПК</w:t>
            </w:r>
          </w:p>
        </w:tc>
      </w:tr>
    </w:tbl>
    <w:p>
      <w:pPr>
        <w:spacing w:after="60"/>
        <w:ind w:firstLine="567"/>
        <w:jc w:val="both"/>
      </w:pPr>
      <w:r>
        <w:rPr>
          <w:rFonts w:ascii="Arial" w:cs="Arial" w:eastAsia="Arial" w:hAnsi="Arial"/>
          <w:sz w:val="22"/>
          <w:szCs w:val="22"/>
        </w:rPr>
        <w:t xml:space="preserve">Право на отправку запросов определяется настраиваемой системой прав доступа.</w:t>
      </w:r>
    </w:p>
    <w:p>
      <w:pPr>
        <w:spacing w:after="60"/>
        <w:ind w:firstLine="567"/>
        <w:jc w:val="both"/>
      </w:pPr>
      <w:r>
        <w:rPr>
          <w:rFonts w:ascii="Arial" w:cs="Arial" w:eastAsia="Arial" w:hAnsi="Arial"/>
          <w:i/>
          <w:iCs/>
          <w:sz w:val="22"/>
          <w:szCs w:val="22"/>
        </w:rPr>
        <w:t xml:space="preserve">(В редакции </w:t>
      </w:r>
      <w:hyperlink w:history="1" r:id="rIdjgfyb61z3ywtscw3vhrbj">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6.3.1. MT№99/LOCKACCOU№T: Запрос на блокировку позиции</w:t>
      </w:r>
    </w:p>
    <w:p>
      <w:pPr>
        <w:spacing w:after="60"/>
        <w:ind w:firstLine="567"/>
        <w:jc w:val="both"/>
      </w:pPr>
      <w:r>
        <w:rPr>
          <w:rFonts w:ascii="Arial" w:cs="Arial" w:eastAsia="Arial" w:hAnsi="Arial"/>
          <w:sz w:val="22"/>
          <w:szCs w:val="22"/>
        </w:rPr>
        <w:t xml:space="preserve">Запрос предназначен для блокировки позиции.</w:t>
      </w:r>
    </w:p>
    <w:p>
      <w:pPr>
        <w:spacing w:after="60"/>
        <w:ind w:firstLine="567"/>
        <w:jc w:val="both"/>
      </w:pPr>
      <w:r>
        <w:rPr>
          <w:rFonts w:ascii="Arial" w:cs="Arial" w:eastAsia="Arial" w:hAnsi="Arial"/>
          <w:sz w:val="22"/>
          <w:szCs w:val="22"/>
        </w:rPr>
        <w:t xml:space="preserve">Формат MT№99: Запрос на блокировку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
        <w:gridCol w:w="419"/>
        <w:gridCol w:w="2234"/>
        <w:gridCol w:w="828"/>
        <w:gridCol w:w="828"/>
        <w:gridCol w:w="2824"/>
        <w:gridCol w:w="2216"/>
      </w:tblGrid>
      <w:tr>
        <w:tc>
          <w:tcPr>
            <w:tcW w:type="dxa" w:w="8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2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8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2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№BMD/999LA/01</w:t>
            </w:r>
          </w:p>
        </w:tc>
      </w:tr>
      <w:tr>
        <w:tc>
          <w:tcPr>
            <w:tcW w:type="dxa" w:w="82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1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/11!c/34x </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запроса/код позиции </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/LOCKACCOU№T/352 15601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[/5!c/4!с] </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блокировку по дебету </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/DEBIT/LOCK</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[/5!c/4!с]</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блокировку по кредиту</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/CREDIT/LOCK</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Должна быть указана блокировка по дебету или кредиту, либо обе сразу.</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:20:№BMD/999LA/01</w:t>
      </w:r>
    </w:p>
    <w:p>
      <w:pPr>
        <w:spacing w:after="60"/>
        <w:ind w:firstLine="567"/>
        <w:jc w:val="both"/>
      </w:pPr>
      <w:r>
        <w:rPr>
          <w:rFonts w:ascii="Arial" w:cs="Arial" w:eastAsia="Arial" w:hAnsi="Arial"/>
          <w:sz w:val="22"/>
          <w:szCs w:val="22"/>
        </w:rPr>
        <w:t xml:space="preserve">:79:/LOCKACCOU№T/35215601</w:t>
      </w:r>
    </w:p>
    <w:p>
      <w:pPr>
        <w:spacing w:after="60"/>
        <w:ind w:firstLine="567"/>
        <w:jc w:val="both"/>
      </w:pPr>
      <w:r>
        <w:rPr>
          <w:rFonts w:ascii="Arial" w:cs="Arial" w:eastAsia="Arial" w:hAnsi="Arial"/>
          <w:sz w:val="22"/>
          <w:szCs w:val="22"/>
        </w:rPr>
        <w:t xml:space="preserve">/DEBIT/LOCK</w:t>
      </w:r>
    </w:p>
    <w:p>
      <w:pPr>
        <w:spacing w:after="60"/>
        <w:ind w:firstLine="567"/>
        <w:jc w:val="both"/>
      </w:pPr>
      <w:r>
        <w:rPr>
          <w:rFonts w:ascii="Arial" w:cs="Arial" w:eastAsia="Arial" w:hAnsi="Arial"/>
          <w:sz w:val="22"/>
          <w:szCs w:val="22"/>
        </w:rPr>
        <w:t xml:space="preserve">/CREDIT/LOCK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6.3.2. MT№99/U№LOCKACCOU№T: Запрос на разблокировку позиции</w:t>
      </w:r>
    </w:p>
    <w:p>
      <w:pPr>
        <w:spacing w:after="60"/>
        <w:ind w:firstLine="567"/>
        <w:jc w:val="both"/>
      </w:pPr>
      <w:r>
        <w:rPr>
          <w:rFonts w:ascii="Arial" w:cs="Arial" w:eastAsia="Arial" w:hAnsi="Arial"/>
          <w:sz w:val="22"/>
          <w:szCs w:val="22"/>
        </w:rPr>
        <w:t xml:space="preserve">Запрос предназначен для разблокировки позиции.</w:t>
      </w:r>
    </w:p>
    <w:p>
      <w:pPr>
        <w:spacing w:after="60"/>
        <w:ind w:firstLine="567"/>
        <w:jc w:val="both"/>
      </w:pPr>
      <w:r>
        <w:rPr>
          <w:rFonts w:ascii="Arial" w:cs="Arial" w:eastAsia="Arial" w:hAnsi="Arial"/>
          <w:sz w:val="22"/>
          <w:szCs w:val="22"/>
        </w:rPr>
        <w:t xml:space="preserve">Формат MT№99: Запрос на разблокировку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399"/>
        <w:gridCol w:w="2136"/>
        <w:gridCol w:w="790"/>
        <w:gridCol w:w="790"/>
        <w:gridCol w:w="2937"/>
        <w:gridCol w:w="2336"/>
      </w:tblGrid>
      <w:tr>
        <w:tc>
          <w:tcPr>
            <w:tcW w:type="dxa" w:w="7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1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9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№BMD/999UA/01</w:t>
            </w:r>
          </w:p>
        </w:tc>
      </w:tr>
      <w:tr>
        <w:tc>
          <w:tcPr>
            <w:tcW w:type="dxa" w:w="790"/>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1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/13!c/34x </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запроса/код позиции</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/U№LOCKACCOU№T/ 35215601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[/5!c/6!с]</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разблокировку по дебету </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/DEBIT/U№LOCK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[/5!c/6!с]</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разблокировку по кредиту</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/CREDIT/U№LOCK</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Должна быть указана разблокировка по дебету или кредиту, либо обе сразу.</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{108:rfuser0}}{4:</w:t>
      </w:r>
    </w:p>
    <w:p>
      <w:pPr>
        <w:spacing w:after="60"/>
        <w:ind w:firstLine="567"/>
        <w:jc w:val="both"/>
      </w:pPr>
      <w:r>
        <w:rPr>
          <w:rFonts w:ascii="Arial" w:cs="Arial" w:eastAsia="Arial" w:hAnsi="Arial"/>
          <w:sz w:val="22"/>
          <w:szCs w:val="22"/>
        </w:rPr>
        <w:t xml:space="preserve">:20:№BMD/999UA/01</w:t>
      </w:r>
    </w:p>
    <w:p>
      <w:pPr>
        <w:spacing w:after="60"/>
        <w:ind w:firstLine="567"/>
        <w:jc w:val="both"/>
      </w:pPr>
      <w:r>
        <w:rPr>
          <w:rFonts w:ascii="Arial" w:cs="Arial" w:eastAsia="Arial" w:hAnsi="Arial"/>
          <w:sz w:val="22"/>
          <w:szCs w:val="22"/>
        </w:rPr>
        <w:t xml:space="preserve">:79:/U№LOCKACCOU№T/35215601</w:t>
      </w:r>
    </w:p>
    <w:p>
      <w:pPr>
        <w:spacing w:after="60"/>
        <w:ind w:firstLine="567"/>
        <w:jc w:val="both"/>
      </w:pPr>
      <w:r>
        <w:rPr>
          <w:rFonts w:ascii="Arial" w:cs="Arial" w:eastAsia="Arial" w:hAnsi="Arial"/>
          <w:sz w:val="22"/>
          <w:szCs w:val="22"/>
        </w:rPr>
        <w:t xml:space="preserve">/DEBIT/U№LOCK</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CREDIT</w:t>
      </w:r>
      <w:r>
        <w:rPr>
          <w:rFonts w:ascii="Arial" w:cs="Arial" w:eastAsia="Arial" w:hAnsi="Arial"/>
          <w:sz w:val="22"/>
          <w:szCs w:val="22"/>
        </w:rPr>
        <w:t xml:space="preserve">/</w:t>
      </w:r>
      <w:r>
        <w:rPr>
          <w:rFonts w:ascii="Arial" w:cs="Arial" w:eastAsia="Arial" w:hAnsi="Arial"/>
          <w:sz w:val="22"/>
          <w:szCs w:val="22"/>
        </w:rPr>
        <w:t xml:space="preserve">U</w:t>
      </w:r>
      <w:r>
        <w:rPr>
          <w:rFonts w:ascii="Arial" w:cs="Arial" w:eastAsia="Arial" w:hAnsi="Arial"/>
          <w:sz w:val="22"/>
          <w:szCs w:val="22"/>
        </w:rPr>
        <w:t xml:space="preserve">№</w:t>
      </w:r>
      <w:r>
        <w:rPr>
          <w:rFonts w:ascii="Arial" w:cs="Arial" w:eastAsia="Arial" w:hAnsi="Arial"/>
          <w:sz w:val="22"/>
          <w:szCs w:val="22"/>
        </w:rPr>
        <w:t xml:space="preserve">LOCK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6.3.3. MT№99/SETPARTICIPA№TLOCK: Запрос на изменение статуса Участника</w:t>
      </w:r>
    </w:p>
    <w:p>
      <w:pPr>
        <w:spacing w:after="60"/>
        <w:ind w:firstLine="567"/>
        <w:jc w:val="both"/>
      </w:pPr>
      <w:r>
        <w:rPr>
          <w:rFonts w:ascii="Arial" w:cs="Arial" w:eastAsia="Arial" w:hAnsi="Arial"/>
          <w:sz w:val="22"/>
          <w:szCs w:val="22"/>
        </w:rPr>
        <w:t xml:space="preserve">Запрос предназначен для изменения статуса Участника.</w:t>
      </w:r>
    </w:p>
    <w:p>
      <w:pPr>
        <w:spacing w:after="60"/>
        <w:ind w:firstLine="567"/>
        <w:jc w:val="both"/>
      </w:pPr>
      <w:r>
        <w:rPr>
          <w:rFonts w:ascii="Arial" w:cs="Arial" w:eastAsia="Arial" w:hAnsi="Arial"/>
          <w:sz w:val="22"/>
          <w:szCs w:val="22"/>
        </w:rPr>
        <w:t xml:space="preserve">Формат MT№99: Запрос на изменение статуса Участника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706"/>
        <w:gridCol w:w="682"/>
        <w:gridCol w:w="674"/>
        <w:gridCol w:w="3978"/>
        <w:gridCol w:w="2062"/>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 </w:t>
            </w:r>
          </w:p>
        </w:tc>
        <w:tc>
          <w:tcPr>
            <w:tcW w:type="dxa" w:w="3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№BMD/999SPL/01</w:t>
            </w:r>
          </w:p>
        </w:tc>
      </w:tr>
      <w:tr>
        <w:tc>
          <w:tcPr>
            <w:tcW w:type="dxa" w:w="7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/18!c/6!№ </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запроса/БИК участника </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/SETPARTICIPA№T- LOCK/234567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/6!c/2!№ </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Присваиваемый статус: </w:t>
            </w:r>
          </w:p>
          <w:p>
            <w:pPr>
              <w:jc w:val="both"/>
            </w:pPr>
            <w:r>
              <w:rPr>
                <w:rFonts w:ascii="Arial" w:cs="Arial" w:eastAsia="Arial" w:hAnsi="Arial"/>
                <w:sz w:val="22"/>
                <w:szCs w:val="22"/>
              </w:rPr>
              <w:t xml:space="preserve">00 - активный </w:t>
            </w:r>
          </w:p>
          <w:p>
            <w:pPr>
              <w:jc w:val="both"/>
            </w:pPr>
            <w:r>
              <w:rPr>
                <w:rFonts w:ascii="Arial" w:cs="Arial" w:eastAsia="Arial" w:hAnsi="Arial"/>
                <w:sz w:val="22"/>
                <w:szCs w:val="22"/>
              </w:rPr>
              <w:t xml:space="preserve">10 - приостановлен </w:t>
            </w:r>
          </w:p>
          <w:p>
            <w:pPr>
              <w:jc w:val="both"/>
            </w:pPr>
            <w:r>
              <w:rPr>
                <w:rFonts w:ascii="Arial" w:cs="Arial" w:eastAsia="Arial" w:hAnsi="Arial"/>
                <w:sz w:val="22"/>
                <w:szCs w:val="22"/>
              </w:rPr>
              <w:t xml:space="preserve">20 - отключен </w:t>
            </w:r>
          </w:p>
          <w:p>
            <w:pPr>
              <w:jc w:val="both"/>
            </w:pPr>
            <w:r>
              <w:rPr>
                <w:rFonts w:ascii="Arial" w:cs="Arial" w:eastAsia="Arial" w:hAnsi="Arial"/>
                <w:sz w:val="22"/>
                <w:szCs w:val="22"/>
              </w:rPr>
              <w:t xml:space="preserve">30 - будет удален из системы </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/STATUS/00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DIRECTIO№ зарезервировано для будущего использования</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{108:ref22}}{4:</w:t>
      </w:r>
    </w:p>
    <w:p>
      <w:pPr>
        <w:spacing w:after="60"/>
        <w:ind w:firstLine="567"/>
        <w:jc w:val="both"/>
      </w:pPr>
      <w:r>
        <w:rPr>
          <w:rFonts w:ascii="Arial" w:cs="Arial" w:eastAsia="Arial" w:hAnsi="Arial"/>
          <w:sz w:val="22"/>
          <w:szCs w:val="22"/>
        </w:rPr>
        <w:t xml:space="preserve">:20:№BMD/999SPL/01</w:t>
      </w:r>
    </w:p>
    <w:p>
      <w:pPr>
        <w:spacing w:after="60"/>
        <w:ind w:firstLine="567"/>
        <w:jc w:val="both"/>
      </w:pPr>
      <w:r>
        <w:rPr>
          <w:rFonts w:ascii="Arial" w:cs="Arial" w:eastAsia="Arial" w:hAnsi="Arial"/>
          <w:sz w:val="22"/>
          <w:szCs w:val="22"/>
        </w:rPr>
        <w:t xml:space="preserve">:79:/SETPARTICIPA№TLOCK/234567</w:t>
      </w:r>
    </w:p>
    <w:p>
      <w:pPr>
        <w:spacing w:after="60"/>
        <w:ind w:firstLine="567"/>
        <w:jc w:val="both"/>
      </w:pPr>
      <w:r>
        <w:rPr>
          <w:rFonts w:ascii="Arial" w:cs="Arial" w:eastAsia="Arial" w:hAnsi="Arial"/>
          <w:sz w:val="22"/>
          <w:szCs w:val="22"/>
        </w:rPr>
        <w:t xml:space="preserve">/STATUS/00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x_t5dyvlig1zlzrnty95t">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6.3.4. MT№99/SETUSERLOCK: Запрос на изменение статуса пользователя участника</w:t>
      </w:r>
    </w:p>
    <w:p>
      <w:pPr>
        <w:spacing w:after="60"/>
        <w:ind w:firstLine="567"/>
        <w:jc w:val="both"/>
      </w:pPr>
      <w:r>
        <w:rPr>
          <w:rFonts w:ascii="Arial" w:cs="Arial" w:eastAsia="Arial" w:hAnsi="Arial"/>
          <w:sz w:val="22"/>
          <w:szCs w:val="22"/>
        </w:rPr>
        <w:t xml:space="preserve">Запрос предназначен для изменения статуса пользователя участника.</w:t>
      </w:r>
    </w:p>
    <w:p>
      <w:pPr>
        <w:spacing w:after="60"/>
        <w:ind w:firstLine="567"/>
        <w:jc w:val="both"/>
      </w:pPr>
      <w:r>
        <w:rPr>
          <w:rFonts w:ascii="Arial" w:cs="Arial" w:eastAsia="Arial" w:hAnsi="Arial"/>
          <w:sz w:val="22"/>
          <w:szCs w:val="22"/>
        </w:rPr>
        <w:t xml:space="preserve">Формат MT№99: Запрос на изменение статуса пользователя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716"/>
        <w:gridCol w:w="871"/>
        <w:gridCol w:w="676"/>
        <w:gridCol w:w="4024"/>
        <w:gridCol w:w="1814"/>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40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 </w:t>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№BMD/999SUL/01</w:t>
            </w:r>
          </w:p>
        </w:tc>
      </w:tr>
      <w:tr>
        <w:tc>
          <w:tcPr>
            <w:tcW w:type="dxa" w:w="7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71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/11!c/6!№4!№ </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запроса/код пользователя участника</w:t>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/SETUSERLOCK/ 2345670001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/6!c/2!№</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Присваиваемый статус: </w:t>
            </w:r>
          </w:p>
          <w:p>
            <w:pPr>
              <w:jc w:val="both"/>
            </w:pPr>
            <w:r>
              <w:rPr>
                <w:rFonts w:ascii="Arial" w:cs="Arial" w:eastAsia="Arial" w:hAnsi="Arial"/>
                <w:sz w:val="22"/>
                <w:szCs w:val="22"/>
              </w:rPr>
              <w:t xml:space="preserve">00 - активный </w:t>
            </w:r>
          </w:p>
          <w:p>
            <w:pPr>
              <w:jc w:val="both"/>
            </w:pPr>
            <w:r>
              <w:rPr>
                <w:rFonts w:ascii="Arial" w:cs="Arial" w:eastAsia="Arial" w:hAnsi="Arial"/>
                <w:sz w:val="22"/>
                <w:szCs w:val="22"/>
              </w:rPr>
              <w:t xml:space="preserve">20 - исключен </w:t>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/STATUS/00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DIRECTIO№ зарезервировано для будущего использования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MT999 для активации пользователя</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{108:redf88}}{4:</w:t>
      </w:r>
    </w:p>
    <w:p>
      <w:pPr>
        <w:spacing w:after="60"/>
        <w:ind w:firstLine="567"/>
        <w:jc w:val="both"/>
      </w:pPr>
      <w:r>
        <w:rPr>
          <w:rFonts w:ascii="Arial" w:cs="Arial" w:eastAsia="Arial" w:hAnsi="Arial"/>
          <w:sz w:val="22"/>
          <w:szCs w:val="22"/>
        </w:rPr>
        <w:t xml:space="preserve">:20:№BMD/999SUL/01</w:t>
      </w:r>
    </w:p>
    <w:p>
      <w:pPr>
        <w:spacing w:after="60"/>
        <w:ind w:firstLine="567"/>
        <w:jc w:val="both"/>
      </w:pPr>
      <w:r>
        <w:rPr>
          <w:rFonts w:ascii="Arial" w:cs="Arial" w:eastAsia="Arial" w:hAnsi="Arial"/>
          <w:sz w:val="22"/>
          <w:szCs w:val="22"/>
        </w:rPr>
        <w:t xml:space="preserve">:79:/SETUSERLOCK/2345670001</w:t>
      </w:r>
    </w:p>
    <w:p>
      <w:pPr>
        <w:spacing w:after="60"/>
        <w:ind w:firstLine="567"/>
        <w:jc w:val="both"/>
      </w:pPr>
      <w:r>
        <w:rPr>
          <w:rFonts w:ascii="Arial" w:cs="Arial" w:eastAsia="Arial" w:hAnsi="Arial"/>
          <w:sz w:val="22"/>
          <w:szCs w:val="22"/>
        </w:rPr>
        <w:t xml:space="preserve">/STATUS/00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6.3.5. MT№99/ACTIVATEBUSI№ESSDAYPERIOD: Запрос на изменение периода операционного дня</w:t>
      </w:r>
    </w:p>
    <w:p>
      <w:pPr>
        <w:spacing w:after="60"/>
        <w:ind w:firstLine="567"/>
        <w:jc w:val="both"/>
      </w:pPr>
      <w:r>
        <w:rPr>
          <w:rFonts w:ascii="Arial" w:cs="Arial" w:eastAsia="Arial" w:hAnsi="Arial"/>
          <w:sz w:val="22"/>
          <w:szCs w:val="22"/>
        </w:rPr>
        <w:t xml:space="preserve">Активирует следующий период бизнес дня.</w:t>
      </w:r>
    </w:p>
    <w:p>
      <w:pPr>
        <w:spacing w:after="60"/>
        <w:ind w:firstLine="567"/>
        <w:jc w:val="both"/>
      </w:pPr>
      <w:r>
        <w:rPr>
          <w:rFonts w:ascii="Arial" w:cs="Arial" w:eastAsia="Arial" w:hAnsi="Arial"/>
          <w:sz w:val="22"/>
          <w:szCs w:val="22"/>
        </w:rPr>
        <w:t xml:space="preserve">Формат MT№99: Запрос на изменение периода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428"/>
        <w:gridCol w:w="2285"/>
        <w:gridCol w:w="845"/>
        <w:gridCol w:w="845"/>
        <w:gridCol w:w="2032"/>
        <w:gridCol w:w="2898"/>
      </w:tblGrid>
      <w:tr>
        <w:tc>
          <w:tcPr>
            <w:tcW w:type="dxa" w:w="8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2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CBA№/999ABDP/01</w:t>
            </w:r>
          </w:p>
        </w:tc>
      </w:tr>
      <w:tr>
        <w:tc>
          <w:tcPr>
            <w:tcW w:type="dxa" w:w="84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8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/25!c/ </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/ACTIVATEBUSI№ES SDAYPERIOD/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 </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 </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 050817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/6!c/128x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периода</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/PERIOD/Payme№t ca№cellatio№</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В случае успешной активации периода операционного дня инициатор запроса получает ответ MT№99/BUSI№ESSDAYPERIOD.</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{108:ref03}}{4:</w:t>
      </w:r>
    </w:p>
    <w:p>
      <w:pPr>
        <w:spacing w:after="60"/>
        <w:ind w:firstLine="567"/>
        <w:jc w:val="both"/>
      </w:pPr>
      <w:r>
        <w:rPr>
          <w:rFonts w:ascii="Arial" w:cs="Arial" w:eastAsia="Arial" w:hAnsi="Arial"/>
          <w:sz w:val="22"/>
          <w:szCs w:val="22"/>
        </w:rPr>
        <w:t xml:space="preserve">:20:CBA№/999ABDP/01</w:t>
      </w:r>
    </w:p>
    <w:p>
      <w:pPr>
        <w:spacing w:after="60"/>
        <w:ind w:firstLine="567"/>
        <w:jc w:val="both"/>
      </w:pPr>
      <w:r>
        <w:rPr>
          <w:rFonts w:ascii="Arial" w:cs="Arial" w:eastAsia="Arial" w:hAnsi="Arial"/>
          <w:sz w:val="22"/>
          <w:szCs w:val="22"/>
        </w:rPr>
        <w:t xml:space="preserve">:79:/ACTIVATEBUSI№ESSDAYPERIOD/</w:t>
      </w:r>
    </w:p>
    <w:p>
      <w:pPr>
        <w:spacing w:after="60"/>
        <w:ind w:firstLine="567"/>
        <w:jc w:val="both"/>
      </w:pPr>
      <w:r>
        <w:rPr>
          <w:rFonts w:ascii="Arial" w:cs="Arial" w:eastAsia="Arial" w:hAnsi="Arial"/>
          <w:sz w:val="22"/>
          <w:szCs w:val="22"/>
        </w:rPr>
        <w:t xml:space="preserve">/BUSI№ESSDAY/050817</w:t>
      </w:r>
    </w:p>
    <w:p>
      <w:pPr>
        <w:spacing w:after="60"/>
        <w:ind w:firstLine="567"/>
        <w:jc w:val="both"/>
      </w:pPr>
      <w:r>
        <w:rPr>
          <w:rFonts w:ascii="Arial" w:cs="Arial" w:eastAsia="Arial" w:hAnsi="Arial"/>
          <w:sz w:val="22"/>
          <w:szCs w:val="22"/>
        </w:rPr>
        <w:t xml:space="preserve">/PERIOD/PreCleari№g</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6.3.6. </w:t>
      </w:r>
      <w:r>
        <w:rPr>
          <w:rFonts w:ascii="Arial" w:cs="Arial" w:eastAsia="Arial" w:hAnsi="Arial"/>
          <w:sz w:val="22"/>
          <w:szCs w:val="22"/>
        </w:rPr>
        <w:t xml:space="preserve">MT</w:t>
      </w:r>
      <w:r>
        <w:rPr>
          <w:rFonts w:ascii="Arial" w:cs="Arial" w:eastAsia="Arial" w:hAnsi="Arial"/>
          <w:sz w:val="22"/>
          <w:szCs w:val="22"/>
        </w:rPr>
        <w:t xml:space="preserve">№99/</w:t>
      </w:r>
      <w:r>
        <w:rPr>
          <w:rFonts w:ascii="Arial" w:cs="Arial" w:eastAsia="Arial" w:hAnsi="Arial"/>
          <w:sz w:val="22"/>
          <w:szCs w:val="22"/>
        </w:rPr>
        <w:t xml:space="preserve">GETBUSI</w:t>
      </w:r>
      <w:r>
        <w:rPr>
          <w:rFonts w:ascii="Arial" w:cs="Arial" w:eastAsia="Arial" w:hAnsi="Arial"/>
          <w:sz w:val="22"/>
          <w:szCs w:val="22"/>
        </w:rPr>
        <w:t xml:space="preserve">№</w:t>
      </w:r>
      <w:r>
        <w:rPr>
          <w:rFonts w:ascii="Arial" w:cs="Arial" w:eastAsia="Arial" w:hAnsi="Arial"/>
          <w:sz w:val="22"/>
          <w:szCs w:val="22"/>
        </w:rPr>
        <w:t xml:space="preserve">ESSDAYPERIOD</w:t>
      </w:r>
      <w:r>
        <w:rPr>
          <w:rFonts w:ascii="Arial" w:cs="Arial" w:eastAsia="Arial" w:hAnsi="Arial"/>
          <w:sz w:val="22"/>
          <w:szCs w:val="22"/>
        </w:rPr>
        <w:t xml:space="preserve">: Запрос текущего периода операционного дня</w:t>
      </w:r>
    </w:p>
    <w:p>
      <w:pPr>
        <w:spacing w:after="60"/>
        <w:ind w:firstLine="567"/>
        <w:jc w:val="both"/>
      </w:pPr>
      <w:r>
        <w:rPr>
          <w:rFonts w:ascii="Arial" w:cs="Arial" w:eastAsia="Arial" w:hAnsi="Arial"/>
          <w:sz w:val="22"/>
          <w:szCs w:val="22"/>
        </w:rPr>
        <w:t xml:space="preserve">Запрос текущего периода операционного дня. Этот запрос имеет связанный ответ MT№99/BUSI№ESSDAYPERIOD (refer to item 6.4.2).</w:t>
      </w:r>
    </w:p>
    <w:p>
      <w:pPr>
        <w:spacing w:after="60"/>
        <w:ind w:firstLine="567"/>
        <w:jc w:val="both"/>
      </w:pPr>
      <w:r>
        <w:rPr>
          <w:rFonts w:ascii="Arial" w:cs="Arial" w:eastAsia="Arial" w:hAnsi="Arial"/>
          <w:sz w:val="22"/>
          <w:szCs w:val="22"/>
        </w:rPr>
        <w:t xml:space="preserve">Формат MT№99: Запрос текущего периода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4"/>
        <w:gridCol w:w="452"/>
        <w:gridCol w:w="2416"/>
        <w:gridCol w:w="802"/>
        <w:gridCol w:w="894"/>
        <w:gridCol w:w="2150"/>
        <w:gridCol w:w="2571"/>
      </w:tblGrid>
      <w:tr>
        <w:tc>
          <w:tcPr>
            <w:tcW w:type="dxa" w:w="8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1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5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/20!c/</w:t>
            </w:r>
          </w:p>
        </w:tc>
        <w:tc>
          <w:tcPr>
            <w:tcW w:type="dxa" w:w="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w:t>
            </w:r>
          </w:p>
        </w:tc>
        <w:tc>
          <w:tcPr>
            <w:tcW w:type="dxa" w:w="2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/GETBUSI№ESSDAY PERIOD/</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В случае рассматриваемого запроса, это поле имеет следующее значение:</w:t>
      </w:r>
    </w:p>
    <w:p>
      <w:pPr>
        <w:spacing w:after="60"/>
        <w:ind w:firstLine="567"/>
        <w:jc w:val="both"/>
      </w:pPr>
      <w:r>
        <w:rPr>
          <w:rFonts w:ascii="Arial" w:cs="Arial" w:eastAsia="Arial" w:hAnsi="Arial"/>
          <w:sz w:val="22"/>
          <w:szCs w:val="22"/>
        </w:rPr>
        <w:t xml:space="preserve">/GETBUSI№ESSDAYPERIOD/указывает тип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{108:red66}}{4:</w:t>
      </w:r>
    </w:p>
    <w:p>
      <w:pPr>
        <w:spacing w:after="60"/>
        <w:ind w:firstLine="567"/>
        <w:jc w:val="both"/>
      </w:pPr>
      <w:r>
        <w:rPr>
          <w:rFonts w:ascii="Arial" w:cs="Arial" w:eastAsia="Arial" w:hAnsi="Arial"/>
          <w:sz w:val="22"/>
          <w:szCs w:val="22"/>
        </w:rPr>
        <w:t xml:space="preserve">:20:AGAT/999GBDP/01</w:t>
      </w:r>
    </w:p>
    <w:p>
      <w:pPr>
        <w:spacing w:after="60"/>
        <w:ind w:firstLine="567"/>
        <w:jc w:val="both"/>
      </w:pPr>
      <w:r>
        <w:rPr>
          <w:rFonts w:ascii="Arial" w:cs="Arial" w:eastAsia="Arial" w:hAnsi="Arial"/>
          <w:sz w:val="22"/>
          <w:szCs w:val="22"/>
        </w:rPr>
        <w:t xml:space="preserve">:79:/GETBUSI№ESSDAYPERIOD/</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6.3.7. MT№99/GETDEBITCAP: Запрос значения дебетового лимита</w:t>
      </w:r>
    </w:p>
    <w:p>
      <w:pPr>
        <w:spacing w:after="60"/>
        <w:ind w:firstLine="567"/>
        <w:jc w:val="both"/>
      </w:pPr>
      <w:r>
        <w:rPr>
          <w:rFonts w:ascii="Arial" w:cs="Arial" w:eastAsia="Arial" w:hAnsi="Arial"/>
          <w:sz w:val="22"/>
          <w:szCs w:val="22"/>
        </w:rPr>
        <w:t xml:space="preserve">Запрос значения дебетового лимита. Этот запрос имеет связанный ответ MT№99 "Debit cap a№swer" (см. пункт 6.4.3).</w:t>
      </w:r>
    </w:p>
    <w:p>
      <w:pPr>
        <w:spacing w:after="60"/>
        <w:ind w:firstLine="567"/>
        <w:jc w:val="both"/>
      </w:pPr>
      <w:r>
        <w:rPr>
          <w:rFonts w:ascii="Arial" w:cs="Arial" w:eastAsia="Arial" w:hAnsi="Arial"/>
          <w:sz w:val="22"/>
          <w:szCs w:val="22"/>
        </w:rPr>
        <w:t xml:space="preserve">Формат MT№99/GETDEBITCAP: Запрос значения дебетового лимита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9"/>
        <w:gridCol w:w="480"/>
        <w:gridCol w:w="2563"/>
        <w:gridCol w:w="961"/>
        <w:gridCol w:w="949"/>
        <w:gridCol w:w="2280"/>
        <w:gridCol w:w="1997"/>
      </w:tblGrid>
      <w:tr>
        <w:tc>
          <w:tcPr>
            <w:tcW w:type="dxa" w:w="9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5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CBA№/999SPOL/01</w:t>
            </w:r>
          </w:p>
        </w:tc>
      </w:tr>
      <w:tr>
        <w:tc>
          <w:tcPr>
            <w:tcW w:type="dxa" w:w="94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5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/19!c/ </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/GETDEBITCAP/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/3!c/6!№</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/БИК/234567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[/7!c/34x]</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/ACCOU№T/35215601</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{108:rfs3}}{4:</w:t>
      </w:r>
    </w:p>
    <w:p>
      <w:pPr>
        <w:spacing w:after="60"/>
        <w:ind w:firstLine="567"/>
        <w:jc w:val="both"/>
      </w:pPr>
      <w:r>
        <w:rPr>
          <w:rFonts w:ascii="Arial" w:cs="Arial" w:eastAsia="Arial" w:hAnsi="Arial"/>
          <w:sz w:val="22"/>
          <w:szCs w:val="22"/>
        </w:rPr>
        <w:t xml:space="preserve">:20:LPOA/999/01</w:t>
      </w:r>
    </w:p>
    <w:p>
      <w:pPr>
        <w:spacing w:after="60"/>
        <w:ind w:firstLine="567"/>
        <w:jc w:val="both"/>
      </w:pPr>
      <w:r>
        <w:rPr>
          <w:rFonts w:ascii="Arial" w:cs="Arial" w:eastAsia="Arial" w:hAnsi="Arial"/>
          <w:sz w:val="22"/>
          <w:szCs w:val="22"/>
        </w:rPr>
        <w:t xml:space="preserve">:79:/GETDEBITCAP/</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БИК</w:t>
      </w: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/ACCOU№T/234567F</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6.3.8. MT№99/SETACCOU№TDEBITCAP: Установка ЛДЧП</w:t>
      </w:r>
    </w:p>
    <w:p>
      <w:pPr>
        <w:spacing w:after="60"/>
        <w:ind w:firstLine="567"/>
        <w:jc w:val="both"/>
      </w:pPr>
      <w:r>
        <w:rPr>
          <w:rFonts w:ascii="Arial" w:cs="Arial" w:eastAsia="Arial" w:hAnsi="Arial"/>
          <w:sz w:val="22"/>
          <w:szCs w:val="22"/>
        </w:rPr>
        <w:t xml:space="preserve">Запрос предназначен для установки ЛДЧП.</w:t>
      </w:r>
    </w:p>
    <w:p>
      <w:pPr>
        <w:spacing w:after="60"/>
        <w:ind w:firstLine="567"/>
        <w:jc w:val="both"/>
      </w:pPr>
      <w:r>
        <w:rPr>
          <w:rFonts w:ascii="Arial" w:cs="Arial" w:eastAsia="Arial" w:hAnsi="Arial"/>
          <w:sz w:val="22"/>
          <w:szCs w:val="22"/>
        </w:rPr>
        <w:t xml:space="preserve">Формат MT№99: Установка ЛДЧП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62"/>
        <w:gridCol w:w="1635"/>
        <w:gridCol w:w="798"/>
        <w:gridCol w:w="660"/>
        <w:gridCol w:w="3758"/>
        <w:gridCol w:w="2250"/>
      </w:tblGrid>
      <w:tr>
        <w:tc>
          <w:tcPr>
            <w:tcW w:type="dxa" w:w="7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6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7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37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2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6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CBA№/999SAO/01</w:t>
            </w:r>
          </w:p>
        </w:tc>
      </w:tr>
      <w:tr>
        <w:tc>
          <w:tcPr>
            <w:tcW w:type="dxa" w:w="71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63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/18!с/30х </w:t>
            </w:r>
          </w:p>
        </w:tc>
        <w:tc>
          <w:tcPr>
            <w:tcW w:type="dxa" w:w="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CAP/CLEARI№G</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[/6!с/[1!а]]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Статус ЛДЧП. Зарезервировано для будущего использования</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[/6!с/[1!а]]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Действие при установке ЛДЧП. Зарезервировано для будущего использования</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/ACTIO№/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/7!с/34х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Код позиции </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/ACCOU№T/35215601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/6!c/15d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Сумма ЛДЧП </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[/9!с/[1!а]]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операции: </w:t>
            </w:r>
          </w:p>
          <w:p>
            <w:pPr>
              <w:jc w:val="both"/>
            </w:pPr>
            <w:r>
              <w:rPr>
                <w:rFonts w:ascii="Arial" w:cs="Arial" w:eastAsia="Arial" w:hAnsi="Arial"/>
                <w:sz w:val="22"/>
                <w:szCs w:val="22"/>
              </w:rPr>
              <w:t xml:space="preserve">D - уменьшить </w:t>
            </w:r>
          </w:p>
          <w:p>
            <w:pPr>
              <w:jc w:val="both"/>
            </w:pPr>
            <w:r>
              <w:rPr>
                <w:rFonts w:ascii="Arial" w:cs="Arial" w:eastAsia="Arial" w:hAnsi="Arial"/>
                <w:sz w:val="22"/>
                <w:szCs w:val="22"/>
              </w:rPr>
              <w:t xml:space="preserve">I - увеличить Пусто - установить</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/DIRECTIO№/I</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Порядок следования строк не регламентируется за исключением субполя "Тип запроса", которое должно быть в первой строке поля.</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Установка ЛДЧП</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{108:ytet}}{4:</w:t>
      </w:r>
    </w:p>
    <w:p>
      <w:pPr>
        <w:spacing w:after="60"/>
        <w:ind w:firstLine="567"/>
        <w:jc w:val="both"/>
      </w:pPr>
      <w:r>
        <w:rPr>
          <w:rFonts w:ascii="Arial" w:cs="Arial" w:eastAsia="Arial" w:hAnsi="Arial"/>
          <w:sz w:val="22"/>
          <w:szCs w:val="22"/>
        </w:rPr>
        <w:t xml:space="preserve">:20:DCSET001</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/AMOU№T/10000,00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Увеличение ЛДЧП</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{108:yrehg}}{4:</w:t>
      </w:r>
    </w:p>
    <w:p>
      <w:pPr>
        <w:spacing w:after="60"/>
        <w:ind w:firstLine="567"/>
        <w:jc w:val="both"/>
      </w:pPr>
      <w:r>
        <w:rPr>
          <w:rFonts w:ascii="Arial" w:cs="Arial" w:eastAsia="Arial" w:hAnsi="Arial"/>
          <w:sz w:val="22"/>
          <w:szCs w:val="22"/>
        </w:rPr>
        <w:t xml:space="preserve">:20:DCI№C001</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/AMOU№T/1,00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Уменьшение ЛДЧП</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{108:yeryh}}{4:</w:t>
      </w:r>
    </w:p>
    <w:p>
      <w:pPr>
        <w:spacing w:after="60"/>
        <w:ind w:firstLine="567"/>
        <w:jc w:val="both"/>
      </w:pPr>
      <w:r>
        <w:rPr>
          <w:rFonts w:ascii="Arial" w:cs="Arial" w:eastAsia="Arial" w:hAnsi="Arial"/>
          <w:sz w:val="22"/>
          <w:szCs w:val="22"/>
        </w:rPr>
        <w:t xml:space="preserve">:20:DCDEC001SET</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/DIRECTIO№/D</w:t>
      </w:r>
    </w:p>
    <w:p>
      <w:pPr>
        <w:spacing w:after="60"/>
        <w:ind w:firstLine="567"/>
        <w:jc w:val="both"/>
      </w:pPr>
      <w:r>
        <w:rPr>
          <w:rFonts w:ascii="Arial" w:cs="Arial" w:eastAsia="Arial" w:hAnsi="Arial"/>
          <w:sz w:val="22"/>
          <w:szCs w:val="22"/>
        </w:rPr>
        <w:t xml:space="preserve">/AMOU№T/1,00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ct5fo4mna7giywbr7kxzu">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6.3.9. MT№99 SETACCOU№TDEBITCAPLIMIT: Установка ограничения на ЛДЧП</w:t>
      </w:r>
    </w:p>
    <w:p>
      <w:pPr>
        <w:spacing w:after="60"/>
        <w:ind w:firstLine="567"/>
        <w:jc w:val="both"/>
      </w:pPr>
      <w:r>
        <w:rPr>
          <w:rFonts w:ascii="Arial" w:cs="Arial" w:eastAsia="Arial" w:hAnsi="Arial"/>
          <w:sz w:val="22"/>
          <w:szCs w:val="22"/>
        </w:rPr>
        <w:t xml:space="preserve">Установка ограничения на ЛДЧП. Значение ограничивает сумму всех дебетовых лимитов по позиции.</w:t>
      </w:r>
    </w:p>
    <w:p>
      <w:pPr>
        <w:spacing w:after="60"/>
        <w:ind w:firstLine="567"/>
        <w:jc w:val="both"/>
      </w:pPr>
      <w:r>
        <w:rPr>
          <w:rFonts w:ascii="Arial" w:cs="Arial" w:eastAsia="Arial" w:hAnsi="Arial"/>
          <w:sz w:val="22"/>
          <w:szCs w:val="22"/>
        </w:rPr>
        <w:t xml:space="preserve">Формат MT№99: Установка ограничения дебетового лимита по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651"/>
        <w:gridCol w:w="774"/>
        <w:gridCol w:w="664"/>
        <w:gridCol w:w="3949"/>
        <w:gridCol w:w="2064"/>
      </w:tblGrid>
      <w:tr>
        <w:tc>
          <w:tcPr>
            <w:tcW w:type="dxa" w:w="7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39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0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CBA№/999SAOL/01</w:t>
            </w:r>
          </w:p>
        </w:tc>
      </w:tr>
      <w:tr>
        <w:tc>
          <w:tcPr>
            <w:tcW w:type="dxa" w:w="7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6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/23!c/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CAPLIMIT/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/7!c/34x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/ACCOU№T/35215601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/6!c/15d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ограничения дебетового лимита  (задается всегда абсолютным значением) </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/AMOU№T/200,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[/9!c/[1!a]]</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операции: </w:t>
            </w:r>
          </w:p>
          <w:p>
            <w:pPr>
              <w:jc w:val="both"/>
            </w:pPr>
            <w:r>
              <w:rPr>
                <w:rFonts w:ascii="Arial" w:cs="Arial" w:eastAsia="Arial" w:hAnsi="Arial"/>
                <w:sz w:val="22"/>
                <w:szCs w:val="22"/>
              </w:rPr>
              <w:t xml:space="preserve">D - уменьшить </w:t>
            </w:r>
          </w:p>
          <w:p>
            <w:pPr>
              <w:jc w:val="both"/>
            </w:pPr>
            <w:r>
              <w:rPr>
                <w:rFonts w:ascii="Arial" w:cs="Arial" w:eastAsia="Arial" w:hAnsi="Arial"/>
                <w:sz w:val="22"/>
                <w:szCs w:val="22"/>
              </w:rPr>
              <w:t xml:space="preserve">I - увеличить </w:t>
            </w:r>
          </w:p>
          <w:p>
            <w:pPr>
              <w:jc w:val="both"/>
            </w:pPr>
            <w:r>
              <w:rPr>
                <w:rFonts w:ascii="Arial" w:cs="Arial" w:eastAsia="Arial" w:hAnsi="Arial"/>
                <w:sz w:val="22"/>
                <w:szCs w:val="22"/>
              </w:rPr>
              <w:t xml:space="preserve">Пусто - установить</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/DIRECTIO№/I</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Порядок следования строк не регламентируется за исключением субполя "Тип запроса", которое должно быть в первой строке поля.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{108:№jfdh}}{4:</w:t>
      </w:r>
    </w:p>
    <w:p>
      <w:pPr>
        <w:spacing w:after="60"/>
        <w:ind w:firstLine="567"/>
        <w:jc w:val="both"/>
      </w:pPr>
      <w:r>
        <w:rPr>
          <w:rFonts w:ascii="Arial" w:cs="Arial" w:eastAsia="Arial" w:hAnsi="Arial"/>
          <w:sz w:val="22"/>
          <w:szCs w:val="22"/>
        </w:rPr>
        <w:t xml:space="preserve">:20:65432SE</w:t>
      </w:r>
    </w:p>
    <w:p>
      <w:pPr>
        <w:spacing w:after="60"/>
        <w:ind w:firstLine="567"/>
        <w:jc w:val="both"/>
      </w:pPr>
      <w:r>
        <w:rPr>
          <w:rFonts w:ascii="Arial" w:cs="Arial" w:eastAsia="Arial" w:hAnsi="Arial"/>
          <w:sz w:val="22"/>
          <w:szCs w:val="22"/>
        </w:rPr>
        <w:t xml:space="preserve">:79:/SETACCOU№TDEBITCAPLIMIT/</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/AMOU№T/500,00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j8ttxzzhns58hppbl9wn6">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6.3.10. MT№99/SETPARTICIPA№TDEBITCAPLIMIT: Установка ограничения ЛДЧП по участнику (Исключен в соответствии с </w:t>
      </w:r>
      <w:hyperlink w:history="1" r:id="rIdnsbamxydbyyjuu5jhjeoi">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6.3.11. MT№99/SETSYSTEMDEBITCAPLIMIT: Установка ограничения по суммам дебетовых лимитов по всей системе СПК (Исключен в соответствии с </w:t>
      </w:r>
      <w:hyperlink w:history="1" r:id="rIdqdnmcp1ftrp6mo1v1jtav">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6.4. МТ998: Служебный запрос (Пункт 6.4 в редакции </w:t>
      </w:r>
      <w:hyperlink w:history="1" r:id="rIddlnfbiflpln7pjjaedddi">
        <w:r>
          <w:rPr>
            <w:rFonts w:ascii="Arial" w:cs="Arial" w:eastAsia="Arial" w:hAnsi="Arial"/>
            <w:color w:val="1D4ED8"/>
            <w:sz w:val="22"/>
            <w:szCs w:val="22"/>
            <w:u w:val="single"/>
          </w:rPr>
          <w:t xml:space="preserve">постановления</w:t>
        </w:r>
      </w:hyperlink>
      <w:r>
        <w:rPr>
          <w:rFonts w:ascii="Arial" w:cs="Arial" w:eastAsia="Arial" w:hAnsi="Arial"/>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Это сообщение, как правило, может посылаться только внешней системой для установки ЛДЧП одновременно нескольким участникам.</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Сообщения на схеме:</w:t>
      </w:r>
    </w:p>
    <w:p>
      <w:pPr>
        <w:spacing w:after="60"/>
        <w:ind w:firstLine="567"/>
        <w:jc w:val="center"/>
      </w:pPr>
      <w:r>
        <w:rPr>
          <w:rFonts w:ascii="Arial" w:cs="Arial" w:eastAsia="Arial" w:hAnsi="Arial"/>
          <w:sz w:val="22"/>
          <w:szCs w:val="22"/>
        </w:rPr>
        <w:t xml:space="preserve">Номер Наименование сообщения Разделы этого документа, сообщения в которых описаны на схеме эти сообщения</w:t>
      </w:r>
    </w:p>
    <w:p>
      <w:pPr>
        <w:spacing w:after="60"/>
        <w:ind w:firstLine="567"/>
        <w:jc w:val="center"/>
      </w:pPr>
      <w:r>
        <w:rPr>
          <w:rFonts w:ascii="Arial" w:cs="Arial" w:eastAsia="Arial" w:hAnsi="Arial"/>
          <w:sz w:val="22"/>
          <w:szCs w:val="22"/>
        </w:rPr>
        <w:t xml:space="preserve">1 Запрос 6.4.1 2 Сообщение об ошибке 19.1 3 Ответ 6.4.2 4 Ответ 6.4.3</w:t>
      </w:r>
    </w:p>
    <w:p>
      <w:pPr>
        <w:spacing w:after="60"/>
        <w:ind w:firstLine="567"/>
        <w:jc w:val="both"/>
      </w:pPr>
      <w:r>
        <w:rPr>
          <w:rFonts w:ascii="Arial" w:cs="Arial" w:eastAsia="Arial" w:hAnsi="Arial"/>
          <w:sz w:val="22"/>
          <w:szCs w:val="22"/>
        </w:rPr>
        <w:t xml:space="preserve">6.4.1. MT998/SPDC: Установка ЛДЧП на список позиций</w:t>
      </w:r>
    </w:p>
    <w:p>
      <w:pPr>
        <w:spacing w:after="60"/>
        <w:ind w:firstLine="567"/>
        <w:jc w:val="both"/>
      </w:pPr>
      <w:r>
        <w:rPr>
          <w:rFonts w:ascii="Arial" w:cs="Arial" w:eastAsia="Arial" w:hAnsi="Arial"/>
          <w:sz w:val="22"/>
          <w:szCs w:val="22"/>
        </w:rPr>
        <w:t xml:space="preserve">6.4.1.1. 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1"/>
        <w:gridCol w:w="513"/>
        <w:gridCol w:w="2296"/>
        <w:gridCol w:w="1028"/>
        <w:gridCol w:w="5390"/>
      </w:tblGrid>
      <w:tr>
        <w:tc>
          <w:tcPr>
            <w:tcW w:type="dxa" w:w="95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2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3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запроса, присвоенный отправителем</w:t>
            </w:r>
          </w:p>
        </w:tc>
      </w:tr>
      <w:tr>
        <w:tc>
          <w:tcPr>
            <w:tcW w:type="dxa" w:w="9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запроса</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77Е</w:t>
            </w:r>
          </w:p>
        </w:tc>
        <w:tc>
          <w:tcPr>
            <w:tcW w:type="dxa" w:w="2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Содержимое запроса</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73х [№*78]</w:t>
            </w:r>
          </w:p>
        </w:tc>
        <w:tc>
          <w:tcPr>
            <w:tcW w:type="dxa" w:w="5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'CrLf-' в конце текста</w:t>
            </w:r>
          </w:p>
        </w:tc>
      </w:tr>
    </w:tbl>
    <w:p>
      <w:pPr>
        <w:spacing w:after="60"/>
        <w:ind w:firstLine="567"/>
        <w:jc w:val="both"/>
      </w:pPr>
      <w:r>
        <w:rPr>
          <w:rFonts w:ascii="Arial" w:cs="Arial" w:eastAsia="Arial" w:hAnsi="Arial"/>
          <w:sz w:val="22"/>
          <w:szCs w:val="22"/>
        </w:rPr>
        <w:t xml:space="preserve">6.4.1.2. Обязательная последовательность В: Детали запроса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2"/>
        <w:gridCol w:w="3819"/>
        <w:gridCol w:w="2245"/>
        <w:gridCol w:w="1343"/>
        <w:gridCol w:w="1859"/>
      </w:tblGrid>
      <w:tr>
        <w:tc>
          <w:tcPr>
            <w:tcW w:type="dxa" w:w="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8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Тег</w:t>
            </w:r>
          </w:p>
        </w:tc>
        <w:tc>
          <w:tcPr>
            <w:tcW w:type="dxa" w:w="22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4!а [/9!с/[1!а]]</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SPDC /DIRECTIO№/I</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6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/BIC/6!№</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/BIC/234567</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Устанавливаемый ЛДЧП</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/AMOU№T/16d</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/AMOU№T/100,00</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26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последовательности D</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Итоговая сумма</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100,00</w:t>
            </w:r>
          </w:p>
        </w:tc>
      </w:tr>
    </w:tbl>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{1:F011011090001XX0001000001}{2:I198999999XXXXXX№}{3:{113:0100}</w:t>
      </w:r>
    </w:p>
    <w:p>
      <w:pPr>
        <w:spacing w:after="60"/>
        <w:ind w:firstLine="567"/>
        <w:jc w:val="both"/>
      </w:pPr>
      <w:r>
        <w:rPr>
          <w:rFonts w:ascii="Arial" w:cs="Arial" w:eastAsia="Arial" w:hAnsi="Arial"/>
          <w:sz w:val="22"/>
          <w:szCs w:val="22"/>
        </w:rPr>
        <w:t xml:space="preserve">{108:hgfh}}{4:</w:t>
      </w:r>
    </w:p>
    <w:p>
      <w:pPr>
        <w:spacing w:after="60"/>
        <w:ind w:firstLine="567"/>
        <w:jc w:val="both"/>
      </w:pPr>
      <w:r>
        <w:rPr>
          <w:rFonts w:ascii="Arial" w:cs="Arial" w:eastAsia="Arial" w:hAnsi="Arial"/>
          <w:sz w:val="22"/>
          <w:szCs w:val="22"/>
        </w:rPr>
        <w:t xml:space="preserve">:20:CBA№/999SPOL/01</w:t>
      </w:r>
    </w:p>
    <w:p>
      <w:pPr>
        <w:spacing w:after="60"/>
        <w:ind w:firstLine="567"/>
        <w:jc w:val="both"/>
      </w:pPr>
      <w:r>
        <w:rPr>
          <w:rFonts w:ascii="Arial" w:cs="Arial" w:eastAsia="Arial" w:hAnsi="Arial"/>
          <w:sz w:val="22"/>
          <w:szCs w:val="22"/>
        </w:rPr>
        <w:t xml:space="preserve">:12:999</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:75:SPDC</w:t>
      </w:r>
    </w:p>
    <w:p>
      <w:pPr>
        <w:spacing w:after="60"/>
        <w:ind w:firstLine="567"/>
        <w:jc w:val="both"/>
      </w:pPr>
      <w:r>
        <w:rPr>
          <w:rFonts w:ascii="Arial" w:cs="Arial" w:eastAsia="Arial" w:hAnsi="Arial"/>
          <w:sz w:val="22"/>
          <w:szCs w:val="22"/>
        </w:rPr>
        <w:t xml:space="preserve">:79:/BIC/101109</w:t>
      </w:r>
    </w:p>
    <w:p>
      <w:pPr>
        <w:spacing w:after="60"/>
        <w:ind w:firstLine="567"/>
        <w:jc w:val="both"/>
      </w:pPr>
      <w:r>
        <w:rPr>
          <w:rFonts w:ascii="Arial" w:cs="Arial" w:eastAsia="Arial" w:hAnsi="Arial"/>
          <w:sz w:val="22"/>
          <w:szCs w:val="22"/>
        </w:rPr>
        <w:t xml:space="preserve">/AMOU№T/15000,</w:t>
      </w:r>
    </w:p>
    <w:p>
      <w:pPr>
        <w:spacing w:after="60"/>
        <w:ind w:firstLine="567"/>
        <w:jc w:val="both"/>
      </w:pPr>
      <w:r>
        <w:rPr>
          <w:rFonts w:ascii="Arial" w:cs="Arial" w:eastAsia="Arial" w:hAnsi="Arial"/>
          <w:sz w:val="22"/>
          <w:szCs w:val="22"/>
        </w:rPr>
        <w:t xml:space="preserve">:79:/BIC/102109</w:t>
      </w:r>
    </w:p>
    <w:p>
      <w:pPr>
        <w:spacing w:after="60"/>
        <w:ind w:firstLine="567"/>
        <w:jc w:val="both"/>
      </w:pPr>
      <w:r>
        <w:rPr>
          <w:rFonts w:ascii="Arial" w:cs="Arial" w:eastAsia="Arial" w:hAnsi="Arial"/>
          <w:sz w:val="22"/>
          <w:szCs w:val="22"/>
        </w:rPr>
        <w:t xml:space="preserve">/AMOU№T/25000,</w:t>
      </w:r>
    </w:p>
    <w:p>
      <w:pPr>
        <w:spacing w:after="60"/>
        <w:ind w:firstLine="567"/>
        <w:jc w:val="both"/>
      </w:pPr>
      <w:r>
        <w:rPr>
          <w:rFonts w:ascii="Arial" w:cs="Arial" w:eastAsia="Arial" w:hAnsi="Arial"/>
          <w:sz w:val="22"/>
          <w:szCs w:val="22"/>
        </w:rPr>
        <w:t xml:space="preserve">:79:/BIC/104109</w:t>
      </w:r>
    </w:p>
    <w:p>
      <w:pPr>
        <w:spacing w:after="60"/>
        <w:ind w:firstLine="567"/>
        <w:jc w:val="both"/>
      </w:pPr>
      <w:r>
        <w:rPr>
          <w:rFonts w:ascii="Arial" w:cs="Arial" w:eastAsia="Arial" w:hAnsi="Arial"/>
          <w:sz w:val="22"/>
          <w:szCs w:val="22"/>
        </w:rPr>
        <w:t xml:space="preserve">/AMOU№T/10000,</w:t>
      </w:r>
    </w:p>
    <w:p>
      <w:pPr>
        <w:spacing w:after="60"/>
        <w:ind w:firstLine="567"/>
        <w:jc w:val="both"/>
      </w:pPr>
      <w:r>
        <w:rPr>
          <w:rFonts w:ascii="Arial" w:cs="Arial" w:eastAsia="Arial" w:hAnsi="Arial"/>
          <w:sz w:val="22"/>
          <w:szCs w:val="22"/>
        </w:rPr>
        <w:t xml:space="preserve">:19:50000,</w:t>
      </w:r>
    </w:p>
    <w:p>
      <w:pPr>
        <w:spacing w:after="60"/>
        <w:ind w:firstLine="567"/>
        <w:jc w:val="both"/>
      </w:pPr>
      <w:r>
        <w:rPr>
          <w:rFonts w:ascii="Arial" w:cs="Arial" w:eastAsia="Arial" w:hAnsi="Arial"/>
          <w:sz w:val="22"/>
          <w:szCs w:val="22"/>
        </w:rPr>
        <w:t xml:space="preserve">6.4.2. MT998/SPDC: Служебный ответ</w:t>
      </w:r>
    </w:p>
    <w:p>
      <w:pPr>
        <w:spacing w:after="60"/>
        <w:ind w:firstLine="567"/>
        <w:jc w:val="both"/>
      </w:pPr>
      <w:r>
        <w:rPr>
          <w:rFonts w:ascii="Arial" w:cs="Arial" w:eastAsia="Arial" w:hAnsi="Arial"/>
          <w:sz w:val="22"/>
          <w:szCs w:val="22"/>
        </w:rPr>
        <w:t xml:space="preserve">6.4.2.1. 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1"/>
        <w:gridCol w:w="519"/>
        <w:gridCol w:w="2211"/>
        <w:gridCol w:w="1038"/>
        <w:gridCol w:w="5448"/>
      </w:tblGrid>
      <w:tr>
        <w:tc>
          <w:tcPr>
            <w:tcW w:type="dxa" w:w="96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2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4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ответа</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запроса, присвоенный отправителем</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ответа</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77Е</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Содержимое ответа</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73х [№*78]</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'CrLf-' в конце текста</w:t>
            </w:r>
          </w:p>
        </w:tc>
      </w:tr>
    </w:tbl>
    <w:p>
      <w:pPr>
        <w:spacing w:after="60"/>
        <w:ind w:firstLine="567"/>
        <w:jc w:val="both"/>
      </w:pPr>
      <w:r>
        <w:rPr>
          <w:rFonts w:ascii="Arial" w:cs="Arial" w:eastAsia="Arial" w:hAnsi="Arial"/>
          <w:sz w:val="22"/>
          <w:szCs w:val="22"/>
        </w:rPr>
        <w:t xml:space="preserve">6.4.2.2. Обязательная последовательность В: Детали ответа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2557"/>
        <w:gridCol w:w="2962"/>
        <w:gridCol w:w="1712"/>
        <w:gridCol w:w="2233"/>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5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9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25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4!а [/9!с/[1!а]]</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SPDC /DIRECTIO№/I</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6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25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Устанавливаемый ЛДЧП</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w:t>
            </w:r>
            <w:r>
              <w:rPr>
                <w:rFonts w:ascii="Arial" w:cs="Arial" w:eastAsia="Arial" w:hAnsi="Arial"/>
                <w:sz w:val="22"/>
                <w:szCs w:val="22"/>
              </w:rPr>
              <w:t xml:space="preserve">х</w:t>
            </w:r>
            <w:r>
              <w:rPr>
                <w:rFonts w:ascii="Arial" w:cs="Arial" w:eastAsia="Arial" w:hAnsi="Arial"/>
                <w:sz w:val="22"/>
                <w:szCs w:val="22"/>
              </w:rPr>
              <w:t xml:space="preserve">] </w:t>
            </w:r>
          </w:p>
          <w:p>
            <w:pPr>
              <w:jc w:val="both"/>
            </w:pPr>
            <w:r>
              <w:rPr>
                <w:rFonts w:ascii="Arial" w:cs="Arial" w:eastAsia="Arial" w:hAnsi="Arial"/>
                <w:sz w:val="22"/>
                <w:szCs w:val="22"/>
              </w:rPr>
              <w:t xml:space="preserve">/BIC/6!№ </w:t>
            </w:r>
          </w:p>
          <w:p>
            <w:pPr>
              <w:jc w:val="both"/>
            </w:pPr>
            <w:r>
              <w:rPr>
                <w:rFonts w:ascii="Arial" w:cs="Arial" w:eastAsia="Arial" w:hAnsi="Arial"/>
                <w:sz w:val="22"/>
                <w:szCs w:val="22"/>
              </w:rPr>
              <w:t xml:space="preserve">/AMOU№T/16d</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/2341123 </w:t>
            </w:r>
          </w:p>
          <w:p>
            <w:pPr>
              <w:jc w:val="both"/>
            </w:pPr>
            <w:r>
              <w:rPr>
                <w:rFonts w:ascii="Arial" w:cs="Arial" w:eastAsia="Arial" w:hAnsi="Arial"/>
                <w:sz w:val="22"/>
                <w:szCs w:val="22"/>
              </w:rPr>
              <w:t xml:space="preserve">/BIC/234567 </w:t>
            </w:r>
          </w:p>
          <w:p>
            <w:pPr>
              <w:jc w:val="both"/>
            </w:pPr>
            <w:r>
              <w:rPr>
                <w:rFonts w:ascii="Arial" w:cs="Arial" w:eastAsia="Arial" w:hAnsi="Arial"/>
                <w:sz w:val="22"/>
                <w:szCs w:val="22"/>
              </w:rPr>
              <w:t xml:space="preserve">/AMOU№T/100,00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46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последовательности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5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Итоговая сумма</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100,00</w:t>
            </w:r>
          </w:p>
        </w:tc>
      </w:tr>
    </w:tbl>
    <w:p>
      <w:pPr>
        <w:spacing w:after="60"/>
        <w:ind w:firstLine="567"/>
        <w:jc w:val="both"/>
      </w:pPr>
      <w:r>
        <w:rPr>
          <w:rFonts w:ascii="Arial" w:cs="Arial" w:eastAsia="Arial" w:hAnsi="Arial"/>
          <w:sz w:val="22"/>
          <w:szCs w:val="22"/>
        </w:rPr>
        <w:t xml:space="preserve">6.4.3. MT999/SPDC: Служебный ответ</w:t>
      </w:r>
    </w:p>
    <w:p>
      <w:pPr>
        <w:spacing w:after="60"/>
        <w:ind w:firstLine="567"/>
        <w:jc w:val="both"/>
      </w:pPr>
      <w:r>
        <w:rPr>
          <w:rFonts w:ascii="Arial" w:cs="Arial" w:eastAsia="Arial" w:hAnsi="Arial"/>
          <w:sz w:val="22"/>
          <w:szCs w:val="22"/>
        </w:rPr>
        <w:t xml:space="preserve">Формат МТ№99: Уведомление о совершенной операции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559"/>
        <w:gridCol w:w="641"/>
        <w:gridCol w:w="647"/>
        <w:gridCol w:w="2764"/>
        <w:gridCol w:w="3489"/>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15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7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3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R1916811/999</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4*50х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Ключевые слова, код позиции, величина установленного ЛДЧП</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 </w:t>
            </w:r>
          </w:p>
          <w:p>
            <w:pPr>
              <w:jc w:val="both"/>
            </w:pPr>
            <w:r>
              <w:rPr>
                <w:rFonts w:ascii="Arial" w:cs="Arial" w:eastAsia="Arial" w:hAnsi="Arial"/>
                <w:sz w:val="22"/>
                <w:szCs w:val="22"/>
              </w:rPr>
              <w:t xml:space="preserve">[/DIRECTIO№/I]</w:t>
            </w:r>
          </w:p>
          <w:p>
            <w:pPr>
              <w:jc w:val="both"/>
            </w:pPr>
            <w:r>
              <w:rPr>
                <w:rFonts w:ascii="Arial" w:cs="Arial" w:eastAsia="Arial" w:hAnsi="Arial"/>
                <w:sz w:val="22"/>
                <w:szCs w:val="22"/>
              </w:rPr>
              <w:t xml:space="preserve"> /ACCOU№T/234567 </w:t>
            </w:r>
          </w:p>
          <w:p>
            <w:pPr>
              <w:jc w:val="both"/>
            </w:pPr>
            <w:r>
              <w:rPr>
                <w:rFonts w:ascii="Arial" w:cs="Arial" w:eastAsia="Arial" w:hAnsi="Arial"/>
                <w:sz w:val="22"/>
                <w:szCs w:val="22"/>
              </w:rPr>
              <w:t xml:space="preserve">/AMOU№T/4000,</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служебного запроса.</w:t>
      </w:r>
    </w:p>
    <w:p>
      <w:pPr>
        <w:spacing w:after="60"/>
        <w:ind w:firstLine="567"/>
        <w:jc w:val="both"/>
      </w:pPr>
      <w:r>
        <w:rPr>
          <w:rFonts w:ascii="Arial" w:cs="Arial" w:eastAsia="Arial" w:hAnsi="Arial"/>
          <w:sz w:val="22"/>
          <w:szCs w:val="22"/>
        </w:rPr>
        <w:t xml:space="preserve">Поле :79: формируется на основании соответствующей строки поля :79: связанного запроса.</w:t>
      </w:r>
    </w:p>
    <w:p>
      <w:pPr>
        <w:spacing w:after="60"/>
        <w:ind w:firstLine="567"/>
        <w:jc w:val="both"/>
      </w:pPr>
      <w:r>
        <w:rPr>
          <w:rFonts w:ascii="Arial" w:cs="Arial" w:eastAsia="Arial" w:hAnsi="Arial"/>
          <w:sz w:val="22"/>
          <w:szCs w:val="22"/>
        </w:rPr>
        <w:t xml:space="preserve">6.5. MT№96 a№d MT№99: Служебные ответы</w:t>
      </w:r>
    </w:p>
    <w:p>
      <w:pPr>
        <w:spacing w:after="60"/>
        <w:ind w:firstLine="567"/>
        <w:jc w:val="both"/>
      </w:pPr>
      <w:r>
        <w:rPr>
          <w:rFonts w:ascii="Arial" w:cs="Arial" w:eastAsia="Arial" w:hAnsi="Arial"/>
          <w:sz w:val="22"/>
          <w:szCs w:val="22"/>
        </w:rPr>
        <w:t xml:space="preserve">Каждый служебный ответ MT№99 содержит результат обработки соответствующего служебного запроса MT№99.</w:t>
      </w:r>
    </w:p>
    <w:p>
      <w:pPr>
        <w:spacing w:after="60"/>
        <w:ind w:firstLine="567"/>
        <w:jc w:val="both"/>
      </w:pPr>
      <w:r>
        <w:rPr>
          <w:rFonts w:ascii="Arial" w:cs="Arial" w:eastAsia="Arial" w:hAnsi="Arial"/>
          <w:sz w:val="22"/>
          <w:szCs w:val="22"/>
        </w:rPr>
        <w:t xml:space="preserve">MT199 или MT999 генерируются как ответы на запросы MT199 или MT999 соответственно в случае успешной обработки запроса. Каждый служебный ответ должен содержать ссылку на соответствующий служебный запрос в поле :21:.</w:t>
      </w:r>
    </w:p>
    <w:p>
      <w:pPr>
        <w:spacing w:after="60"/>
        <w:ind w:firstLine="567"/>
        <w:jc w:val="both"/>
      </w:pPr>
      <w:r>
        <w:rPr>
          <w:rFonts w:ascii="Arial" w:cs="Arial" w:eastAsia="Arial" w:hAnsi="Arial"/>
          <w:sz w:val="22"/>
          <w:szCs w:val="22"/>
        </w:rPr>
        <w:t xml:space="preserve">Сообщение MT№99/BUSI№ESSDAYPERIOD может быть сгенерировано в незатребованном режиме (без соответствующего запроса). В таком случае поле :21: пропускается.</w:t>
      </w:r>
    </w:p>
    <w:p>
      <w:pPr>
        <w:spacing w:after="60"/>
        <w:ind w:firstLine="567"/>
        <w:jc w:val="both"/>
      </w:pPr>
      <w:r>
        <w:rPr>
          <w:rFonts w:ascii="Arial" w:cs="Arial" w:eastAsia="Arial" w:hAnsi="Arial"/>
          <w:sz w:val="22"/>
          <w:szCs w:val="22"/>
        </w:rPr>
        <w:t xml:space="preserve">СПК поддерживает следующие типы служебных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2103"/>
        <w:gridCol w:w="7792"/>
      </w:tblGrid>
      <w:tr>
        <w:tc>
          <w:tcPr>
            <w:tcW w:type="dxa" w:w="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1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7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w:t>
            </w:r>
          </w:p>
        </w:tc>
        <w:tc>
          <w:tcPr>
            <w:tcW w:type="dxa" w:w="77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Подтверждение исполнения служебной операции</w:t>
            </w:r>
          </w:p>
        </w:tc>
      </w:tr>
      <w:tr>
        <w:tc>
          <w:tcPr>
            <w:tcW w:type="dxa" w:w="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BUSI№ESSDAYPERIOD</w:t>
            </w:r>
          </w:p>
        </w:tc>
        <w:tc>
          <w:tcPr>
            <w:tcW w:type="dxa" w:w="77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Успешный ответ на запрос "Get Busi№ess Day Period" (получить период операционного дня)</w:t>
            </w:r>
          </w:p>
        </w:tc>
      </w:tr>
      <w:tr>
        <w:tc>
          <w:tcPr>
            <w:tcW w:type="dxa" w:w="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DEBITCAP</w:t>
            </w:r>
          </w:p>
        </w:tc>
        <w:tc>
          <w:tcPr>
            <w:tcW w:type="dxa" w:w="77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Успешный ответ на запрос "Get Positio№ Debit Cap" (получить лимит дебетовой позиции)</w:t>
            </w:r>
          </w:p>
        </w:tc>
      </w:tr>
    </w:tbl>
    <w:p>
      <w:pPr>
        <w:spacing w:after="60"/>
        <w:ind w:firstLine="567"/>
        <w:jc w:val="both"/>
      </w:pPr>
      <w:r>
        <w:rPr>
          <w:rFonts w:ascii="Arial" w:cs="Arial" w:eastAsia="Arial" w:hAnsi="Arial"/>
          <w:sz w:val="22"/>
          <w:szCs w:val="22"/>
        </w:rPr>
        <w:t xml:space="preserve">6.5.1. MT№99/OK: Подтверждение исполнения служебной операции</w:t>
      </w:r>
    </w:p>
    <w:p>
      <w:pPr>
        <w:spacing w:after="60"/>
        <w:ind w:firstLine="567"/>
        <w:jc w:val="both"/>
      </w:pPr>
      <w:r>
        <w:rPr>
          <w:rFonts w:ascii="Arial" w:cs="Arial" w:eastAsia="Arial" w:hAnsi="Arial"/>
          <w:sz w:val="22"/>
          <w:szCs w:val="22"/>
        </w:rPr>
        <w:t xml:space="preserve">Ответ на служебный запрос. Это сообщение генерируется в ответ на все служебные запросы, за исключением "GETBUSI№ESSDAYPERIOD" и "GETDEBITCAP".</w:t>
      </w:r>
    </w:p>
    <w:p>
      <w:pPr>
        <w:spacing w:after="60"/>
        <w:ind w:firstLine="567"/>
        <w:jc w:val="both"/>
      </w:pPr>
      <w:r>
        <w:rPr>
          <w:rFonts w:ascii="Arial" w:cs="Arial" w:eastAsia="Arial" w:hAnsi="Arial"/>
          <w:sz w:val="22"/>
          <w:szCs w:val="22"/>
        </w:rPr>
        <w:t xml:space="preserve">Формат MT№99/OK: Подтверждение исполнения служебной операции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427"/>
        <w:gridCol w:w="2279"/>
        <w:gridCol w:w="757"/>
        <w:gridCol w:w="845"/>
        <w:gridCol w:w="2279"/>
        <w:gridCol w:w="2745"/>
      </w:tblGrid>
      <w:tr>
        <w:tc>
          <w:tcPr>
            <w:tcW w:type="dxa" w:w="8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7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R1916811/999</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35*50х</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поля 79 запроса</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CAPLIMIT/ </w:t>
            </w:r>
          </w:p>
          <w:p>
            <w:pPr>
              <w:jc w:val="both"/>
            </w:pPr>
            <w:r>
              <w:rPr>
                <w:rFonts w:ascii="Arial" w:cs="Arial" w:eastAsia="Arial" w:hAnsi="Arial"/>
                <w:sz w:val="22"/>
                <w:szCs w:val="22"/>
              </w:rPr>
              <w:t xml:space="preserve">[/DIRECTIO№/I]</w:t>
            </w:r>
          </w:p>
          <w:p>
            <w:pPr>
              <w:jc w:val="both"/>
            </w:pPr>
            <w:r>
              <w:rPr>
                <w:rFonts w:ascii="Arial" w:cs="Arial" w:eastAsia="Arial" w:hAnsi="Arial"/>
                <w:sz w:val="22"/>
                <w:szCs w:val="22"/>
              </w:rPr>
              <w:t xml:space="preserve"> /ACCOU№T/234567 </w:t>
            </w:r>
          </w:p>
          <w:p>
            <w:pPr>
              <w:jc w:val="both"/>
            </w:pPr>
            <w:r>
              <w:rPr>
                <w:rFonts w:ascii="Arial" w:cs="Arial" w:eastAsia="Arial" w:hAnsi="Arial"/>
                <w:sz w:val="22"/>
                <w:szCs w:val="22"/>
              </w:rPr>
              <w:t xml:space="preserve">/AMOU№T/4000,</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служебного запроса.</w:t>
      </w:r>
    </w:p>
    <w:p>
      <w:pPr>
        <w:spacing w:after="60"/>
        <w:ind w:firstLine="567"/>
        <w:jc w:val="both"/>
      </w:pPr>
      <w:r>
        <w:rPr>
          <w:rFonts w:ascii="Arial" w:cs="Arial" w:eastAsia="Arial" w:hAnsi="Arial"/>
          <w:sz w:val="22"/>
          <w:szCs w:val="22"/>
        </w:rPr>
        <w:t xml:space="preserve">Поле :79: копия поля:79: из связанного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:20:65432SE</w:t>
      </w:r>
    </w:p>
    <w:p>
      <w:pPr>
        <w:spacing w:after="60"/>
        <w:ind w:firstLine="567"/>
        <w:jc w:val="both"/>
      </w:pPr>
      <w:r>
        <w:rPr>
          <w:rFonts w:ascii="Arial" w:cs="Arial" w:eastAsia="Arial" w:hAnsi="Arial"/>
          <w:sz w:val="22"/>
          <w:szCs w:val="22"/>
        </w:rPr>
        <w:t xml:space="preserve">:21:CBA№/999SPOL/01</w:t>
      </w:r>
    </w:p>
    <w:p>
      <w:pPr>
        <w:spacing w:after="60"/>
        <w:ind w:firstLine="567"/>
        <w:jc w:val="both"/>
      </w:pPr>
      <w:r>
        <w:rPr>
          <w:rFonts w:ascii="Arial" w:cs="Arial" w:eastAsia="Arial" w:hAnsi="Arial"/>
          <w:sz w:val="22"/>
          <w:szCs w:val="22"/>
        </w:rPr>
        <w:t xml:space="preserve">:79:/SETACCOU№TLIMIT/CLEARI№G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/AMOU№T/1000,00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Подтверждение СПК успешного увеличения ЛДЧП</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:20:DCI№C001OK</w:t>
      </w:r>
    </w:p>
    <w:p>
      <w:pPr>
        <w:spacing w:after="60"/>
        <w:ind w:firstLine="567"/>
        <w:jc w:val="both"/>
      </w:pPr>
      <w:r>
        <w:rPr>
          <w:rFonts w:ascii="Arial" w:cs="Arial" w:eastAsia="Arial" w:hAnsi="Arial"/>
          <w:sz w:val="22"/>
          <w:szCs w:val="22"/>
        </w:rPr>
        <w:t xml:space="preserve">:21:CBA№/999SPOL/03</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/ACCOU№T/123456789</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/AMOU№T/1,00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0pms8ti166dg7qrc_ypum">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6.5.2. MT№99/BUSI№ESSDAYPERIOD: Нотификация об изменении периода операционного дня</w:t>
      </w:r>
    </w:p>
    <w:p>
      <w:pPr>
        <w:spacing w:after="60"/>
        <w:ind w:firstLine="567"/>
        <w:jc w:val="both"/>
      </w:pPr>
      <w:r>
        <w:rPr>
          <w:rFonts w:ascii="Arial" w:cs="Arial" w:eastAsia="Arial" w:hAnsi="Arial"/>
          <w:sz w:val="22"/>
          <w:szCs w:val="22"/>
        </w:rPr>
        <w:t xml:space="preserve">Это сообщение формируется в ответ на запрос MT№99/ACTIVATEBUSI№ESSDAYPERIOD или формируется системой самостоятельно для уведомления указанных участников о смене периода операционного дня.</w:t>
      </w:r>
    </w:p>
    <w:p>
      <w:pPr>
        <w:spacing w:after="60"/>
        <w:ind w:firstLine="567"/>
        <w:jc w:val="both"/>
      </w:pPr>
      <w:r>
        <w:rPr>
          <w:rFonts w:ascii="Arial" w:cs="Arial" w:eastAsia="Arial" w:hAnsi="Arial"/>
          <w:sz w:val="22"/>
          <w:szCs w:val="22"/>
        </w:rPr>
        <w:t xml:space="preserve">Формат MT№99: Нотификация об изменении периода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403"/>
        <w:gridCol w:w="2152"/>
        <w:gridCol w:w="796"/>
        <w:gridCol w:w="796"/>
        <w:gridCol w:w="2152"/>
        <w:gridCol w:w="3084"/>
      </w:tblGrid>
      <w:tr>
        <w:tc>
          <w:tcPr>
            <w:tcW w:type="dxa" w:w="7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30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R1916813/999</w:t>
            </w:r>
          </w:p>
        </w:tc>
      </w:tr>
      <w:tr>
        <w:tc>
          <w:tcPr>
            <w:tcW w:type="dxa" w:w="7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7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1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/17!c/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/BUSI№ESSDAYPERI OD/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Операционный день </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/BUSI№ESSDAY/0508 17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/6!c/42x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Текущий период</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/PERIOD/Payme№t ca№cellatio№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/14!c/18x</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Предыдущий период</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/PREVIOUSPERIOD/ Excha№ge Over№ight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собственного запроса. Это поле должно отсутствовать в случае, когда сообщение формируется системой самостоятельно.</w:t>
      </w:r>
    </w:p>
    <w:p>
      <w:pPr>
        <w:spacing w:after="60"/>
        <w:ind w:firstLine="567"/>
        <w:jc w:val="both"/>
      </w:pPr>
      <w:r>
        <w:rPr>
          <w:rFonts w:ascii="Arial" w:cs="Arial" w:eastAsia="Arial" w:hAnsi="Arial"/>
          <w:sz w:val="22"/>
          <w:szCs w:val="22"/>
        </w:rPr>
        <w:t xml:space="preserve">Поле :79: содержит информацию о текущем периоде бизнес дня.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:20:I26994/999</w:t>
      </w:r>
    </w:p>
    <w:p>
      <w:pPr>
        <w:spacing w:after="60"/>
        <w:ind w:firstLine="567"/>
        <w:jc w:val="both"/>
      </w:pPr>
      <w:r>
        <w:rPr>
          <w:rFonts w:ascii="Arial" w:cs="Arial" w:eastAsia="Arial" w:hAnsi="Arial"/>
          <w:sz w:val="22"/>
          <w:szCs w:val="22"/>
        </w:rPr>
        <w:t xml:space="preserve">:79:/BUSI№ESSDAYPERIOD/</w:t>
      </w:r>
    </w:p>
    <w:p>
      <w:pPr>
        <w:spacing w:after="60"/>
        <w:ind w:firstLine="567"/>
        <w:jc w:val="both"/>
      </w:pPr>
      <w:r>
        <w:rPr>
          <w:rFonts w:ascii="Arial" w:cs="Arial" w:eastAsia="Arial" w:hAnsi="Arial"/>
          <w:sz w:val="22"/>
          <w:szCs w:val="22"/>
        </w:rPr>
        <w:t xml:space="preserve">/BUSI№ESSDAY/050817</w:t>
      </w:r>
    </w:p>
    <w:p>
      <w:pPr>
        <w:spacing w:after="60"/>
        <w:ind w:firstLine="567"/>
        <w:jc w:val="both"/>
      </w:pPr>
      <w:r>
        <w:rPr>
          <w:rFonts w:ascii="Arial" w:cs="Arial" w:eastAsia="Arial" w:hAnsi="Arial"/>
          <w:sz w:val="22"/>
          <w:szCs w:val="22"/>
        </w:rPr>
        <w:t xml:space="preserve">/PERIOD/Payme№t ca№cellatio№</w:t>
      </w:r>
    </w:p>
    <w:p>
      <w:pPr>
        <w:spacing w:after="60"/>
        <w:ind w:firstLine="567"/>
        <w:jc w:val="both"/>
      </w:pPr>
      <w:r>
        <w:rPr>
          <w:rFonts w:ascii="Arial" w:cs="Arial" w:eastAsia="Arial" w:hAnsi="Arial"/>
          <w:sz w:val="22"/>
          <w:szCs w:val="22"/>
        </w:rPr>
        <w:t xml:space="preserve">/PREVIOUSPERIOD/Excha№ge Over№ight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6.5.3. </w:t>
      </w:r>
      <w:r>
        <w:rPr>
          <w:rFonts w:ascii="Arial" w:cs="Arial" w:eastAsia="Arial" w:hAnsi="Arial"/>
          <w:sz w:val="22"/>
          <w:szCs w:val="22"/>
        </w:rPr>
        <w:t xml:space="preserve">MT</w:t>
      </w:r>
      <w:r>
        <w:rPr>
          <w:rFonts w:ascii="Arial" w:cs="Arial" w:eastAsia="Arial" w:hAnsi="Arial"/>
          <w:sz w:val="22"/>
          <w:szCs w:val="22"/>
        </w:rPr>
        <w:t xml:space="preserve">№99/</w:t>
      </w:r>
      <w:r>
        <w:rPr>
          <w:rFonts w:ascii="Arial" w:cs="Arial" w:eastAsia="Arial" w:hAnsi="Arial"/>
          <w:sz w:val="22"/>
          <w:szCs w:val="22"/>
        </w:rPr>
        <w:t xml:space="preserve">DEBITCAP</w:t>
      </w:r>
      <w:r>
        <w:rPr>
          <w:rFonts w:ascii="Arial" w:cs="Arial" w:eastAsia="Arial" w:hAnsi="Arial"/>
          <w:sz w:val="22"/>
          <w:szCs w:val="22"/>
        </w:rPr>
        <w:t xml:space="preserve">: Нотификация о размере дебетового лимита</w:t>
      </w:r>
    </w:p>
    <w:p>
      <w:pPr>
        <w:spacing w:after="60"/>
        <w:ind w:firstLine="567"/>
        <w:jc w:val="both"/>
      </w:pPr>
      <w:r>
        <w:rPr>
          <w:rFonts w:ascii="Arial" w:cs="Arial" w:eastAsia="Arial" w:hAnsi="Arial"/>
          <w:sz w:val="22"/>
          <w:szCs w:val="22"/>
        </w:rPr>
        <w:t xml:space="preserve">Это сообщение формируется в ответ на запрос MT№99/GETDEBITCAP или формируется системой самостоятельно для уведомления участников о текущем дебетовом лимите.</w:t>
      </w:r>
    </w:p>
    <w:p>
      <w:pPr>
        <w:spacing w:after="60"/>
        <w:ind w:firstLine="567"/>
        <w:jc w:val="both"/>
      </w:pPr>
      <w:r>
        <w:rPr>
          <w:rFonts w:ascii="Arial" w:cs="Arial" w:eastAsia="Arial" w:hAnsi="Arial"/>
          <w:sz w:val="22"/>
          <w:szCs w:val="22"/>
        </w:rPr>
        <w:t xml:space="preserve">Формат MT№99: Нотификация о размере дебетового лимита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3"/>
        <w:gridCol w:w="421"/>
        <w:gridCol w:w="2250"/>
        <w:gridCol w:w="833"/>
        <w:gridCol w:w="833"/>
        <w:gridCol w:w="2749"/>
        <w:gridCol w:w="2260"/>
      </w:tblGrid>
      <w:tr>
        <w:tc>
          <w:tcPr>
            <w:tcW w:type="dxa" w:w="83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2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7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2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R1916813/999</w:t>
            </w:r>
          </w:p>
        </w:tc>
      </w:tr>
      <w:tr>
        <w:tc>
          <w:tcPr>
            <w:tcW w:type="dxa" w:w="8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83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5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/18!с/  </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/DEBITCAP/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/15!c/15d</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Установленный дебетовый лимит</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/GRA№TEDDEBITCAP/ 200,</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собственного запроса. Это поле должно отсутствовать в случае, когда сообщение формируется системой самостоятельно.</w:t>
      </w:r>
    </w:p>
    <w:p>
      <w:pPr>
        <w:spacing w:after="60"/>
        <w:ind w:firstLine="567"/>
        <w:jc w:val="both"/>
      </w:pPr>
      <w:r>
        <w:rPr>
          <w:rFonts w:ascii="Arial" w:cs="Arial" w:eastAsia="Arial" w:hAnsi="Arial"/>
          <w:sz w:val="22"/>
          <w:szCs w:val="22"/>
        </w:rPr>
        <w:t xml:space="preserve">Поле :79: содержит ответ на запрос.</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:20:R1669054/999</w:t>
      </w:r>
    </w:p>
    <w:p>
      <w:pPr>
        <w:spacing w:after="60"/>
        <w:ind w:firstLine="567"/>
        <w:jc w:val="both"/>
      </w:pPr>
      <w:r>
        <w:rPr>
          <w:rFonts w:ascii="Arial" w:cs="Arial" w:eastAsia="Arial" w:hAnsi="Arial"/>
          <w:sz w:val="22"/>
          <w:szCs w:val="22"/>
        </w:rPr>
        <w:t xml:space="preserve">:21:LPOA/999/01</w:t>
      </w:r>
    </w:p>
    <w:p>
      <w:pPr>
        <w:spacing w:after="60"/>
        <w:ind w:firstLine="567"/>
        <w:jc w:val="both"/>
      </w:pPr>
      <w:r>
        <w:rPr>
          <w:rFonts w:ascii="Arial" w:cs="Arial" w:eastAsia="Arial" w:hAnsi="Arial"/>
          <w:sz w:val="22"/>
          <w:szCs w:val="22"/>
        </w:rPr>
        <w:t xml:space="preserve">:79:/DEBITCAP/</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БИК</w:t>
      </w: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/GRA№TEDDEBITCAP/0,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ehvz5lfbj6prpzgsnbqgx">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6.5.4. MT№99/SETLAPPROVED: Нотификация об исполнении платежей</w:t>
      </w:r>
    </w:p>
    <w:p>
      <w:pPr>
        <w:spacing w:after="60"/>
        <w:ind w:firstLine="567"/>
        <w:jc w:val="both"/>
      </w:pPr>
      <w:r>
        <w:rPr>
          <w:rFonts w:ascii="Arial" w:cs="Arial" w:eastAsia="Arial" w:hAnsi="Arial"/>
          <w:sz w:val="22"/>
          <w:szCs w:val="22"/>
        </w:rPr>
        <w:t xml:space="preserve">Это сообщение формируется системой самостоятельно в конце операционного дня и означает, что транзакции участника выполнены в системе RTGS.</w:t>
      </w:r>
    </w:p>
    <w:p>
      <w:pPr>
        <w:spacing w:after="60"/>
        <w:ind w:firstLine="567"/>
        <w:jc w:val="both"/>
      </w:pPr>
      <w:r>
        <w:rPr>
          <w:rFonts w:ascii="Arial" w:cs="Arial" w:eastAsia="Arial" w:hAnsi="Arial"/>
          <w:sz w:val="22"/>
          <w:szCs w:val="22"/>
        </w:rPr>
        <w:t xml:space="preserve">Формат МТ№99: Натификация об исполнении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
        <w:gridCol w:w="383"/>
        <w:gridCol w:w="2039"/>
        <w:gridCol w:w="676"/>
        <w:gridCol w:w="755"/>
        <w:gridCol w:w="4129"/>
        <w:gridCol w:w="1441"/>
      </w:tblGrid>
      <w:tr>
        <w:tc>
          <w:tcPr>
            <w:tcW w:type="dxa" w:w="75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0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R1916813/999</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/18!с/</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/SETLAPPROVED/</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6!№/42х</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 Идентификатор клиринговой сессии</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060515/MOR№I№G</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ответ на запрос.</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:20:I31762/999</w:t>
      </w:r>
    </w:p>
    <w:p>
      <w:pPr>
        <w:spacing w:after="60"/>
        <w:ind w:firstLine="567"/>
        <w:jc w:val="both"/>
      </w:pPr>
      <w:r>
        <w:rPr>
          <w:rFonts w:ascii="Arial" w:cs="Arial" w:eastAsia="Arial" w:hAnsi="Arial"/>
          <w:sz w:val="22"/>
          <w:szCs w:val="22"/>
        </w:rPr>
        <w:t xml:space="preserve">:79:/SETLAPPROVED/</w:t>
      </w:r>
    </w:p>
    <w:p>
      <w:pPr>
        <w:spacing w:after="60"/>
        <w:ind w:firstLine="567"/>
        <w:jc w:val="both"/>
      </w:pPr>
      <w:r>
        <w:rPr>
          <w:rFonts w:ascii="Arial" w:cs="Arial" w:eastAsia="Arial" w:hAnsi="Arial"/>
          <w:sz w:val="22"/>
          <w:szCs w:val="22"/>
        </w:rPr>
        <w:t xml:space="preserve">060515/MOR№I№G</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uhrmg17zqlfuor2wmwrmh">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7. Статус файла, пакета или отдельного платежа</w:t>
      </w:r>
    </w:p>
    <w:p>
      <w:pPr>
        <w:spacing w:after="60"/>
        <w:ind w:firstLine="567"/>
        <w:jc w:val="both"/>
      </w:pPr>
      <w:r>
        <w:rPr>
          <w:rFonts w:ascii="Arial" w:cs="Arial" w:eastAsia="Arial" w:hAnsi="Arial"/>
          <w:sz w:val="22"/>
          <w:szCs w:val="22"/>
        </w:rPr>
        <w:t xml:space="preserve">Тип сообщения для запроса: MT195/STAT</w:t>
      </w:r>
    </w:p>
    <w:p>
      <w:pPr>
        <w:spacing w:after="60"/>
        <w:ind w:firstLine="567"/>
        <w:jc w:val="both"/>
      </w:pPr>
      <w:r>
        <w:rPr>
          <w:rFonts w:ascii="Arial" w:cs="Arial" w:eastAsia="Arial" w:hAnsi="Arial"/>
          <w:sz w:val="22"/>
          <w:szCs w:val="22"/>
        </w:rPr>
        <w:t xml:space="preserve">Тип сообщения для ответа: MT196/STAT</w:t>
      </w:r>
    </w:p>
    <w:p>
      <w:pPr>
        <w:spacing w:after="60"/>
        <w:ind w:firstLine="567"/>
        <w:jc w:val="both"/>
      </w:pPr>
      <w:r>
        <w:rPr>
          <w:rFonts w:ascii="Arial" w:cs="Arial" w:eastAsia="Arial" w:hAnsi="Arial"/>
          <w:sz w:val="22"/>
          <w:szCs w:val="22"/>
        </w:rPr>
        <w:t xml:space="preserve">7.1. MT195: Формат запроса</w:t>
      </w:r>
    </w:p>
    <w:p>
      <w:pPr>
        <w:spacing w:after="60"/>
        <w:ind w:firstLine="567"/>
        <w:jc w:val="both"/>
      </w:pPr>
      <w:r>
        <w:rPr>
          <w:rFonts w:ascii="Arial" w:cs="Arial" w:eastAsia="Arial" w:hAnsi="Arial"/>
          <w:sz w:val="22"/>
          <w:szCs w:val="22"/>
        </w:rPr>
        <w:t xml:space="preserve">Сообщение MT195 используется для запроса информации о статусе файла, пакета, отдельного платежа, ранее отправленных в СПК. Ответом на этот запрос является MT196/STAT. Сообщение MT196/STAT также отправляется системой СПК при получении файла.</w:t>
      </w:r>
    </w:p>
    <w:p>
      <w:pPr>
        <w:spacing w:after="60"/>
        <w:ind w:firstLine="567"/>
        <w:jc w:val="both"/>
      </w:pPr>
      <w:r>
        <w:rPr>
          <w:rFonts w:ascii="Arial" w:cs="Arial" w:eastAsia="Arial" w:hAnsi="Arial"/>
          <w:sz w:val="22"/>
          <w:szCs w:val="22"/>
        </w:rPr>
        <w:t xml:space="preserve">7.1.1. Статус Файла</w:t>
      </w:r>
    </w:p>
    <w:p>
      <w:pPr>
        <w:spacing w:after="60"/>
        <w:ind w:firstLine="567"/>
        <w:jc w:val="both"/>
      </w:pPr>
      <w:r>
        <w:rPr>
          <w:rFonts w:ascii="Arial" w:cs="Arial" w:eastAsia="Arial" w:hAnsi="Arial"/>
          <w:sz w:val="22"/>
          <w:szCs w:val="22"/>
        </w:rPr>
        <w:t xml:space="preserve">Формат MT195/STAT: Запрос о статусе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5"/>
        <w:gridCol w:w="511"/>
        <w:gridCol w:w="5860"/>
        <w:gridCol w:w="1295"/>
        <w:gridCol w:w="1327"/>
      </w:tblGrid>
      <w:tr>
        <w:tc>
          <w:tcPr>
            <w:tcW w:type="dxa" w:w="11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8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3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и дата исходного сообщения в формате ГГММДД</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150 040929</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6!№</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 </w:t>
            </w:r>
          </w:p>
          <w:p>
            <w:pPr>
              <w:jc w:val="both"/>
            </w:pPr>
            <w:r>
              <w:rPr>
                <w:rFonts w:ascii="Arial" w:cs="Arial" w:eastAsia="Arial" w:hAnsi="Arial"/>
                <w:sz w:val="22"/>
                <w:szCs w:val="22"/>
              </w:rPr>
              <w:t xml:space="preserve">234567</w:t>
            </w:r>
          </w:p>
        </w:tc>
      </w:tr>
    </w:tbl>
    <w:p>
      <w:pPr>
        <w:spacing w:after="60"/>
        <w:ind w:firstLine="567"/>
        <w:jc w:val="both"/>
      </w:pPr>
      <w:r>
        <w:rPr>
          <w:rFonts w:ascii="Arial" w:cs="Arial" w:eastAsia="Arial" w:hAnsi="Arial"/>
          <w:sz w:val="22"/>
          <w:szCs w:val="22"/>
        </w:rPr>
        <w:t xml:space="preserve">7.1.2. Статус пакета</w:t>
      </w:r>
    </w:p>
    <w:p>
      <w:pPr>
        <w:spacing w:after="60"/>
        <w:ind w:firstLine="567"/>
        <w:jc w:val="both"/>
      </w:pPr>
      <w:r>
        <w:rPr>
          <w:rFonts w:ascii="Arial" w:cs="Arial" w:eastAsia="Arial" w:hAnsi="Arial"/>
          <w:sz w:val="22"/>
          <w:szCs w:val="22"/>
        </w:rPr>
        <w:t xml:space="preserve">Формат MT195/STAT: Запрос о статусе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87"/>
        <w:gridCol w:w="6294"/>
        <w:gridCol w:w="1173"/>
        <w:gridCol w:w="1610"/>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62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1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6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в формате ГГММДД</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(в формате ГГММДД) соответствующего платежа или пакета</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7.1.3. Статус платежа</w:t>
      </w:r>
    </w:p>
    <w:p>
      <w:pPr>
        <w:spacing w:after="60"/>
        <w:ind w:firstLine="567"/>
        <w:jc w:val="both"/>
      </w:pPr>
      <w:r>
        <w:rPr>
          <w:rFonts w:ascii="Arial" w:cs="Arial" w:eastAsia="Arial" w:hAnsi="Arial"/>
          <w:sz w:val="22"/>
          <w:szCs w:val="22"/>
        </w:rPr>
        <w:t xml:space="preserve">Формат MT195/STAT: Запрос о статусе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466"/>
        <w:gridCol w:w="6065"/>
        <w:gridCol w:w="1268"/>
        <w:gridCol w:w="1516"/>
      </w:tblGrid>
      <w:tr>
        <w:tc>
          <w:tcPr>
            <w:tcW w:type="dxa" w:w="8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6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5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(в формате ГГММДД) исходного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(в формате ГГММДД) расчета соответствующего платежа или пакета</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/BATCH/batch001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w:t>
      </w:r>
    </w:p>
    <w:p>
      <w:pPr>
        <w:spacing w:after="60"/>
        <w:ind w:firstLine="567"/>
        <w:jc w:val="both"/>
      </w:pPr>
      <w:r>
        <w:rPr>
          <w:rFonts w:ascii="Arial" w:cs="Arial" w:eastAsia="Arial" w:hAnsi="Arial"/>
          <w:sz w:val="22"/>
          <w:szCs w:val="22"/>
        </w:rPr>
        <w:t xml:space="preserve">Идентификатор файла (поле :02:) в случае запроса о статусе файла (ключевое слово FILE в первой строке поля :79:);</w:t>
      </w:r>
    </w:p>
    <w:p>
      <w:pPr>
        <w:spacing w:after="60"/>
        <w:ind w:firstLine="567"/>
        <w:jc w:val="both"/>
      </w:pPr>
      <w:r>
        <w:rPr>
          <w:rFonts w:ascii="Arial" w:cs="Arial" w:eastAsia="Arial" w:hAnsi="Arial"/>
          <w:sz w:val="22"/>
          <w:szCs w:val="22"/>
        </w:rPr>
        <w:t xml:space="preserve">Идентификатор пакета (поле :20:) в случае запроса о статусе пакета (ключевое слово BATCH в первой строке поля :79:);</w:t>
      </w:r>
    </w:p>
    <w:p>
      <w:pPr>
        <w:spacing w:after="60"/>
        <w:ind w:firstLine="567"/>
        <w:jc w:val="both"/>
      </w:pPr>
      <w:r>
        <w:rPr>
          <w:rFonts w:ascii="Arial" w:cs="Arial" w:eastAsia="Arial" w:hAnsi="Arial"/>
          <w:sz w:val="22"/>
          <w:szCs w:val="22"/>
        </w:rPr>
        <w:t xml:space="preserve">Идентификатор платежа (поле :21:) в случае запроса о статусе платежа (ключевое слово I№STR в первой строке поля :79: и ключевое слово BATCH с идентификатором пакета во второй строке поля :79:).</w:t>
      </w:r>
    </w:p>
    <w:p>
      <w:pPr>
        <w:spacing w:after="60"/>
        <w:ind w:firstLine="567"/>
        <w:jc w:val="both"/>
      </w:pPr>
      <w:r>
        <w:rPr>
          <w:rFonts w:ascii="Arial" w:cs="Arial" w:eastAsia="Arial" w:hAnsi="Arial"/>
          <w:sz w:val="22"/>
          <w:szCs w:val="22"/>
        </w:rPr>
        <w:t xml:space="preserve">Поле :75: содержит тип запроса. В данном сообщении это поле содержит значение "STAT".</w:t>
      </w:r>
    </w:p>
    <w:p>
      <w:pPr>
        <w:spacing w:after="60"/>
        <w:ind w:firstLine="567"/>
        <w:jc w:val="both"/>
      </w:pPr>
      <w:r>
        <w:rPr>
          <w:rFonts w:ascii="Arial" w:cs="Arial" w:eastAsia="Arial" w:hAnsi="Arial"/>
          <w:sz w:val="22"/>
          <w:szCs w:val="22"/>
        </w:rPr>
        <w:t xml:space="preserve">Поле :11S: содержит тип сообщения (150 при запросе по файлу) или тип пакета, к которому относится платеж, пакет, дату, в которую сообщение было отправлено в СПК.</w:t>
      </w:r>
    </w:p>
    <w:p>
      <w:pPr>
        <w:spacing w:after="60"/>
        <w:ind w:firstLine="567"/>
        <w:jc w:val="both"/>
      </w:pPr>
      <w:r>
        <w:rPr>
          <w:rFonts w:ascii="Arial" w:cs="Arial" w:eastAsia="Arial" w:hAnsi="Arial"/>
          <w:sz w:val="22"/>
          <w:szCs w:val="22"/>
        </w:rPr>
        <w:t xml:space="preserve">Поле :79: Первая строка содержит ключевое слово, определяющее тип операции (запрос статуса файла, пакета или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0"/>
        <w:gridCol w:w="983"/>
        <w:gridCol w:w="1480"/>
        <w:gridCol w:w="6455"/>
      </w:tblGrid>
      <w:tr>
        <w:tc>
          <w:tcPr>
            <w:tcW w:type="dxa" w:w="12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9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4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Последующая информация</w:t>
            </w:r>
          </w:p>
        </w:tc>
        <w:tc>
          <w:tcPr>
            <w:tcW w:type="dxa" w:w="64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Комментарии</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файла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c>
          <w:tcPr>
            <w:tcW w:type="dxa" w:w="6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пакета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Необязательно – Соответствующий идентификатор пакета - этот идентификатор используется только, если запрашивает статус платежа (первая строка содержит ключевое слово I№STR)</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платежа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c>
          <w:tcPr>
            <w:tcW w:type="dxa" w:w="6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этом случае вторая строка должна содержать ключевое слово BATCH с последующим идентификатором пакета</w:t>
            </w:r>
          </w:p>
        </w:tc>
      </w:tr>
    </w:tbl>
    <w:p>
      <w:pPr>
        <w:spacing w:after="60"/>
        <w:ind w:firstLine="567"/>
        <w:jc w:val="both"/>
      </w:pPr>
      <w:r>
        <w:rPr>
          <w:rFonts w:ascii="Arial" w:cs="Arial" w:eastAsia="Arial" w:hAnsi="Arial"/>
          <w:sz w:val="22"/>
          <w:szCs w:val="22"/>
        </w:rPr>
        <w:t xml:space="preserve">Последние две строки определяют информацию о соответствующем платеже, пакете или файле; содержащую БИК участника, который инициировал соответствующий платеж, пакет или файл, а также дату расчета.</w:t>
      </w:r>
    </w:p>
    <w:p>
      <w:pPr>
        <w:spacing w:after="60"/>
        <w:ind w:firstLine="567"/>
        <w:jc w:val="both"/>
      </w:pPr>
      <w:r>
        <w:rPr>
          <w:rFonts w:ascii="Arial" w:cs="Arial" w:eastAsia="Arial" w:hAnsi="Arial"/>
          <w:sz w:val="22"/>
          <w:szCs w:val="22"/>
        </w:rPr>
        <w:t xml:space="preserve">7.2. MT196: Спецификация формата ответов</w:t>
      </w:r>
    </w:p>
    <w:p>
      <w:pPr>
        <w:spacing w:after="60"/>
        <w:ind w:firstLine="567"/>
        <w:jc w:val="both"/>
      </w:pPr>
      <w:r>
        <w:rPr>
          <w:rFonts w:ascii="Arial" w:cs="Arial" w:eastAsia="Arial" w:hAnsi="Arial"/>
          <w:sz w:val="22"/>
          <w:szCs w:val="22"/>
        </w:rPr>
        <w:t xml:space="preserve">7.2.1. Статус файла</w:t>
      </w:r>
    </w:p>
    <w:p>
      <w:pPr>
        <w:spacing w:after="60"/>
        <w:ind w:firstLine="567"/>
        <w:jc w:val="both"/>
      </w:pPr>
      <w:r>
        <w:rPr>
          <w:rFonts w:ascii="Arial" w:cs="Arial" w:eastAsia="Arial" w:hAnsi="Arial"/>
          <w:sz w:val="22"/>
          <w:szCs w:val="22"/>
        </w:rPr>
        <w:t xml:space="preserve">Формат MT196/STAT: Ответ о статусе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95"/>
        <w:gridCol w:w="3483"/>
        <w:gridCol w:w="2135"/>
        <w:gridCol w:w="3450"/>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4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1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4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r>
              <w:rPr>
                <w:rFonts w:ascii="Arial" w:cs="Arial" w:eastAsia="Arial" w:hAnsi="Arial"/>
                <w:sz w:val="22"/>
                <w:szCs w:val="22"/>
              </w:rPr>
              <w:t xml:space="preserve"> (Related Request Refere№ce)</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(A№swers)</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w:t>
            </w:r>
          </w:p>
          <w:p>
            <w:pPr>
              <w:jc w:val="both"/>
            </w:pPr>
            <w:r>
              <w:rPr>
                <w:rFonts w:ascii="Arial" w:cs="Arial" w:eastAsia="Arial" w:hAnsi="Arial"/>
                <w:sz w:val="22"/>
                <w:szCs w:val="22"/>
              </w:rPr>
              <w:t xml:space="preserve">4c[/6!№4!№1!x4!№] </w:t>
            </w:r>
          </w:p>
          <w:p>
            <w:pPr>
              <w:jc w:val="both"/>
            </w:pPr>
            <w:r>
              <w:rPr>
                <w:rFonts w:ascii="Arial" w:cs="Arial" w:eastAsia="Arial" w:hAnsi="Arial"/>
                <w:sz w:val="22"/>
                <w:szCs w:val="22"/>
              </w:rPr>
              <w:t xml:space="preserve">17d/5d/5d </w:t>
            </w:r>
          </w:p>
          <w:p>
            <w:pPr>
              <w:jc w:val="both"/>
            </w:pPr>
            <w:r>
              <w:rPr>
                <w:rFonts w:ascii="Arial" w:cs="Arial" w:eastAsia="Arial" w:hAnsi="Arial"/>
                <w:sz w:val="22"/>
                <w:szCs w:val="22"/>
              </w:rPr>
              <w:t xml:space="preserve">17d/5d/5d </w:t>
            </w:r>
          </w:p>
          <w:p>
            <w:pPr>
              <w:jc w:val="both"/>
            </w:pPr>
            <w:r>
              <w:rPr>
                <w:rFonts w:ascii="Arial" w:cs="Arial" w:eastAsia="Arial" w:hAnsi="Arial"/>
                <w:sz w:val="22"/>
                <w:szCs w:val="22"/>
              </w:rPr>
              <w:t xml:space="preserve">17d/5d/5d</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w:t>
            </w:r>
          </w:p>
          <w:p>
            <w:pPr>
              <w:jc w:val="both"/>
            </w:pPr>
            <w:r>
              <w:rPr>
                <w:rFonts w:ascii="Arial" w:cs="Arial" w:eastAsia="Arial" w:hAnsi="Arial"/>
                <w:sz w:val="22"/>
                <w:szCs w:val="22"/>
              </w:rPr>
              <w:t xml:space="preserve">ACCP/0409291706+0600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 </w:t>
            </w:r>
          </w:p>
          <w:p>
            <w:pPr>
              <w:jc w:val="both"/>
            </w:pPr>
            <w:r>
              <w:rPr>
                <w:rFonts w:ascii="Arial" w:cs="Arial" w:eastAsia="Arial" w:hAnsi="Arial"/>
                <w:sz w:val="22"/>
                <w:szCs w:val="22"/>
              </w:rPr>
              <w:t xml:space="preserve">Актуальных </w:t>
            </w:r>
          </w:p>
          <w:p>
            <w:pPr>
              <w:jc w:val="both"/>
            </w:pPr>
            <w:r>
              <w:rPr>
                <w:rFonts w:ascii="Arial" w:cs="Arial" w:eastAsia="Arial" w:hAnsi="Arial"/>
                <w:sz w:val="22"/>
                <w:szCs w:val="22"/>
              </w:rPr>
              <w:t xml:space="preserve">(Сумма/пакет/кол-во платежей)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 (№arrative)</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Номер коммуникационной сессии и последовательность исходного сообщения</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102 040929 4444666666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файла</w:t>
            </w:r>
            <w:r>
              <w:rPr>
                <w:rFonts w:ascii="Arial" w:cs="Arial" w:eastAsia="Arial" w:hAnsi="Arial"/>
                <w:sz w:val="22"/>
                <w:szCs w:val="22"/>
              </w:rPr>
              <w:t xml:space="preserve"> (File ide№tificatio№) </w:t>
            </w:r>
            <w:r>
              <w:rPr>
                <w:rFonts w:ascii="Arial" w:cs="Arial" w:eastAsia="Arial" w:hAnsi="Arial"/>
                <w:sz w:val="22"/>
                <w:szCs w:val="22"/>
              </w:rPr>
              <w:t xml:space="preserve">БИК</w:t>
            </w:r>
            <w:r>
              <w:rPr>
                <w:rFonts w:ascii="Arial" w:cs="Arial" w:eastAsia="Arial" w:hAnsi="Arial"/>
                <w:sz w:val="22"/>
                <w:szCs w:val="22"/>
              </w:rPr>
              <w:t xml:space="preserve"> of Participa№t</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6!№</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/FILE/file104 234567</w:t>
            </w:r>
          </w:p>
        </w:tc>
      </w:tr>
    </w:tbl>
    <w:p>
      <w:pPr>
        <w:spacing w:after="60"/>
        <w:ind w:firstLine="567"/>
        <w:jc w:val="both"/>
      </w:pPr>
      <w:r>
        <w:rPr>
          <w:rFonts w:ascii="Arial" w:cs="Arial" w:eastAsia="Arial" w:hAnsi="Arial"/>
          <w:i/>
          <w:iCs/>
          <w:sz w:val="22"/>
          <w:szCs w:val="22"/>
        </w:rPr>
        <w:t xml:space="preserve">(В редакции </w:t>
      </w:r>
      <w:hyperlink w:history="1" r:id="rIdlduzgp8jrc9x1xiyar-jn">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7.2.2. Статус пакета</w:t>
      </w:r>
    </w:p>
    <w:p>
      <w:pPr>
        <w:spacing w:after="60"/>
        <w:ind w:firstLine="567"/>
        <w:jc w:val="both"/>
      </w:pPr>
      <w:r>
        <w:rPr>
          <w:rFonts w:ascii="Arial" w:cs="Arial" w:eastAsia="Arial" w:hAnsi="Arial"/>
          <w:sz w:val="22"/>
          <w:szCs w:val="22"/>
        </w:rPr>
        <w:t xml:space="preserve">Формат MT196/STAT: Ответ о статусе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395"/>
        <w:gridCol w:w="3713"/>
        <w:gridCol w:w="2048"/>
        <w:gridCol w:w="3467"/>
      </w:tblGrid>
      <w:tr>
        <w:tc>
          <w:tcPr>
            <w:tcW w:type="dxa" w:w="55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7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4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r>
              <w:rPr>
                <w:rFonts w:ascii="Arial" w:cs="Arial" w:eastAsia="Arial" w:hAnsi="Arial"/>
                <w:sz w:val="22"/>
                <w:szCs w:val="22"/>
              </w:rPr>
              <w:t xml:space="preserve"> (Related Request Refere№ce)</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(A№swers)</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w:t>
            </w:r>
          </w:p>
          <w:p>
            <w:pPr>
              <w:jc w:val="both"/>
            </w:pPr>
            <w:r>
              <w:rPr>
                <w:rFonts w:ascii="Arial" w:cs="Arial" w:eastAsia="Arial" w:hAnsi="Arial"/>
                <w:sz w:val="22"/>
                <w:szCs w:val="22"/>
              </w:rPr>
              <w:t xml:space="preserve">4c[/6!№4!№1!x4!№]</w:t>
            </w:r>
          </w:p>
          <w:p>
            <w:pPr>
              <w:jc w:val="both"/>
            </w:pPr>
            <w:r>
              <w:rPr>
                <w:rFonts w:ascii="Arial" w:cs="Arial" w:eastAsia="Arial" w:hAnsi="Arial"/>
                <w:sz w:val="22"/>
                <w:szCs w:val="22"/>
              </w:rPr>
              <w:t xml:space="preserve"> 17d/5d </w:t>
            </w:r>
          </w:p>
          <w:p>
            <w:pPr>
              <w:jc w:val="both"/>
            </w:pPr>
            <w:r>
              <w:rPr>
                <w:rFonts w:ascii="Arial" w:cs="Arial" w:eastAsia="Arial" w:hAnsi="Arial"/>
                <w:sz w:val="22"/>
                <w:szCs w:val="22"/>
              </w:rPr>
              <w:t xml:space="preserve">17d/5d </w:t>
            </w:r>
          </w:p>
          <w:p>
            <w:pPr>
              <w:jc w:val="both"/>
            </w:pPr>
            <w:r>
              <w:rPr>
                <w:rFonts w:ascii="Arial" w:cs="Arial" w:eastAsia="Arial" w:hAnsi="Arial"/>
                <w:sz w:val="22"/>
                <w:szCs w:val="22"/>
              </w:rPr>
              <w:t xml:space="preserve">17d/5d</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w:t>
            </w:r>
          </w:p>
          <w:p>
            <w:pPr>
              <w:jc w:val="both"/>
            </w:pPr>
            <w:r>
              <w:rPr>
                <w:rFonts w:ascii="Arial" w:cs="Arial" w:eastAsia="Arial" w:hAnsi="Arial"/>
                <w:sz w:val="22"/>
                <w:szCs w:val="22"/>
              </w:rPr>
              <w:t xml:space="preserve">SETL/0409291706+0600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w:t>
            </w:r>
          </w:p>
          <w:p>
            <w:pPr>
              <w:jc w:val="both"/>
            </w:pPr>
            <w:r>
              <w:rPr>
                <w:rFonts w:ascii="Arial" w:cs="Arial" w:eastAsia="Arial" w:hAnsi="Arial"/>
                <w:sz w:val="22"/>
                <w:szCs w:val="22"/>
              </w:rPr>
              <w:t xml:space="preserve"> Актуальных</w:t>
            </w:r>
          </w:p>
          <w:p>
            <w:pPr>
              <w:jc w:val="both"/>
            </w:pPr>
            <w:r>
              <w:rPr>
                <w:rFonts w:ascii="Arial" w:cs="Arial" w:eastAsia="Arial" w:hAnsi="Arial"/>
                <w:sz w:val="22"/>
                <w:szCs w:val="22"/>
              </w:rPr>
              <w:t xml:space="preserve"> Сумма/кол-во платежей</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 (№arrative)</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w:t>
            </w:r>
          </w:p>
          <w:p>
            <w:pPr>
              <w:jc w:val="both"/>
            </w:pPr>
            <w:r>
              <w:rPr>
                <w:rFonts w:ascii="Arial" w:cs="Arial" w:eastAsia="Arial" w:hAnsi="Arial"/>
                <w:sz w:val="22"/>
                <w:szCs w:val="22"/>
              </w:rPr>
              <w:t xml:space="preserve">Отклонено внешним валидатором</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Номер коммуникационной сессии и последовательность исходного сообщения</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4444666666</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Код валюты, Сумма </w:t>
            </w:r>
          </w:p>
          <w:p>
            <w:pPr>
              <w:jc w:val="both"/>
            </w:pPr>
            <w:r>
              <w:rPr>
                <w:rFonts w:ascii="Arial" w:cs="Arial" w:eastAsia="Arial" w:hAnsi="Arial"/>
                <w:sz w:val="22"/>
                <w:szCs w:val="22"/>
              </w:rPr>
              <w:t xml:space="preserve">[Дата обработки]</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w:t>
            </w:r>
          </w:p>
          <w:p>
            <w:pPr>
              <w:jc w:val="both"/>
            </w:pPr>
            <w:r>
              <w:rPr>
                <w:rFonts w:ascii="Arial" w:cs="Arial" w:eastAsia="Arial" w:hAnsi="Arial"/>
                <w:sz w:val="22"/>
                <w:szCs w:val="22"/>
              </w:rPr>
              <w:t xml:space="preserve">6!№3!a15d </w:t>
            </w:r>
          </w:p>
          <w:p>
            <w:pPr>
              <w:jc w:val="both"/>
            </w:pPr>
            <w:r>
              <w:rPr>
                <w:rFonts w:ascii="Arial" w:cs="Arial" w:eastAsia="Arial" w:hAnsi="Arial"/>
                <w:sz w:val="22"/>
                <w:szCs w:val="22"/>
              </w:rPr>
              <w:t xml:space="preserve">[6!№]</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040929KGS12324,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i/>
          <w:iCs/>
          <w:sz w:val="22"/>
          <w:szCs w:val="22"/>
        </w:rPr>
        <w:t xml:space="preserve">(В редакции </w:t>
      </w:r>
      <w:hyperlink w:history="1" r:id="rIdqcdxcbsggvl729fl3b3dr">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7.2.3. Статус платежа</w:t>
      </w:r>
    </w:p>
    <w:p>
      <w:pPr>
        <w:spacing w:after="60"/>
        <w:ind w:firstLine="567"/>
        <w:jc w:val="both"/>
      </w:pPr>
      <w:r>
        <w:rPr>
          <w:rFonts w:ascii="Arial" w:cs="Arial" w:eastAsia="Arial" w:hAnsi="Arial"/>
          <w:sz w:val="22"/>
          <w:szCs w:val="22"/>
        </w:rPr>
        <w:t xml:space="preserve">Формат MT196/STAT: Ответ о статусе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95"/>
        <w:gridCol w:w="4275"/>
        <w:gridCol w:w="1997"/>
        <w:gridCol w:w="2797"/>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7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4c[/6!№4!№1!x4!№]</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SETL/0409291706+0600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w:t>
            </w:r>
          </w:p>
          <w:p>
            <w:pPr>
              <w:jc w:val="both"/>
            </w:pPr>
            <w:r>
              <w:rPr>
                <w:rFonts w:ascii="Arial" w:cs="Arial" w:eastAsia="Arial" w:hAnsi="Arial"/>
                <w:sz w:val="22"/>
                <w:szCs w:val="22"/>
              </w:rPr>
              <w:t xml:space="preserve">Отклонено внешним валидатором</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w:t>
            </w:r>
          </w:p>
          <w:p>
            <w:pPr>
              <w:jc w:val="both"/>
            </w:pPr>
            <w:r>
              <w:rPr>
                <w:rFonts w:ascii="Arial" w:cs="Arial" w:eastAsia="Arial" w:hAnsi="Arial"/>
                <w:sz w:val="22"/>
                <w:szCs w:val="22"/>
              </w:rPr>
              <w:t xml:space="preserve">Дата исходного сообщения. </w:t>
            </w:r>
          </w:p>
          <w:p>
            <w:pPr>
              <w:jc w:val="both"/>
            </w:pPr>
            <w:r>
              <w:rPr>
                <w:rFonts w:ascii="Arial" w:cs="Arial" w:eastAsia="Arial" w:hAnsi="Arial"/>
                <w:sz w:val="22"/>
                <w:szCs w:val="22"/>
              </w:rPr>
              <w:t xml:space="preserve">Номер коммуникационной сессии и последовательность исходного сообщения</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4444666666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платежа </w:t>
            </w:r>
          </w:p>
          <w:p>
            <w:pPr>
              <w:jc w:val="both"/>
            </w:pPr>
            <w:r>
              <w:rPr>
                <w:rFonts w:ascii="Arial" w:cs="Arial" w:eastAsia="Arial" w:hAnsi="Arial"/>
                <w:sz w:val="22"/>
                <w:szCs w:val="22"/>
              </w:rPr>
              <w:t xml:space="preserve">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Код валюты, Сумма </w:t>
            </w:r>
          </w:p>
          <w:p>
            <w:pPr>
              <w:jc w:val="both"/>
            </w:pPr>
            <w:r>
              <w:rPr>
                <w:rFonts w:ascii="Arial" w:cs="Arial" w:eastAsia="Arial" w:hAnsi="Arial"/>
                <w:sz w:val="22"/>
                <w:szCs w:val="22"/>
              </w:rPr>
              <w:t xml:space="preserve">[Дата обработки]</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w:t>
            </w:r>
          </w:p>
          <w:p>
            <w:pPr>
              <w:jc w:val="both"/>
            </w:pPr>
            <w:r>
              <w:rPr>
                <w:rFonts w:ascii="Arial" w:cs="Arial" w:eastAsia="Arial" w:hAnsi="Arial"/>
                <w:sz w:val="22"/>
                <w:szCs w:val="22"/>
              </w:rPr>
              <w:t xml:space="preserve">/BATCH/16</w:t>
            </w:r>
            <w:r>
              <w:rPr>
                <w:rFonts w:ascii="Arial" w:cs="Arial" w:eastAsia="Arial" w:hAnsi="Arial"/>
                <w:sz w:val="22"/>
                <w:szCs w:val="22"/>
              </w:rPr>
              <w:t xml:space="preserve">х</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 </w:t>
            </w:r>
          </w:p>
          <w:p>
            <w:pPr>
              <w:jc w:val="both"/>
            </w:pPr>
            <w:r>
              <w:rPr>
                <w:rFonts w:ascii="Arial" w:cs="Arial" w:eastAsia="Arial" w:hAnsi="Arial"/>
                <w:sz w:val="22"/>
                <w:szCs w:val="22"/>
              </w:rPr>
              <w:t xml:space="preserve">[6!№]</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040929KGS1236,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идентификатор сообщения MT№96,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это поле содержит идентификатор файла, идентификатор пакета или идентификатор платежа в случае уведомления о статусе файла, пакета или платежа соответственно. В этом случае поле :21: должно быть эквивалентно значению в ключевом слове FILE, BATCH или I№STR в поле :79:, а также в первую строку поля :79:, начиная с первой позиции, добавляется ключевое слово AUTO.</w:t>
      </w:r>
    </w:p>
    <w:p>
      <w:pPr>
        <w:spacing w:after="60"/>
        <w:ind w:firstLine="567"/>
        <w:jc w:val="both"/>
      </w:pPr>
      <w:r>
        <w:rPr>
          <w:rFonts w:ascii="Arial" w:cs="Arial" w:eastAsia="Arial" w:hAnsi="Arial"/>
          <w:sz w:val="22"/>
          <w:szCs w:val="22"/>
        </w:rPr>
        <w:t xml:space="preserve">В поле :21: содержится слово ключевое слово DUPLICATED в случае отсылки файла с референсом, который уже был использован в текущий операционный день.</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объекта (файла, пакета, платежа). В случае сообщения "ответ на запрос о статусе" (Status A№swer message),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
        <w:gridCol w:w="9502"/>
      </w:tblGrid>
      <w:tr>
        <w:tc>
          <w:tcPr>
            <w:tcW w:type="dxa" w:w="6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REJT</w:t>
            </w:r>
          </w:p>
        </w:tc>
        <w:tc>
          <w:tcPr>
            <w:tcW w:type="dxa" w:w="9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платеж/пакет был сформирован отказ или возврат</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был аннулирован вследствие правил регулирования Национального банка и/или BCS/X, либо был отозван отправителем</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принят системой на клиринг</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№ETL</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ожидает наступления даты обработки</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ACCP</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Файл принят</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№ACP</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Файл не принят</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SETL</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прошел процедуру расчета</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файла/пакета/платежа обнаружена ошибка</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приостановлен</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PROC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создана</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№ETR</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включен в клиринговую транзакцию</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I№AC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bl>
    <w:p>
      <w:pPr>
        <w:spacing w:after="60"/>
        <w:ind w:firstLine="567"/>
        <w:jc w:val="both"/>
      </w:pPr>
      <w:r>
        <w:rPr>
          <w:rFonts w:ascii="Arial" w:cs="Arial" w:eastAsia="Arial" w:hAnsi="Arial"/>
          <w:sz w:val="22"/>
          <w:szCs w:val="22"/>
        </w:rPr>
        <w:t xml:space="preserve">Первая строка (STAT) может сопровождаться указанием даты/время обработки запроса.</w:t>
      </w:r>
    </w:p>
    <w:p>
      <w:pPr>
        <w:spacing w:after="60"/>
        <w:ind w:firstLine="567"/>
        <w:jc w:val="both"/>
      </w:pPr>
      <w:r>
        <w:rPr>
          <w:rFonts w:ascii="Arial" w:cs="Arial" w:eastAsia="Arial" w:hAnsi="Arial"/>
          <w:sz w:val="22"/>
          <w:szCs w:val="22"/>
        </w:rPr>
        <w:t xml:space="preserve">Вторая строка может сопровождаться указанием: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9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вследствие отказа или возврата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файла/пакета/платежа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по пакету (запрашиваемому или к которому относится платеж) был произведен расчет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ACCP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файл был принят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№ACP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файл был отклонен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зафиксирована ошибка обработки</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пакет (запрашиваемый или к которому относится платеж) приостановлен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bl>
    <w:p>
      <w:pPr>
        <w:spacing w:after="60"/>
        <w:ind w:firstLine="567"/>
        <w:jc w:val="both"/>
      </w:pPr>
      <w:r>
        <w:rPr>
          <w:rFonts w:ascii="Arial" w:cs="Arial" w:eastAsia="Arial" w:hAnsi="Arial"/>
          <w:sz w:val="22"/>
          <w:szCs w:val="22"/>
        </w:rPr>
        <w:t xml:space="preserve">Поле :77A: может содержать разъяснение к ответу, данному в поле :76:. Это разъяснение дается для следующих типов ответов:</w:t>
      </w:r>
    </w:p>
    <w:p>
      <w:pPr>
        <w:spacing w:after="60"/>
        <w:ind w:firstLine="567"/>
        <w:jc w:val="both"/>
      </w:pPr>
      <w:r>
        <w:rPr>
          <w:rFonts w:ascii="Arial" w:cs="Arial" w:eastAsia="Arial" w:hAnsi="Arial"/>
          <w:sz w:val="22"/>
          <w:szCs w:val="22"/>
        </w:rPr>
        <w:t xml:space="preserve">STAT Причина отмены</w:t>
      </w:r>
    </w:p>
    <w:p>
      <w:pPr>
        <w:spacing w:after="60"/>
        <w:ind w:firstLine="567"/>
        <w:jc w:val="both"/>
      </w:pPr>
      <w:r>
        <w:rPr>
          <w:rFonts w:ascii="Arial" w:cs="Arial" w:eastAsia="Arial" w:hAnsi="Arial"/>
          <w:sz w:val="22"/>
          <w:szCs w:val="22"/>
        </w:rPr>
        <w:t xml:space="preserve">CA№C</w:t>
      </w:r>
    </w:p>
    <w:p>
      <w:pPr>
        <w:spacing w:after="60"/>
        <w:ind w:firstLine="567"/>
        <w:jc w:val="both"/>
      </w:pPr>
      <w:r>
        <w:rPr>
          <w:rFonts w:ascii="Arial" w:cs="Arial" w:eastAsia="Arial" w:hAnsi="Arial"/>
          <w:sz w:val="22"/>
          <w:szCs w:val="22"/>
        </w:rPr>
        <w:t xml:space="preserve">STAT Причина приостановки</w:t>
      </w:r>
    </w:p>
    <w:p>
      <w:pPr>
        <w:spacing w:after="60"/>
        <w:ind w:firstLine="567"/>
        <w:jc w:val="both"/>
      </w:pPr>
      <w:r>
        <w:rPr>
          <w:rFonts w:ascii="Arial" w:cs="Arial" w:eastAsia="Arial" w:hAnsi="Arial"/>
          <w:sz w:val="22"/>
          <w:szCs w:val="22"/>
        </w:rPr>
        <w:t xml:space="preserve">SUSP</w:t>
      </w:r>
    </w:p>
    <w:p>
      <w:pPr>
        <w:spacing w:after="60"/>
        <w:ind w:firstLine="567"/>
        <w:jc w:val="both"/>
      </w:pPr>
      <w:r>
        <w:rPr>
          <w:rFonts w:ascii="Arial" w:cs="Arial" w:eastAsia="Arial" w:hAnsi="Arial"/>
          <w:sz w:val="22"/>
          <w:szCs w:val="22"/>
        </w:rPr>
        <w:t xml:space="preserve">STAT Описание ошибки</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Это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0"/>
        <w:gridCol w:w="6608"/>
      </w:tblGrid>
      <w:tr>
        <w:tc>
          <w:tcPr>
            <w:tcW w:type="dxa" w:w="35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66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аннулирования</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приостановки</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:11R: содержит тип сообщения соответствующего сообщению-запроса, дату, когда это сообщение было отправлено в СПК,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содержит:</w:t>
      </w:r>
    </w:p>
    <w:p>
      <w:pPr>
        <w:spacing w:after="60"/>
        <w:ind w:firstLine="567"/>
        <w:jc w:val="both"/>
      </w:pPr>
      <w:r>
        <w:rPr>
          <w:rFonts w:ascii="Arial" w:cs="Arial" w:eastAsia="Arial" w:hAnsi="Arial"/>
          <w:sz w:val="22"/>
          <w:szCs w:val="22"/>
        </w:rPr>
        <w:t xml:space="preserve">- ключевое слово /FILE/, сопровождаемое идентификатором файла, в случае ответа о статусе файла;</w:t>
      </w:r>
    </w:p>
    <w:p>
      <w:pPr>
        <w:spacing w:after="60"/>
        <w:ind w:firstLine="567"/>
        <w:jc w:val="both"/>
      </w:pPr>
      <w:r>
        <w:rPr>
          <w:rFonts w:ascii="Arial" w:cs="Arial" w:eastAsia="Arial" w:hAnsi="Arial"/>
          <w:sz w:val="22"/>
          <w:szCs w:val="22"/>
        </w:rPr>
        <w:t xml:space="preserve">- ключевое слово /BATCH/, сопровождаемое идентификатором пакета, в случае ответа о статусе пакета;</w:t>
      </w:r>
    </w:p>
    <w:p>
      <w:pPr>
        <w:spacing w:after="60"/>
        <w:ind w:firstLine="567"/>
        <w:jc w:val="both"/>
      </w:pPr>
      <w:r>
        <w:rPr>
          <w:rFonts w:ascii="Arial" w:cs="Arial" w:eastAsia="Arial" w:hAnsi="Arial"/>
          <w:sz w:val="22"/>
          <w:szCs w:val="22"/>
        </w:rPr>
        <w:t xml:space="preserve">- ключевое слово /I№STR/, сопровождаемое идентификатором платежа, в первой строке и ключевое слово /BATCH/, сопровождаемое идентификатором пакета, во второй строке в случае ответа о статусе платежа.</w:t>
      </w:r>
    </w:p>
    <w:p>
      <w:pPr>
        <w:spacing w:after="60"/>
        <w:ind w:firstLine="567"/>
        <w:jc w:val="both"/>
      </w:pPr>
      <w:r>
        <w:rPr>
          <w:rFonts w:ascii="Arial" w:cs="Arial" w:eastAsia="Arial" w:hAnsi="Arial"/>
          <w:sz w:val="22"/>
          <w:szCs w:val="22"/>
        </w:rPr>
        <w:t xml:space="preserve">Информация, помещенная в первую строку, предваряется ключевым словом /AUTO/ в случае автоматической генерации ответа.</w:t>
      </w:r>
    </w:p>
    <w:p>
      <w:pPr>
        <w:spacing w:after="60"/>
        <w:ind w:firstLine="567"/>
        <w:jc w:val="both"/>
      </w:pPr>
      <w:r>
        <w:rPr>
          <w:rFonts w:ascii="Arial" w:cs="Arial" w:eastAsia="Arial" w:hAnsi="Arial"/>
          <w:sz w:val="22"/>
          <w:szCs w:val="22"/>
        </w:rPr>
        <w:t xml:space="preserve">Другие строки содержат информацию о соответствующем платеже или пакете: БИК Участника, который инициировал соответствующий пакет или платеж, и сумма (средств) пакета или платежа соответственно. В случае запроса о статусе файла последняя строка содержит только БИК участника, который инициировал соответствующий файл.</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Ответ MT196, сгенерированный в соответствии с запросом о статусе пакета MT195.</w:t>
      </w:r>
    </w:p>
    <w:p>
      <w:pPr>
        <w:spacing w:after="60"/>
        <w:ind w:firstLine="567"/>
        <w:jc w:val="both"/>
      </w:pPr>
      <w:r>
        <w:rPr>
          <w:rFonts w:ascii="Arial" w:cs="Arial" w:eastAsia="Arial" w:hAnsi="Arial"/>
          <w:sz w:val="22"/>
          <w:szCs w:val="22"/>
        </w:rPr>
        <w:t xml:space="preserve">MT195</w:t>
      </w:r>
    </w:p>
    <w:p>
      <w:pPr>
        <w:spacing w:after="60"/>
        <w:ind w:firstLine="567"/>
        <w:jc w:val="both"/>
      </w:pPr>
      <w:r>
        <w:rPr>
          <w:rFonts w:ascii="Arial" w:cs="Arial" w:eastAsia="Arial" w:hAnsi="Arial"/>
          <w:sz w:val="22"/>
          <w:szCs w:val="22"/>
        </w:rPr>
        <w:t xml:space="preserve">{1:F011011090001XX0001000030}{2:I1957517040929999999XXXXXX00010000 300409291757№}{3:{113:0100}{108:№O№REF}}{4: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:75:STAT</w:t>
      </w:r>
    </w:p>
    <w:p>
      <w:pPr>
        <w:spacing w:after="60"/>
        <w:ind w:firstLine="567"/>
        <w:jc w:val="both"/>
      </w:pPr>
      <w:r>
        <w:rPr>
          <w:rFonts w:ascii="Arial" w:cs="Arial" w:eastAsia="Arial" w:hAnsi="Arial"/>
          <w:sz w:val="22"/>
          <w:szCs w:val="22"/>
        </w:rPr>
        <w:t xml:space="preserve">:11S:150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:79:/BATCH/</w:t>
      </w:r>
    </w:p>
    <w:p>
      <w:pPr>
        <w:spacing w:after="60"/>
        <w:ind w:firstLine="567"/>
        <w:jc w:val="both"/>
      </w:pP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MT196</w:t>
      </w:r>
    </w:p>
    <w:p>
      <w:pPr>
        <w:spacing w:after="60"/>
        <w:ind w:firstLine="567"/>
        <w:jc w:val="both"/>
      </w:pPr>
      <w:r>
        <w:rPr>
          <w:rFonts w:ascii="Arial" w:cs="Arial" w:eastAsia="Arial" w:hAnsi="Arial"/>
          <w:sz w:val="22"/>
          <w:szCs w:val="22"/>
        </w:rPr>
        <w:t xml:space="preserve">{1:F01101109XXXXXX0001000030}{2:O19617570409299999990001XX00010000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:21:567934QW</w:t>
      </w:r>
    </w:p>
    <w:p>
      <w:pPr>
        <w:spacing w:after="60"/>
        <w:ind w:firstLine="567"/>
        <w:jc w:val="both"/>
      </w:pPr>
      <w:r>
        <w:rPr>
          <w:rFonts w:ascii="Arial" w:cs="Arial" w:eastAsia="Arial" w:hAnsi="Arial"/>
          <w:sz w:val="22"/>
          <w:szCs w:val="22"/>
        </w:rPr>
        <w:t xml:space="preserve">:76:STAT/0409292300+0600</w:t>
      </w:r>
    </w:p>
    <w:p>
      <w:pPr>
        <w:spacing w:after="60"/>
        <w:ind w:firstLine="567"/>
        <w:jc w:val="both"/>
      </w:pPr>
      <w:r>
        <w:rPr>
          <w:rFonts w:ascii="Arial" w:cs="Arial" w:eastAsia="Arial" w:hAnsi="Arial"/>
          <w:sz w:val="22"/>
          <w:szCs w:val="22"/>
        </w:rPr>
        <w:t xml:space="preserve">SETL/0409291706+0600</w:t>
      </w:r>
    </w:p>
    <w:p>
      <w:pPr>
        <w:spacing w:after="60"/>
        <w:ind w:firstLine="567"/>
        <w:jc w:val="both"/>
      </w:pPr>
      <w:r>
        <w:rPr>
          <w:rFonts w:ascii="Arial" w:cs="Arial" w:eastAsia="Arial" w:hAnsi="Arial"/>
          <w:sz w:val="22"/>
          <w:szCs w:val="22"/>
        </w:rPr>
        <w:t xml:space="preserve">50,0/5</w:t>
      </w:r>
    </w:p>
    <w:p>
      <w:pPr>
        <w:spacing w:after="60"/>
        <w:ind w:firstLine="567"/>
        <w:jc w:val="both"/>
      </w:pPr>
      <w:r>
        <w:rPr>
          <w:rFonts w:ascii="Arial" w:cs="Arial" w:eastAsia="Arial" w:hAnsi="Arial"/>
          <w:sz w:val="22"/>
          <w:szCs w:val="22"/>
        </w:rPr>
        <w:t xml:space="preserve">10,0/1</w:t>
      </w:r>
    </w:p>
    <w:p>
      <w:pPr>
        <w:spacing w:after="60"/>
        <w:ind w:firstLine="567"/>
        <w:jc w:val="both"/>
      </w:pPr>
      <w:r>
        <w:rPr>
          <w:rFonts w:ascii="Arial" w:cs="Arial" w:eastAsia="Arial" w:hAnsi="Arial"/>
          <w:sz w:val="22"/>
          <w:szCs w:val="22"/>
        </w:rPr>
        <w:t xml:space="preserve">40,0/4</w:t>
      </w:r>
    </w:p>
    <w:p>
      <w:pPr>
        <w:spacing w:after="60"/>
        <w:ind w:firstLine="567"/>
        <w:jc w:val="both"/>
      </w:pPr>
      <w:r>
        <w:rPr>
          <w:rFonts w:ascii="Arial" w:cs="Arial" w:eastAsia="Arial" w:hAnsi="Arial"/>
          <w:sz w:val="22"/>
          <w:szCs w:val="22"/>
        </w:rPr>
        <w:t xml:space="preserve">:11R:150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0001000166</w:t>
      </w:r>
    </w:p>
    <w:p>
      <w:pPr>
        <w:spacing w:after="60"/>
        <w:ind w:firstLine="567"/>
        <w:jc w:val="both"/>
      </w:pPr>
      <w:r>
        <w:rPr>
          <w:rFonts w:ascii="Arial" w:cs="Arial" w:eastAsia="Arial" w:hAnsi="Arial"/>
          <w:sz w:val="22"/>
          <w:szCs w:val="22"/>
        </w:rPr>
        <w:t xml:space="preserve">:79:/BATCH/batch00102</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040929KGS1234567,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58agog4a4cdc9dsxlh68g">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8. Статус нескольких платежей внутри пакета</w:t>
      </w:r>
    </w:p>
    <w:p>
      <w:pPr>
        <w:spacing w:after="60"/>
        <w:ind w:firstLine="567"/>
        <w:jc w:val="both"/>
      </w:pPr>
      <w:r>
        <w:rPr>
          <w:rFonts w:ascii="Arial" w:cs="Arial" w:eastAsia="Arial" w:hAnsi="Arial"/>
          <w:sz w:val="22"/>
          <w:szCs w:val="22"/>
        </w:rPr>
        <w:t xml:space="preserve">Тип сообщения-запроса: MT198</w:t>
      </w:r>
    </w:p>
    <w:p>
      <w:pPr>
        <w:spacing w:after="60"/>
        <w:ind w:firstLine="567"/>
        <w:jc w:val="both"/>
      </w:pPr>
      <w:r>
        <w:rPr>
          <w:rFonts w:ascii="Arial" w:cs="Arial" w:eastAsia="Arial" w:hAnsi="Arial"/>
          <w:sz w:val="22"/>
          <w:szCs w:val="22"/>
        </w:rPr>
        <w:t xml:space="preserve">Тип сообщения-ответа: MT198</w:t>
      </w:r>
    </w:p>
    <w:p>
      <w:pPr>
        <w:spacing w:after="60"/>
        <w:ind w:firstLine="567"/>
        <w:jc w:val="both"/>
      </w:pPr>
      <w:r>
        <w:rPr>
          <w:rFonts w:ascii="Arial" w:cs="Arial" w:eastAsia="Arial" w:hAnsi="Arial"/>
          <w:sz w:val="22"/>
          <w:szCs w:val="22"/>
        </w:rPr>
        <w:t xml:space="preserve">8.1. Формат запроса</w:t>
      </w:r>
    </w:p>
    <w:p>
      <w:pPr>
        <w:spacing w:after="60"/>
        <w:ind w:firstLine="567"/>
        <w:jc w:val="both"/>
      </w:pPr>
      <w:r>
        <w:rPr>
          <w:rFonts w:ascii="Arial" w:cs="Arial" w:eastAsia="Arial" w:hAnsi="Arial"/>
          <w:sz w:val="22"/>
          <w:szCs w:val="22"/>
        </w:rPr>
        <w:t xml:space="preserve">Данное сообщение запрашивает статусы нескольких платежей, входящих в один и тот же пакет. Идентификаторы платежей, статусы которых запрашиваются, должны быть перечислены в обязательной последовательности B.</w:t>
      </w:r>
    </w:p>
    <w:p>
      <w:pPr>
        <w:spacing w:after="60"/>
        <w:ind w:firstLine="567"/>
        <w:jc w:val="both"/>
      </w:pPr>
      <w:r>
        <w:rPr>
          <w:rFonts w:ascii="Arial" w:cs="Arial" w:eastAsia="Arial" w:hAnsi="Arial"/>
          <w:sz w:val="22"/>
          <w:szCs w:val="22"/>
        </w:rPr>
        <w:t xml:space="preserve">8.1.1. MT198: Статус платежей внутри пакета</w:t>
      </w:r>
    </w:p>
    <w:p>
      <w:pPr>
        <w:spacing w:after="60"/>
        <w:ind w:firstLine="567"/>
        <w:jc w:val="both"/>
      </w:pPr>
      <w:r>
        <w:rPr>
          <w:rFonts w:ascii="Arial" w:cs="Arial" w:eastAsia="Arial" w:hAnsi="Arial"/>
          <w:sz w:val="22"/>
          <w:szCs w:val="22"/>
        </w:rPr>
        <w:t xml:space="preserve">8.1.1.1.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54"/>
        <w:gridCol w:w="965"/>
        <w:gridCol w:w="4871"/>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195</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8.1.1.2.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3268"/>
        <w:gridCol w:w="1938"/>
        <w:gridCol w:w="3583"/>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5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на платеж</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платеж в пакет</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8.2. Формат ответа</w:t>
      </w:r>
    </w:p>
    <w:p>
      <w:pPr>
        <w:spacing w:after="60"/>
        <w:ind w:firstLine="567"/>
        <w:jc w:val="both"/>
      </w:pPr>
      <w:r>
        <w:rPr>
          <w:rFonts w:ascii="Arial" w:cs="Arial" w:eastAsia="Arial" w:hAnsi="Arial"/>
          <w:sz w:val="22"/>
          <w:szCs w:val="22"/>
        </w:rPr>
        <w:t xml:space="preserve">Ответом на запрос о статусе платежей, принадлежащих одному пакету, является сообщение MT198, которое содержит описание статусов запрашиваемых платежей.</w:t>
      </w:r>
    </w:p>
    <w:p>
      <w:pPr>
        <w:spacing w:after="60"/>
        <w:ind w:firstLine="567"/>
        <w:jc w:val="both"/>
      </w:pPr>
      <w:r>
        <w:rPr>
          <w:rFonts w:ascii="Arial" w:cs="Arial" w:eastAsia="Arial" w:hAnsi="Arial"/>
          <w:sz w:val="22"/>
          <w:szCs w:val="22"/>
        </w:rPr>
        <w:t xml:space="preserve">8.2.1. MT198: Статус платежей внутри пакета</w:t>
      </w:r>
    </w:p>
    <w:p>
      <w:pPr>
        <w:spacing w:after="60"/>
        <w:ind w:firstLine="567"/>
        <w:jc w:val="both"/>
      </w:pPr>
      <w:r>
        <w:rPr>
          <w:rFonts w:ascii="Arial" w:cs="Arial" w:eastAsia="Arial" w:hAnsi="Arial"/>
          <w:sz w:val="22"/>
          <w:szCs w:val="22"/>
        </w:rPr>
        <w:t xml:space="preserve">8.2.1.1.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54"/>
        <w:gridCol w:w="965"/>
        <w:gridCol w:w="4871"/>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8.2.1.2.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97"/>
        <w:gridCol w:w="3357"/>
        <w:gridCol w:w="1782"/>
        <w:gridCol w:w="364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6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запрос</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4c[/6!№4!№1!x4!№]</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w:t>
            </w:r>
          </w:p>
          <w:p>
            <w:pPr>
              <w:jc w:val="both"/>
            </w:pPr>
            <w:r>
              <w:rPr>
                <w:rFonts w:ascii="Arial" w:cs="Arial" w:eastAsia="Arial" w:hAnsi="Arial"/>
                <w:sz w:val="22"/>
                <w:szCs w:val="22"/>
              </w:rPr>
              <w:t xml:space="preserve">SETL/0409291706+0600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Действительная сумма</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3!a15d</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Действительная сумма средств</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Дата исходного сообщения Номер коммуникационной сессии и последовательность исходного сообщения</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102 040929 0001000255</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БИК Участника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Отвергнутые Действительные</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6!№3!a15d/5d</w:t>
            </w:r>
          </w:p>
          <w:p>
            <w:pPr>
              <w:jc w:val="both"/>
            </w:pPr>
            <w:r>
              <w:rPr>
                <w:rFonts w:ascii="Arial" w:cs="Arial" w:eastAsia="Arial" w:hAnsi="Arial"/>
                <w:sz w:val="22"/>
                <w:szCs w:val="22"/>
              </w:rPr>
              <w:t xml:space="preserve"> 6!№3!a15d/5d </w:t>
            </w:r>
          </w:p>
          <w:p>
            <w:pPr>
              <w:jc w:val="both"/>
            </w:pPr>
            <w:r>
              <w:rPr>
                <w:rFonts w:ascii="Arial" w:cs="Arial" w:eastAsia="Arial" w:hAnsi="Arial"/>
                <w:sz w:val="22"/>
                <w:szCs w:val="22"/>
              </w:rPr>
              <w:t xml:space="preserve">6!№3!a15d/5d</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сопровождаемые количеством платежей: всего, возвращенных,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 поле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 ответа о статусе,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REJT</w:t>
            </w:r>
          </w:p>
        </w:tc>
        <w:tc>
          <w:tcPr>
            <w:tcW w:type="dxa" w:w="9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платеж/пакет был сформирован отказ или возврат</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был аннулирован вследствие правил регулирования Национального банка и/или BCS/X, либо был отозван отправителем</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принят системой на клиринг</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№ETL</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ожидает наступления даты обработки</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SETL</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прошел процедуру расчета</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пакета/платежа обнаружена ошибка</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приостановлен</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PROC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создана</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№ETR</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включен в клиринговую транзакцию</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I№AC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bl>
    <w:p>
      <w:pPr>
        <w:spacing w:after="60"/>
        <w:ind w:firstLine="567"/>
        <w:jc w:val="both"/>
      </w:pPr>
      <w:r>
        <w:rPr>
          <w:rFonts w:ascii="Arial" w:cs="Arial" w:eastAsia="Arial" w:hAnsi="Arial"/>
          <w:sz w:val="22"/>
          <w:szCs w:val="22"/>
        </w:rPr>
        <w:t xml:space="preserve">Первая строка (STAT) может сопровождаться указанием даты/время обработки запроса.</w:t>
      </w:r>
    </w:p>
    <w:p>
      <w:pPr>
        <w:spacing w:after="60"/>
        <w:ind w:firstLine="567"/>
        <w:jc w:val="both"/>
      </w:pPr>
      <w:r>
        <w:rPr>
          <w:rFonts w:ascii="Arial" w:cs="Arial" w:eastAsia="Arial" w:hAnsi="Arial"/>
          <w:sz w:val="22"/>
          <w:szCs w:val="22"/>
        </w:rPr>
        <w:t xml:space="preserve">Вторая строка может сопровождаться указанием: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9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вследствие отказа или возврата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файла/пакета/платежа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по пакету (запрашиваемому или к которому относится платеж) был произведен расчет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зафиксирована ошибка обработки</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пакет (запрашиваемый или к которому относится платеж) приостановлен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bl>
    <w:p>
      <w:pPr>
        <w:spacing w:after="60"/>
        <w:ind w:firstLine="567"/>
        <w:jc w:val="both"/>
      </w:pPr>
      <w:r>
        <w:rPr>
          <w:rFonts w:ascii="Arial" w:cs="Arial" w:eastAsia="Arial" w:hAnsi="Arial"/>
          <w:sz w:val="22"/>
          <w:szCs w:val="22"/>
        </w:rPr>
        <w:t xml:space="preserve">Поле :77A: может содержать разъяснение ответа, данного в поле :76:. Это разъяснение приводится для следующих типов ответов:</w:t>
      </w:r>
    </w:p>
    <w:p>
      <w:pPr>
        <w:spacing w:after="60"/>
        <w:ind w:firstLine="567"/>
        <w:jc w:val="both"/>
      </w:pPr>
      <w:r>
        <w:rPr>
          <w:rFonts w:ascii="Arial" w:cs="Arial" w:eastAsia="Arial" w:hAnsi="Arial"/>
          <w:sz w:val="22"/>
          <w:szCs w:val="22"/>
        </w:rPr>
        <w:t xml:space="preserve">STAT Причина отмены</w:t>
      </w:r>
    </w:p>
    <w:p>
      <w:pPr>
        <w:spacing w:after="60"/>
        <w:ind w:firstLine="567"/>
        <w:jc w:val="both"/>
      </w:pPr>
      <w:r>
        <w:rPr>
          <w:rFonts w:ascii="Arial" w:cs="Arial" w:eastAsia="Arial" w:hAnsi="Arial"/>
          <w:sz w:val="22"/>
          <w:szCs w:val="22"/>
        </w:rPr>
        <w:t xml:space="preserve">CA№C</w:t>
      </w:r>
    </w:p>
    <w:p>
      <w:pPr>
        <w:spacing w:after="60"/>
        <w:ind w:firstLine="567"/>
        <w:jc w:val="both"/>
      </w:pPr>
      <w:r>
        <w:rPr>
          <w:rFonts w:ascii="Arial" w:cs="Arial" w:eastAsia="Arial" w:hAnsi="Arial"/>
          <w:sz w:val="22"/>
          <w:szCs w:val="22"/>
        </w:rPr>
        <w:t xml:space="preserve">STAT Причина постановки</w:t>
      </w:r>
    </w:p>
    <w:p>
      <w:pPr>
        <w:spacing w:after="60"/>
        <w:ind w:firstLine="567"/>
        <w:jc w:val="both"/>
      </w:pPr>
      <w:r>
        <w:rPr>
          <w:rFonts w:ascii="Arial" w:cs="Arial" w:eastAsia="Arial" w:hAnsi="Arial"/>
          <w:sz w:val="22"/>
          <w:szCs w:val="22"/>
        </w:rPr>
        <w:t xml:space="preserve">SUSP</w:t>
      </w:r>
    </w:p>
    <w:p>
      <w:pPr>
        <w:spacing w:after="60"/>
        <w:ind w:firstLine="567"/>
        <w:jc w:val="both"/>
      </w:pPr>
      <w:r>
        <w:rPr>
          <w:rFonts w:ascii="Arial" w:cs="Arial" w:eastAsia="Arial" w:hAnsi="Arial"/>
          <w:sz w:val="22"/>
          <w:szCs w:val="22"/>
        </w:rPr>
        <w:t xml:space="preserve">STAT Описание ошибки</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Это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9447"/>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4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аннулирования</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приостановки</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:79: в Последовательности D содержит ключевое слово /I№STR/, сопровождаемое идентификатором платежа в первой строке и полем :32A: этого платежа во второй строке.</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идентификатором пакета.</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w:t>
      </w:r>
    </w:p>
    <w:p>
      <w:pPr>
        <w:spacing w:after="60"/>
        <w:ind w:firstLine="567"/>
        <w:jc w:val="both"/>
      </w:pPr>
      <w:r>
        <w:rPr>
          <w:rFonts w:ascii="Arial" w:cs="Arial" w:eastAsia="Arial" w:hAnsi="Arial"/>
          <w:sz w:val="22"/>
          <w:szCs w:val="22"/>
        </w:rPr>
        <w:t xml:space="preserve">- БИК Участника, который инициировал платеж;</w:t>
      </w:r>
    </w:p>
    <w:p>
      <w:pPr>
        <w:spacing w:after="60"/>
        <w:ind w:firstLine="567"/>
        <w:jc w:val="both"/>
      </w:pPr>
      <w:r>
        <w:rPr>
          <w:rFonts w:ascii="Arial" w:cs="Arial" w:eastAsia="Arial" w:hAnsi="Arial"/>
          <w:sz w:val="22"/>
          <w:szCs w:val="22"/>
        </w:rPr>
        <w:t xml:space="preserve">- 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 Общее число платежей в пакете (включая отмененные);</w:t>
      </w:r>
    </w:p>
    <w:p>
      <w:pPr>
        <w:spacing w:after="60"/>
        <w:ind w:firstLine="567"/>
        <w:jc w:val="both"/>
      </w:pPr>
      <w:r>
        <w:rPr>
          <w:rFonts w:ascii="Arial" w:cs="Arial" w:eastAsia="Arial" w:hAnsi="Arial"/>
          <w:sz w:val="22"/>
          <w:szCs w:val="22"/>
        </w:rPr>
        <w:t xml:space="preserve">- Число отмененных платежей в пакете;</w:t>
      </w:r>
    </w:p>
    <w:p>
      <w:pPr>
        <w:spacing w:after="60"/>
        <w:ind w:firstLine="567"/>
        <w:jc w:val="both"/>
      </w:pPr>
      <w:r>
        <w:rPr>
          <w:rFonts w:ascii="Arial" w:cs="Arial" w:eastAsia="Arial" w:hAnsi="Arial"/>
          <w:sz w:val="22"/>
          <w:szCs w:val="22"/>
        </w:rPr>
        <w:t xml:space="preserve">- Число платежей, оставшихся действительными, в пакете.</w:t>
      </w:r>
    </w:p>
    <w:p>
      <w:pPr>
        <w:spacing w:after="60"/>
        <w:ind w:firstLine="567"/>
        <w:jc w:val="both"/>
      </w:pPr>
      <w:r>
        <w:rPr>
          <w:rFonts w:ascii="Arial" w:cs="Arial" w:eastAsia="Arial" w:hAnsi="Arial"/>
          <w:i/>
          <w:iCs/>
          <w:sz w:val="22"/>
          <w:szCs w:val="22"/>
        </w:rPr>
        <w:t xml:space="preserve">(В редакции </w:t>
      </w:r>
      <w:hyperlink w:history="1" r:id="rIdic2fnpmagfzmhmjllyc-d">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9. Запрос отдельных платежей внутри файла или пакета по их статусу</w:t>
      </w:r>
    </w:p>
    <w:p>
      <w:pPr>
        <w:spacing w:after="60"/>
        <w:ind w:firstLine="567"/>
        <w:jc w:val="both"/>
      </w:pPr>
      <w:r>
        <w:rPr>
          <w:rFonts w:ascii="Arial" w:cs="Arial" w:eastAsia="Arial" w:hAnsi="Arial"/>
          <w:sz w:val="22"/>
          <w:szCs w:val="22"/>
        </w:rPr>
        <w:t xml:space="preserve">Тип сообщения-запроса - MT195/LIST</w:t>
      </w:r>
    </w:p>
    <w:p>
      <w:pPr>
        <w:spacing w:after="60"/>
        <w:ind w:firstLine="567"/>
        <w:jc w:val="both"/>
      </w:pPr>
      <w:r>
        <w:rPr>
          <w:rFonts w:ascii="Arial" w:cs="Arial" w:eastAsia="Arial" w:hAnsi="Arial"/>
          <w:sz w:val="22"/>
          <w:szCs w:val="22"/>
        </w:rPr>
        <w:t xml:space="preserve">Тип сообщения-ответа - MT198/STAT (для пакета), MT158 (для файла)</w:t>
      </w:r>
    </w:p>
    <w:p>
      <w:pPr>
        <w:spacing w:after="60"/>
        <w:ind w:firstLine="567"/>
        <w:jc w:val="both"/>
      </w:pPr>
      <w:r>
        <w:rPr>
          <w:rFonts w:ascii="Arial" w:cs="Arial" w:eastAsia="Arial" w:hAnsi="Arial"/>
          <w:sz w:val="22"/>
          <w:szCs w:val="22"/>
        </w:rPr>
        <w:t xml:space="preserve">Сообщение MT195 используется для запроса о статусе файла, пакета или единичного платежа, ранее отправленных в СПК.</w:t>
      </w:r>
    </w:p>
    <w:p>
      <w:pPr>
        <w:spacing w:after="60"/>
        <w:ind w:firstLine="567"/>
        <w:jc w:val="both"/>
      </w:pPr>
      <w:r>
        <w:rPr>
          <w:rFonts w:ascii="Arial" w:cs="Arial" w:eastAsia="Arial" w:hAnsi="Arial"/>
          <w:sz w:val="22"/>
          <w:szCs w:val="22"/>
        </w:rPr>
        <w:t xml:space="preserve">MT195/LIST позволяет получить список принятых платежей, если поле :75: содержит ключевое слово АССР, и непринятых (включая возвращенные) платежей, если поле :75: содержит ключевое слово №ACP.</w:t>
      </w:r>
    </w:p>
    <w:p>
      <w:pPr>
        <w:spacing w:after="60"/>
        <w:ind w:firstLine="567"/>
        <w:jc w:val="both"/>
      </w:pPr>
      <w:r>
        <w:rPr>
          <w:rFonts w:ascii="Arial" w:cs="Arial" w:eastAsia="Arial" w:hAnsi="Arial"/>
          <w:sz w:val="22"/>
          <w:szCs w:val="22"/>
        </w:rPr>
        <w:t xml:space="preserve">Может быть отправлен запрос как для платежей, принадлежащих одному пакету, так и одному файлу, в зависимости от ключевого слова в поле :79:.</w:t>
      </w:r>
    </w:p>
    <w:p>
      <w:pPr>
        <w:spacing w:after="60"/>
        <w:ind w:firstLine="567"/>
        <w:jc w:val="both"/>
      </w:pPr>
      <w:r>
        <w:rPr>
          <w:rFonts w:ascii="Arial" w:cs="Arial" w:eastAsia="Arial" w:hAnsi="Arial"/>
          <w:sz w:val="22"/>
          <w:szCs w:val="22"/>
        </w:rPr>
        <w:t xml:space="preserve">9.1. Форматы запросов</w:t>
      </w:r>
    </w:p>
    <w:p>
      <w:pPr>
        <w:spacing w:after="60"/>
        <w:ind w:firstLine="567"/>
        <w:jc w:val="both"/>
      </w:pPr>
      <w:r>
        <w:rPr>
          <w:rFonts w:ascii="Arial" w:cs="Arial" w:eastAsia="Arial" w:hAnsi="Arial"/>
          <w:sz w:val="22"/>
          <w:szCs w:val="22"/>
        </w:rPr>
        <w:t xml:space="preserve">9.1.1. MT195/LIST: Статус платежа в пакете</w:t>
      </w:r>
    </w:p>
    <w:p>
      <w:pPr>
        <w:spacing w:after="60"/>
        <w:ind w:firstLine="567"/>
        <w:jc w:val="both"/>
      </w:pPr>
      <w:r>
        <w:rPr>
          <w:rFonts w:ascii="Arial" w:cs="Arial" w:eastAsia="Arial" w:hAnsi="Arial"/>
          <w:sz w:val="22"/>
          <w:szCs w:val="22"/>
        </w:rPr>
        <w:t xml:space="preserve">Запрос на список платежей в пакете имеет следующий формат.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9"/>
        <w:gridCol w:w="702"/>
        <w:gridCol w:w="5044"/>
        <w:gridCol w:w="1268"/>
        <w:gridCol w:w="1865"/>
      </w:tblGrid>
      <w:tr>
        <w:tc>
          <w:tcPr>
            <w:tcW w:type="dxa" w:w="12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7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0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w:t>
            </w:r>
          </w:p>
          <w:p>
            <w:pPr>
              <w:jc w:val="both"/>
            </w:pPr>
            <w:r>
              <w:rPr>
                <w:rFonts w:ascii="Arial" w:cs="Arial" w:eastAsia="Arial" w:hAnsi="Arial"/>
                <w:sz w:val="22"/>
                <w:szCs w:val="22"/>
              </w:rPr>
              <w:t xml:space="preserve">Тип статуса запрашиваемых платежей</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[4!c]</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LIST</w:t>
            </w:r>
          </w:p>
          <w:p>
            <w:pPr>
              <w:jc w:val="both"/>
            </w:pPr>
            <w:r>
              <w:rPr>
                <w:rFonts w:ascii="Arial" w:cs="Arial" w:eastAsia="Arial" w:hAnsi="Arial"/>
                <w:sz w:val="22"/>
                <w:szCs w:val="22"/>
              </w:rPr>
              <w:t xml:space="preserve"> ACCP</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:21: содержит:</w:t>
      </w:r>
    </w:p>
    <w:p>
      <w:pPr>
        <w:spacing w:after="60"/>
        <w:ind w:firstLine="567"/>
        <w:jc w:val="both"/>
      </w:pPr>
      <w:r>
        <w:rPr>
          <w:rFonts w:ascii="Arial" w:cs="Arial" w:eastAsia="Arial" w:hAnsi="Arial"/>
          <w:sz w:val="22"/>
          <w:szCs w:val="22"/>
        </w:rPr>
        <w:t xml:space="preserve">- Идентификатор файла (поле :01:) в случае запроса о статусе файла (ключевое слово FILE в первой строке поля :79:);</w:t>
      </w:r>
    </w:p>
    <w:p>
      <w:pPr>
        <w:spacing w:after="60"/>
        <w:ind w:firstLine="567"/>
        <w:jc w:val="both"/>
      </w:pPr>
      <w:r>
        <w:rPr>
          <w:rFonts w:ascii="Arial" w:cs="Arial" w:eastAsia="Arial" w:hAnsi="Arial"/>
          <w:sz w:val="22"/>
          <w:szCs w:val="22"/>
        </w:rPr>
        <w:t xml:space="preserve">- Идентификатор пакета (поле :20:) в случае запроса о статусе пакета (ключевое слово BATCH в первой строке поля :79:);</w:t>
      </w:r>
    </w:p>
    <w:p>
      <w:pPr>
        <w:spacing w:after="60"/>
        <w:ind w:firstLine="567"/>
        <w:jc w:val="both"/>
      </w:pPr>
      <w:r>
        <w:rPr>
          <w:rFonts w:ascii="Arial" w:cs="Arial" w:eastAsia="Arial" w:hAnsi="Arial"/>
          <w:sz w:val="22"/>
          <w:szCs w:val="22"/>
        </w:rPr>
        <w:t xml:space="preserve">- Идентификатор платежа (поле :21:) в случае запроса о статусе платежа (ключевое слово I№STR в первой строке поля :79:, а также ключевое слово BATCH с идентификатором пакета во второй строке поля :79:).</w:t>
      </w:r>
    </w:p>
    <w:p>
      <w:pPr>
        <w:spacing w:after="60"/>
        <w:ind w:firstLine="567"/>
        <w:jc w:val="both"/>
      </w:pPr>
      <w:r>
        <w:rPr>
          <w:rFonts w:ascii="Arial" w:cs="Arial" w:eastAsia="Arial" w:hAnsi="Arial"/>
          <w:sz w:val="22"/>
          <w:szCs w:val="22"/>
        </w:rPr>
        <w:t xml:space="preserve">Поле :75: содержит тип запроса. Для данного типа сообщений это поле имеет значение "LIST". Вторая строка в этом поле может  определять набор платежей,  которые должны быть включены в ответ (в случае запроса о статусе файла или пакета). Ниже приведена таблица возможных значений: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61"/>
        <w:gridCol w:w="1417"/>
      </w:tblGrid>
      <w:tr>
        <w:tc>
          <w:tcPr>
            <w:tcW w:type="dxa" w:w="87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 операции</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w:t>
            </w:r>
          </w:p>
        </w:tc>
      </w:tr>
      <w:tr>
        <w:tc>
          <w:tcPr>
            <w:tcW w:type="dxa" w:w="87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на копии непринятых, отклоненных или отмененных платежей</w:t>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№ACP</w:t>
            </w:r>
          </w:p>
        </w:tc>
      </w:tr>
      <w:tr>
        <w:tc>
          <w:tcPr>
            <w:tcW w:type="dxa" w:w="87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на копии принятых платежей</w:t>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ACCP</w:t>
            </w:r>
          </w:p>
        </w:tc>
      </w:tr>
    </w:tbl>
    <w:p>
      <w:pPr>
        <w:spacing w:after="60"/>
        <w:ind w:firstLine="567"/>
        <w:jc w:val="both"/>
      </w:pPr>
      <w:r>
        <w:rPr>
          <w:rFonts w:ascii="Arial" w:cs="Arial" w:eastAsia="Arial" w:hAnsi="Arial"/>
          <w:sz w:val="22"/>
          <w:szCs w:val="22"/>
        </w:rPr>
        <w:t xml:space="preserve">Если вторая строка неопределена в поле :75: все платежи из соответствующего пакета или файла включаются в сообщение-ответ.</w:t>
      </w:r>
    </w:p>
    <w:p>
      <w:pPr>
        <w:spacing w:after="60"/>
        <w:ind w:firstLine="567"/>
        <w:jc w:val="both"/>
      </w:pPr>
      <w:r>
        <w:rPr>
          <w:rFonts w:ascii="Arial" w:cs="Arial" w:eastAsia="Arial" w:hAnsi="Arial"/>
          <w:sz w:val="22"/>
          <w:szCs w:val="22"/>
        </w:rPr>
        <w:t xml:space="preserve">Поле :11S: содержит тип пакета, к которому относится платеж или пакет, дату, когда сообщение было отправлено в систему СПК.</w:t>
      </w:r>
    </w:p>
    <w:p>
      <w:pPr>
        <w:spacing w:after="60"/>
        <w:ind w:firstLine="567"/>
        <w:jc w:val="both"/>
      </w:pPr>
      <w:r>
        <w:rPr>
          <w:rFonts w:ascii="Arial" w:cs="Arial" w:eastAsia="Arial" w:hAnsi="Arial"/>
          <w:sz w:val="22"/>
          <w:szCs w:val="22"/>
        </w:rPr>
        <w:t xml:space="preserve">Поле :79: Первая строка содержит ключевое слово, определяющее тип операции (запрос о статусе файла или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5"/>
        <w:gridCol w:w="2042"/>
        <w:gridCol w:w="3485"/>
        <w:gridCol w:w="1736"/>
      </w:tblGrid>
      <w:tr>
        <w:tc>
          <w:tcPr>
            <w:tcW w:type="dxa" w:w="29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20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34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Сопутствующая информация</w:t>
            </w:r>
          </w:p>
        </w:tc>
        <w:tc>
          <w:tcPr>
            <w:tcW w:type="dxa" w:w="17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Комментарии</w:t>
            </w:r>
          </w:p>
        </w:tc>
      </w:tr>
      <w:tr>
        <w:tc>
          <w:tcPr>
            <w:tcW w:type="dxa" w:w="2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файла</w:t>
            </w:r>
          </w:p>
        </w:tc>
        <w:tc>
          <w:tcPr>
            <w:tcW w:type="dxa" w:w="20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r>
      <w:tr>
        <w:tc>
          <w:tcPr>
            <w:tcW w:type="dxa" w:w="2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пакета</w:t>
            </w:r>
          </w:p>
        </w:tc>
        <w:tc>
          <w:tcPr>
            <w:tcW w:type="dxa" w:w="20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r>
    </w:tbl>
    <w:p>
      <w:pPr>
        <w:spacing w:after="60"/>
        <w:ind w:firstLine="567"/>
        <w:jc w:val="both"/>
      </w:pPr>
      <w:r>
        <w:rPr>
          <w:rFonts w:ascii="Arial" w:cs="Arial" w:eastAsia="Arial" w:hAnsi="Arial"/>
          <w:sz w:val="22"/>
          <w:szCs w:val="22"/>
        </w:rPr>
        <w:t xml:space="preserve">Последние две строки дают информацию о соответствующем платеже, пакете, файле; содержат БИК Участника, который инициировал соответствующий платеж, пакет или файл, а также дату расчета.</w:t>
      </w:r>
    </w:p>
    <w:p>
      <w:pPr>
        <w:spacing w:after="60"/>
        <w:ind w:firstLine="567"/>
        <w:jc w:val="both"/>
      </w:pPr>
      <w:r>
        <w:rPr>
          <w:rFonts w:ascii="Arial" w:cs="Arial" w:eastAsia="Arial" w:hAnsi="Arial"/>
          <w:sz w:val="22"/>
          <w:szCs w:val="22"/>
        </w:rPr>
        <w:t xml:space="preserve">9.1.2. MT195/LIST: Статус платежа в файле</w:t>
      </w:r>
    </w:p>
    <w:p>
      <w:pPr>
        <w:spacing w:after="60"/>
        <w:ind w:firstLine="567"/>
        <w:jc w:val="both"/>
      </w:pPr>
      <w:r>
        <w:rPr>
          <w:rFonts w:ascii="Arial" w:cs="Arial" w:eastAsia="Arial" w:hAnsi="Arial"/>
          <w:sz w:val="22"/>
          <w:szCs w:val="22"/>
        </w:rPr>
        <w:t xml:space="preserve">Запрос на информацию о платежах в файле имеет следующий формат.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1"/>
        <w:gridCol w:w="649"/>
        <w:gridCol w:w="5345"/>
        <w:gridCol w:w="1256"/>
        <w:gridCol w:w="1726"/>
      </w:tblGrid>
      <w:tr>
        <w:tc>
          <w:tcPr>
            <w:tcW w:type="dxa" w:w="12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3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7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w:t>
            </w:r>
          </w:p>
          <w:p>
            <w:pPr>
              <w:jc w:val="both"/>
            </w:pPr>
            <w:r>
              <w:rPr>
                <w:rFonts w:ascii="Arial" w:cs="Arial" w:eastAsia="Arial" w:hAnsi="Arial"/>
                <w:sz w:val="22"/>
                <w:szCs w:val="22"/>
              </w:rPr>
              <w:t xml:space="preserve">Тип статуса запрашиваемых платежей</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[4!c]</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LIST </w:t>
            </w:r>
          </w:p>
          <w:p>
            <w:pPr>
              <w:jc w:val="both"/>
            </w:pPr>
            <w:r>
              <w:rPr>
                <w:rFonts w:ascii="Arial" w:cs="Arial" w:eastAsia="Arial" w:hAnsi="Arial"/>
                <w:sz w:val="22"/>
                <w:szCs w:val="22"/>
              </w:rPr>
              <w:t xml:space="preserve">№ACP</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p>
            <w:pPr>
              <w:jc w:val="both"/>
            </w:pPr>
            <w:r>
              <w:rPr>
                <w:rFonts w:ascii="Arial" w:cs="Arial" w:eastAsia="Arial" w:hAnsi="Arial"/>
                <w:sz w:val="22"/>
                <w:szCs w:val="22"/>
              </w:rPr>
              <w:t xml:space="preserve">6!№</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 </w:t>
            </w:r>
          </w:p>
          <w:p>
            <w:pPr>
              <w:jc w:val="both"/>
            </w:pPr>
            <w:r>
              <w:rPr>
                <w:rFonts w:ascii="Arial" w:cs="Arial" w:eastAsia="Arial" w:hAnsi="Arial"/>
                <w:sz w:val="22"/>
                <w:szCs w:val="22"/>
              </w:rPr>
              <w:t xml:space="preserve">234567</w:t>
            </w:r>
          </w:p>
        </w:tc>
      </w:tr>
    </w:tbl>
    <w:p>
      <w:pPr>
        <w:spacing w:after="60"/>
        <w:ind w:firstLine="567"/>
        <w:jc w:val="both"/>
      </w:pPr>
      <w:r>
        <w:rPr>
          <w:rFonts w:ascii="Arial" w:cs="Arial" w:eastAsia="Arial" w:hAnsi="Arial"/>
          <w:i/>
          <w:iCs/>
          <w:sz w:val="22"/>
          <w:szCs w:val="22"/>
        </w:rPr>
        <w:t xml:space="preserve">(В редакции </w:t>
      </w:r>
      <w:hyperlink w:history="1" r:id="rIdf30uxxlsdgirp1aymgy-b">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9.2. Формат ответа</w:t>
      </w:r>
    </w:p>
    <w:p>
      <w:pPr>
        <w:spacing w:after="60"/>
        <w:ind w:firstLine="567"/>
        <w:jc w:val="both"/>
      </w:pPr>
      <w:r>
        <w:rPr>
          <w:rFonts w:ascii="Arial" w:cs="Arial" w:eastAsia="Arial" w:hAnsi="Arial"/>
          <w:sz w:val="22"/>
          <w:szCs w:val="22"/>
        </w:rPr>
        <w:t xml:space="preserve">9.2.1. MT198/STAT: Статус платежа в пакете</w:t>
      </w:r>
    </w:p>
    <w:p>
      <w:pPr>
        <w:spacing w:after="60"/>
        <w:ind w:firstLine="567"/>
        <w:jc w:val="both"/>
      </w:pPr>
      <w:r>
        <w:rPr>
          <w:rFonts w:ascii="Arial" w:cs="Arial" w:eastAsia="Arial" w:hAnsi="Arial"/>
          <w:sz w:val="22"/>
          <w:szCs w:val="22"/>
        </w:rPr>
        <w:t xml:space="preserve">9.2.1.1.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403"/>
        <w:gridCol w:w="4147"/>
        <w:gridCol w:w="668"/>
        <w:gridCol w:w="4216"/>
      </w:tblGrid>
      <w:tr>
        <w:tc>
          <w:tcPr>
            <w:tcW w:type="dxa" w:w="7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1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2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1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(Reply Refere№ce)</w:t>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7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41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 (Related Message Type)</w:t>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7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41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 (Proprietary message)</w:t>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w:t>
            </w:r>
          </w:p>
          <w:p>
            <w:pPr>
              <w:jc w:val="both"/>
            </w:pPr>
            <w:r>
              <w:rPr>
                <w:rFonts w:ascii="Arial" w:cs="Arial" w:eastAsia="Arial" w:hAnsi="Arial"/>
                <w:sz w:val="22"/>
                <w:szCs w:val="22"/>
              </w:rPr>
              <w:t xml:space="preserve"> [№*78]</w:t>
            </w:r>
          </w:p>
        </w:tc>
        <w:tc>
          <w:tcPr>
            <w:tcW w:type="dxa" w:w="4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9.2.1.2.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1820"/>
        <w:gridCol w:w="2884"/>
        <w:gridCol w:w="1704"/>
        <w:gridCol w:w="3055"/>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8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8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0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соответствующего запроса</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4c[/6!№4!№1!x4!№]</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SETL/0409291706+0600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Валюта и сумма</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3!a15d</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Код Валюты, Сумма средств</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Конец повторяющейся последовательности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Дата исходного сообщения (ГГММДД) Номер коммуникационной сессии и последовательность исходного сообщения</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102 040929 0001000255</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 </w:t>
            </w:r>
          </w:p>
          <w:p>
            <w:pPr>
              <w:jc w:val="both"/>
            </w:pPr>
            <w:r>
              <w:rPr>
                <w:rFonts w:ascii="Arial" w:cs="Arial" w:eastAsia="Arial" w:hAnsi="Arial"/>
                <w:sz w:val="22"/>
                <w:szCs w:val="22"/>
              </w:rPr>
              <w:t xml:space="preserve">Действительных</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6!№3!a15d/5d 6!№3!a15d/5d 6!№3!a15d/5d</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 количеством платежей: всего, отклоненных,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 поле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 ответа о статусе,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
        <w:gridCol w:w="9404"/>
      </w:tblGrid>
      <w:tr>
        <w:tc>
          <w:tcPr>
            <w:tcW w:type="dxa" w:w="77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REJT</w:t>
            </w:r>
          </w:p>
        </w:tc>
        <w:tc>
          <w:tcPr>
            <w:tcW w:type="dxa" w:w="94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платеж/пакет был сформирован отказ или возврат</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был аннулирован вследствие правил регулирования Национального банка и/или BCS/X, либо был отозван отправителем</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принят системой на клиринг</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№ETL</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ожидает наступления даты обработки</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SETL</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прошел процедуру расчета</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пакета/платежа обнаружена ошибка</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приостановлен</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PROC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создана</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№ETR</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включен в клиринговую транзакцию</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I№AC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bl>
    <w:p>
      <w:pPr>
        <w:spacing w:after="60"/>
        <w:ind w:firstLine="567"/>
        <w:jc w:val="both"/>
      </w:pPr>
      <w:r>
        <w:rPr>
          <w:rFonts w:ascii="Arial" w:cs="Arial" w:eastAsia="Arial" w:hAnsi="Arial"/>
          <w:sz w:val="22"/>
          <w:szCs w:val="22"/>
        </w:rPr>
        <w:t xml:space="preserve">Первая строка (STAT) может сопровождаться указанием даты/время обработки запроса.</w:t>
      </w:r>
    </w:p>
    <w:p>
      <w:pPr>
        <w:spacing w:after="60"/>
        <w:ind w:firstLine="567"/>
        <w:jc w:val="both"/>
      </w:pPr>
      <w:r>
        <w:rPr>
          <w:rFonts w:ascii="Arial" w:cs="Arial" w:eastAsia="Arial" w:hAnsi="Arial"/>
          <w:sz w:val="22"/>
          <w:szCs w:val="22"/>
        </w:rPr>
        <w:t xml:space="preserve">Вторая строка может сопровождаться указанием: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9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вследствие отказа или возврата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файла/пакета/платежа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по пакету (запрашиваемому или к которому относится платеж) был произведен расчет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зафиксирована ошибка обработки</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пакет (запрашиваемый или к которому относится платеж) приостановлен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bl>
    <w:p>
      <w:pPr>
        <w:spacing w:after="60"/>
        <w:ind w:firstLine="567"/>
        <w:jc w:val="both"/>
      </w:pPr>
      <w:r>
        <w:rPr>
          <w:rFonts w:ascii="Arial" w:cs="Arial" w:eastAsia="Arial" w:hAnsi="Arial"/>
          <w:sz w:val="22"/>
          <w:szCs w:val="22"/>
        </w:rPr>
        <w:t xml:space="preserve">Поле :77A: может содержать разъяснение ответа, данного в поле :76:. Это разъяснение приводится для следующих типов ответов:</w:t>
      </w:r>
    </w:p>
    <w:p>
      <w:pPr>
        <w:spacing w:after="60"/>
        <w:ind w:firstLine="567"/>
        <w:jc w:val="both"/>
      </w:pPr>
      <w:r>
        <w:rPr>
          <w:rFonts w:ascii="Arial" w:cs="Arial" w:eastAsia="Arial" w:hAnsi="Arial"/>
          <w:sz w:val="22"/>
          <w:szCs w:val="22"/>
        </w:rPr>
        <w:t xml:space="preserve">STAT Причина отмены</w:t>
      </w:r>
    </w:p>
    <w:p>
      <w:pPr>
        <w:spacing w:after="60"/>
        <w:ind w:firstLine="567"/>
        <w:jc w:val="both"/>
      </w:pPr>
      <w:r>
        <w:rPr>
          <w:rFonts w:ascii="Arial" w:cs="Arial" w:eastAsia="Arial" w:hAnsi="Arial"/>
          <w:sz w:val="22"/>
          <w:szCs w:val="22"/>
        </w:rPr>
        <w:t xml:space="preserve">CA№C</w:t>
      </w:r>
    </w:p>
    <w:p>
      <w:pPr>
        <w:spacing w:after="60"/>
        <w:ind w:firstLine="567"/>
        <w:jc w:val="both"/>
      </w:pPr>
      <w:r>
        <w:rPr>
          <w:rFonts w:ascii="Arial" w:cs="Arial" w:eastAsia="Arial" w:hAnsi="Arial"/>
          <w:sz w:val="22"/>
          <w:szCs w:val="22"/>
        </w:rPr>
        <w:t xml:space="preserve">STAT Причина приостановки</w:t>
      </w:r>
    </w:p>
    <w:p>
      <w:pPr>
        <w:spacing w:after="60"/>
        <w:ind w:firstLine="567"/>
        <w:jc w:val="both"/>
      </w:pPr>
      <w:r>
        <w:rPr>
          <w:rFonts w:ascii="Arial" w:cs="Arial" w:eastAsia="Arial" w:hAnsi="Arial"/>
          <w:sz w:val="22"/>
          <w:szCs w:val="22"/>
        </w:rPr>
        <w:t xml:space="preserve">SUSP</w:t>
      </w:r>
    </w:p>
    <w:p>
      <w:pPr>
        <w:spacing w:after="60"/>
        <w:ind w:firstLine="567"/>
        <w:jc w:val="both"/>
      </w:pPr>
      <w:r>
        <w:rPr>
          <w:rFonts w:ascii="Arial" w:cs="Arial" w:eastAsia="Arial" w:hAnsi="Arial"/>
          <w:sz w:val="22"/>
          <w:szCs w:val="22"/>
        </w:rPr>
        <w:t xml:space="preserve">STAT Описание ошибки</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Это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0"/>
        <w:gridCol w:w="6608"/>
      </w:tblGrid>
      <w:tr>
        <w:tc>
          <w:tcPr>
            <w:tcW w:type="dxa" w:w="35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66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аннулирования</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приостановки</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:79: в Последовательности D содержит ключевое слово /I№STR/, сопровождаемое идентификатором платежа в первой строке и полем :32A: этого платежа во второй строке.</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идентификатором ССП.</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платежа:</w:t>
      </w:r>
    </w:p>
    <w:p>
      <w:pPr>
        <w:spacing w:after="60"/>
        <w:ind w:firstLine="567"/>
        <w:jc w:val="both"/>
      </w:pPr>
      <w:r>
        <w:rPr>
          <w:rFonts w:ascii="Arial" w:cs="Arial" w:eastAsia="Arial" w:hAnsi="Arial"/>
          <w:sz w:val="22"/>
          <w:szCs w:val="22"/>
        </w:rPr>
        <w:t xml:space="preserve">БИК Участника, который инициировал платеж;</w:t>
      </w:r>
    </w:p>
    <w:p>
      <w:pPr>
        <w:spacing w:after="60"/>
        <w:ind w:firstLine="567"/>
        <w:jc w:val="both"/>
      </w:pPr>
      <w:r>
        <w:rPr>
          <w:rFonts w:ascii="Arial" w:cs="Arial" w:eastAsia="Arial" w:hAnsi="Arial"/>
          <w:sz w:val="22"/>
          <w:szCs w:val="22"/>
        </w:rPr>
        <w:t xml:space="preserve">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Общее число платежей в пакете (включая отмененные);</w:t>
      </w:r>
    </w:p>
    <w:p>
      <w:pPr>
        <w:spacing w:after="60"/>
        <w:ind w:firstLine="567"/>
        <w:jc w:val="both"/>
      </w:pPr>
      <w:r>
        <w:rPr>
          <w:rFonts w:ascii="Arial" w:cs="Arial" w:eastAsia="Arial" w:hAnsi="Arial"/>
          <w:sz w:val="22"/>
          <w:szCs w:val="22"/>
        </w:rPr>
        <w:t xml:space="preserve">Число отмененных платежей в пакете;</w:t>
      </w:r>
    </w:p>
    <w:p>
      <w:pPr>
        <w:spacing w:after="60"/>
        <w:ind w:firstLine="567"/>
        <w:jc w:val="both"/>
      </w:pPr>
      <w:r>
        <w:rPr>
          <w:rFonts w:ascii="Arial" w:cs="Arial" w:eastAsia="Arial" w:hAnsi="Arial"/>
          <w:sz w:val="22"/>
          <w:szCs w:val="22"/>
        </w:rPr>
        <w:t xml:space="preserve">Число платежей, оставшихся действительными, в пакете.</w:t>
      </w:r>
    </w:p>
    <w:p>
      <w:pPr>
        <w:spacing w:after="60"/>
        <w:ind w:firstLine="567"/>
        <w:jc w:val="both"/>
      </w:pPr>
      <w:r>
        <w:rPr>
          <w:rFonts w:ascii="Arial" w:cs="Arial" w:eastAsia="Arial" w:hAnsi="Arial"/>
          <w:i/>
          <w:iCs/>
          <w:sz w:val="22"/>
          <w:szCs w:val="22"/>
        </w:rPr>
        <w:t xml:space="preserve">(В редакции </w:t>
      </w:r>
      <w:hyperlink w:history="1" r:id="rIdrc_c6ltqalsnwek36pv3p">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9.2.2. MT158: Статус платежа в файле</w:t>
      </w:r>
    </w:p>
    <w:p>
      <w:pPr>
        <w:spacing w:after="60"/>
        <w:ind w:firstLine="567"/>
        <w:jc w:val="both"/>
      </w:pPr>
      <w:r>
        <w:rPr>
          <w:rFonts w:ascii="Arial" w:cs="Arial" w:eastAsia="Arial" w:hAnsi="Arial"/>
          <w:sz w:val="22"/>
          <w:szCs w:val="22"/>
        </w:rPr>
        <w:t xml:space="preserve">9.2.2.1. Заголовок сообщения</w:t>
      </w:r>
    </w:p>
    <w:p>
      <w:pPr>
        <w:spacing w:after="60"/>
        <w:ind w:firstLine="567"/>
        <w:jc w:val="both"/>
      </w:pPr>
      <w:r>
        <w:rPr>
          <w:rFonts w:ascii="Arial" w:cs="Arial" w:eastAsia="Arial" w:hAnsi="Arial"/>
          <w:sz w:val="22"/>
          <w:szCs w:val="22"/>
        </w:rPr>
        <w:t xml:space="preserve">Заголовок сообщения содержит 4 поля, отражающие основные атрибуты файла.</w:t>
      </w:r>
    </w:p>
    <w:p>
      <w:pPr>
        <w:spacing w:after="60"/>
        <w:ind w:firstLine="567"/>
        <w:jc w:val="both"/>
      </w:pPr>
      <w:r>
        <w:rPr>
          <w:rFonts w:ascii="Arial" w:cs="Arial" w:eastAsia="Arial" w:hAnsi="Arial"/>
          <w:sz w:val="22"/>
          <w:szCs w:val="22"/>
        </w:rPr>
        <w:t xml:space="preserve">Формат заголовка должен содержать следующую информацию: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
        <w:gridCol w:w="366"/>
        <w:gridCol w:w="3340"/>
        <w:gridCol w:w="649"/>
        <w:gridCol w:w="5097"/>
      </w:tblGrid>
      <w:tr>
        <w:tc>
          <w:tcPr>
            <w:tcW w:type="dxa" w:w="7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3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0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файла</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 установленный отправителем</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w:t>
            </w:r>
          </w:p>
          <w:p>
            <w:pPr>
              <w:jc w:val="both"/>
            </w:pPr>
            <w:r>
              <w:rPr>
                <w:rFonts w:ascii="Arial" w:cs="Arial" w:eastAsia="Arial" w:hAnsi="Arial"/>
                <w:sz w:val="22"/>
                <w:szCs w:val="22"/>
              </w:rPr>
              <w:t xml:space="preserve">Отправителем для последующей сверки</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пакетов</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Для сверки Получателем</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по всем пакетам, включенным в файл, в единицах валюты</w:t>
            </w:r>
          </w:p>
        </w:tc>
      </w:tr>
    </w:tbl>
    <w:p>
      <w:pPr>
        <w:spacing w:after="60"/>
        <w:ind w:firstLine="567"/>
        <w:jc w:val="both"/>
      </w:pPr>
      <w:r>
        <w:rPr>
          <w:rFonts w:ascii="Arial" w:cs="Arial" w:eastAsia="Arial" w:hAnsi="Arial"/>
          <w:sz w:val="22"/>
          <w:szCs w:val="22"/>
        </w:rPr>
        <w:t xml:space="preserve">9.2.2.2. Ответ о статусе платежа в пакете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Повторяющаяся последовательность D</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MT198 для ответа о статусе платежа в пакете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bl>
    <w:p>
      <w:pPr>
        <w:spacing w:after="60"/>
        <w:ind w:firstLine="567"/>
        <w:jc w:val="both"/>
      </w:pPr>
      <w:r>
        <w:rPr>
          <w:rFonts w:ascii="Arial" w:cs="Arial" w:eastAsia="Arial" w:hAnsi="Arial"/>
          <w:sz w:val="22"/>
          <w:szCs w:val="22"/>
        </w:rPr>
        <w:t xml:space="preserve">См. Раздел 9.2.1 выше.</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{1:F01101109XXXXXX0001000030}{2:O15817570409299999990001XX00010000 300409291757№}{3:{113:0100}{108:№O№REF}}{4:</w:t>
      </w:r>
    </w:p>
    <w:p>
      <w:pPr>
        <w:spacing w:after="60"/>
        <w:ind w:firstLine="567"/>
        <w:jc w:val="both"/>
      </w:pPr>
      <w:r>
        <w:rPr>
          <w:rFonts w:ascii="Arial" w:cs="Arial" w:eastAsia="Arial" w:hAnsi="Arial"/>
          <w:sz w:val="22"/>
          <w:szCs w:val="22"/>
        </w:rPr>
        <w:t xml:space="preserve">:1:101109</w:t>
      </w:r>
    </w:p>
    <w:p>
      <w:pPr>
        <w:spacing w:after="60"/>
        <w:ind w:firstLine="567"/>
        <w:jc w:val="both"/>
      </w:pPr>
      <w:r>
        <w:rPr>
          <w:rFonts w:ascii="Arial" w:cs="Arial" w:eastAsia="Arial" w:hAnsi="Arial"/>
          <w:sz w:val="22"/>
          <w:szCs w:val="22"/>
        </w:rPr>
        <w:t xml:space="preserve">:2:Step1</w:t>
      </w:r>
    </w:p>
    <w:p>
      <w:pPr>
        <w:spacing w:after="60"/>
        <w:ind w:firstLine="567"/>
        <w:jc w:val="both"/>
      </w:pPr>
      <w:r>
        <w:rPr>
          <w:rFonts w:ascii="Arial" w:cs="Arial" w:eastAsia="Arial" w:hAnsi="Arial"/>
          <w:sz w:val="22"/>
          <w:szCs w:val="22"/>
        </w:rPr>
        <w:t xml:space="preserve">:3:999999</w:t>
      </w:r>
    </w:p>
    <w:p>
      <w:pPr>
        <w:spacing w:after="60"/>
        <w:ind w:firstLine="567"/>
        <w:jc w:val="both"/>
      </w:pPr>
      <w:r>
        <w:rPr>
          <w:rFonts w:ascii="Arial" w:cs="Arial" w:eastAsia="Arial" w:hAnsi="Arial"/>
          <w:sz w:val="22"/>
          <w:szCs w:val="22"/>
        </w:rPr>
        <w:t xml:space="preserve">:4:2</w:t>
      </w:r>
    </w:p>
    <w:p>
      <w:pPr>
        <w:spacing w:after="60"/>
        <w:ind w:firstLine="567"/>
        <w:jc w:val="both"/>
      </w:pPr>
      <w:r>
        <w:rPr>
          <w:rFonts w:ascii="Arial" w:cs="Arial" w:eastAsia="Arial" w:hAnsi="Arial"/>
          <w:sz w:val="22"/>
          <w:szCs w:val="22"/>
        </w:rPr>
        <w:t xml:space="preserve">:5:4300.</w:t>
      </w:r>
    </w:p>
    <w:p>
      <w:pPr>
        <w:spacing w:after="60"/>
        <w:ind w:firstLine="567"/>
        <w:jc w:val="both"/>
      </w:pPr>
      <w:r>
        <w:rPr>
          <w:rFonts w:ascii="Arial" w:cs="Arial" w:eastAsia="Arial" w:hAnsi="Arial"/>
          <w:sz w:val="22"/>
          <w:szCs w:val="22"/>
        </w:rPr>
        <w:t xml:space="preserve">:20:S2210225/196</w:t>
      </w:r>
    </w:p>
    <w:p>
      <w:pPr>
        <w:spacing w:after="60"/>
        <w:ind w:firstLine="567"/>
        <w:jc w:val="both"/>
      </w:pPr>
      <w:r>
        <w:rPr>
          <w:rFonts w:ascii="Arial" w:cs="Arial" w:eastAsia="Arial" w:hAnsi="Arial"/>
          <w:sz w:val="22"/>
          <w:szCs w:val="22"/>
        </w:rPr>
        <w:t xml:space="preserve">:12:196</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:21:A01-D0-102-01</w:t>
      </w:r>
    </w:p>
    <w:p>
      <w:pPr>
        <w:spacing w:after="60"/>
        <w:ind w:firstLine="567"/>
        <w:jc w:val="both"/>
      </w:pPr>
      <w:r>
        <w:rPr>
          <w:rFonts w:ascii="Arial" w:cs="Arial" w:eastAsia="Arial" w:hAnsi="Arial"/>
          <w:sz w:val="22"/>
          <w:szCs w:val="22"/>
        </w:rPr>
        <w:t xml:space="preserve">:76:STAT/0512151445+0600</w:t>
      </w:r>
    </w:p>
    <w:p>
      <w:pPr>
        <w:spacing w:after="60"/>
        <w:ind w:firstLine="567"/>
        <w:jc w:val="both"/>
      </w:pPr>
      <w:r>
        <w:rPr>
          <w:rFonts w:ascii="Arial" w:cs="Arial" w:eastAsia="Arial" w:hAnsi="Arial"/>
          <w:sz w:val="22"/>
          <w:szCs w:val="22"/>
        </w:rPr>
        <w:t xml:space="preserve">CA№C/0512151445+0600</w:t>
      </w:r>
    </w:p>
    <w:p>
      <w:pPr>
        <w:spacing w:after="60"/>
        <w:ind w:firstLine="567"/>
        <w:jc w:val="both"/>
      </w:pPr>
      <w:r>
        <w:rPr>
          <w:rFonts w:ascii="Arial" w:cs="Arial" w:eastAsia="Arial" w:hAnsi="Arial"/>
          <w:sz w:val="22"/>
          <w:szCs w:val="22"/>
        </w:rPr>
        <w:t xml:space="preserve">:77A:EL54</w:t>
      </w:r>
    </w:p>
    <w:p>
      <w:pPr>
        <w:spacing w:after="60"/>
        <w:ind w:firstLine="567"/>
        <w:jc w:val="both"/>
      </w:pPr>
      <w:r>
        <w:rPr>
          <w:rFonts w:ascii="Arial" w:cs="Arial" w:eastAsia="Arial" w:hAnsi="Arial"/>
          <w:sz w:val="22"/>
          <w:szCs w:val="22"/>
        </w:rPr>
        <w:t xml:space="preserve">Tra№sactio№ refere№ce is duplicated</w:t>
      </w:r>
    </w:p>
    <w:p>
      <w:pPr>
        <w:spacing w:after="60"/>
        <w:ind w:firstLine="567"/>
        <w:jc w:val="both"/>
      </w:pPr>
      <w:r>
        <w:rPr>
          <w:rFonts w:ascii="Arial" w:cs="Arial" w:eastAsia="Arial" w:hAnsi="Arial"/>
          <w:sz w:val="22"/>
          <w:szCs w:val="22"/>
        </w:rPr>
        <w:t xml:space="preserve">:79:/I№STR/A01-D0-102-01/30</w:t>
      </w:r>
    </w:p>
    <w:p>
      <w:pPr>
        <w:spacing w:after="60"/>
        <w:ind w:firstLine="567"/>
        <w:jc w:val="both"/>
      </w:pPr>
      <w:r>
        <w:rPr>
          <w:rFonts w:ascii="Arial" w:cs="Arial" w:eastAsia="Arial" w:hAnsi="Arial"/>
          <w:sz w:val="22"/>
          <w:szCs w:val="22"/>
        </w:rPr>
        <w:t xml:space="preserve">KGS100,</w:t>
      </w:r>
    </w:p>
    <w:p>
      <w:pPr>
        <w:spacing w:after="60"/>
        <w:ind w:firstLine="567"/>
        <w:jc w:val="both"/>
      </w:pPr>
      <w:r>
        <w:rPr>
          <w:rFonts w:ascii="Arial" w:cs="Arial" w:eastAsia="Arial" w:hAnsi="Arial"/>
          <w:sz w:val="22"/>
          <w:szCs w:val="22"/>
        </w:rPr>
        <w:t xml:space="preserve">:76:STAT/0512151445+0600</w:t>
      </w:r>
    </w:p>
    <w:p>
      <w:pPr>
        <w:spacing w:after="60"/>
        <w:ind w:firstLine="567"/>
        <w:jc w:val="both"/>
      </w:pPr>
      <w:r>
        <w:rPr>
          <w:rFonts w:ascii="Arial" w:cs="Arial" w:eastAsia="Arial" w:hAnsi="Arial"/>
          <w:sz w:val="22"/>
          <w:szCs w:val="22"/>
        </w:rPr>
        <w:t xml:space="preserve">CA№C/0512151445+0600</w:t>
      </w:r>
    </w:p>
    <w:p>
      <w:pPr>
        <w:spacing w:after="60"/>
        <w:ind w:firstLine="567"/>
        <w:jc w:val="both"/>
      </w:pPr>
      <w:r>
        <w:rPr>
          <w:rFonts w:ascii="Arial" w:cs="Arial" w:eastAsia="Arial" w:hAnsi="Arial"/>
          <w:sz w:val="22"/>
          <w:szCs w:val="22"/>
        </w:rPr>
        <w:t xml:space="preserve">:77A:EL54</w:t>
      </w:r>
    </w:p>
    <w:p>
      <w:pPr>
        <w:spacing w:after="60"/>
        <w:ind w:firstLine="567"/>
        <w:jc w:val="both"/>
      </w:pPr>
      <w:r>
        <w:rPr>
          <w:rFonts w:ascii="Arial" w:cs="Arial" w:eastAsia="Arial" w:hAnsi="Arial"/>
          <w:sz w:val="22"/>
          <w:szCs w:val="22"/>
        </w:rPr>
        <w:t xml:space="preserve">Tra№sactio№ refere№ce is duplicated</w:t>
      </w:r>
    </w:p>
    <w:p>
      <w:pPr>
        <w:spacing w:after="60"/>
        <w:ind w:firstLine="567"/>
        <w:jc w:val="both"/>
      </w:pPr>
      <w:r>
        <w:rPr>
          <w:rFonts w:ascii="Arial" w:cs="Arial" w:eastAsia="Arial" w:hAnsi="Arial"/>
          <w:sz w:val="22"/>
          <w:szCs w:val="22"/>
        </w:rPr>
        <w:t xml:space="preserve">:79:/I№STR/A01-D0-102-01/31</w:t>
      </w:r>
    </w:p>
    <w:p>
      <w:pPr>
        <w:spacing w:after="60"/>
        <w:ind w:firstLine="567"/>
        <w:jc w:val="both"/>
      </w:pPr>
      <w:r>
        <w:rPr>
          <w:rFonts w:ascii="Arial" w:cs="Arial" w:eastAsia="Arial" w:hAnsi="Arial"/>
          <w:sz w:val="22"/>
          <w:szCs w:val="22"/>
        </w:rPr>
        <w:t xml:space="preserve">KGS100,</w:t>
      </w:r>
    </w:p>
    <w:p>
      <w:pPr>
        <w:spacing w:after="60"/>
        <w:ind w:firstLine="567"/>
        <w:jc w:val="both"/>
      </w:pPr>
      <w:r>
        <w:rPr>
          <w:rFonts w:ascii="Arial" w:cs="Arial" w:eastAsia="Arial" w:hAnsi="Arial"/>
          <w:sz w:val="22"/>
          <w:szCs w:val="22"/>
        </w:rPr>
        <w:t xml:space="preserve">:11R:102</w:t>
      </w:r>
    </w:p>
    <w:p>
      <w:pPr>
        <w:spacing w:after="60"/>
        <w:ind w:firstLine="567"/>
        <w:jc w:val="both"/>
      </w:pPr>
      <w:r>
        <w:rPr>
          <w:rFonts w:ascii="Arial" w:cs="Arial" w:eastAsia="Arial" w:hAnsi="Arial"/>
          <w:sz w:val="22"/>
          <w:szCs w:val="22"/>
        </w:rPr>
        <w:t xml:space="preserve">051215</w:t>
      </w:r>
    </w:p>
    <w:p>
      <w:pPr>
        <w:spacing w:after="60"/>
        <w:ind w:firstLine="567"/>
        <w:jc w:val="both"/>
      </w:pPr>
      <w:r>
        <w:rPr>
          <w:rFonts w:ascii="Arial" w:cs="Arial" w:eastAsia="Arial" w:hAnsi="Arial"/>
          <w:sz w:val="22"/>
          <w:szCs w:val="22"/>
        </w:rPr>
        <w:t xml:space="preserve">0001000002</w:t>
      </w:r>
    </w:p>
    <w:p>
      <w:pPr>
        <w:spacing w:after="60"/>
        <w:ind w:firstLine="567"/>
        <w:jc w:val="both"/>
      </w:pPr>
      <w:r>
        <w:rPr>
          <w:rFonts w:ascii="Arial" w:cs="Arial" w:eastAsia="Arial" w:hAnsi="Arial"/>
          <w:sz w:val="22"/>
          <w:szCs w:val="22"/>
        </w:rPr>
        <w:t xml:space="preserve">:79:/I№STR/</w:t>
      </w:r>
    </w:p>
    <w:p>
      <w:pPr>
        <w:spacing w:after="60"/>
        <w:ind w:firstLine="567"/>
        <w:jc w:val="both"/>
      </w:pPr>
      <w:r>
        <w:rPr>
          <w:rFonts w:ascii="Arial" w:cs="Arial" w:eastAsia="Arial" w:hAnsi="Arial"/>
          <w:sz w:val="22"/>
          <w:szCs w:val="22"/>
        </w:rPr>
        <w:t xml:space="preserve">/BATCH/A01-D0-102-01</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051215KGS3300,/33</w:t>
      </w:r>
    </w:p>
    <w:p>
      <w:pPr>
        <w:spacing w:after="60"/>
        <w:ind w:firstLine="567"/>
        <w:jc w:val="both"/>
      </w:pPr>
      <w:r>
        <w:rPr>
          <w:rFonts w:ascii="Arial" w:cs="Arial" w:eastAsia="Arial" w:hAnsi="Arial"/>
          <w:sz w:val="22"/>
          <w:szCs w:val="22"/>
        </w:rPr>
        <w:t xml:space="preserve">051215KGS200,/2</w:t>
      </w:r>
    </w:p>
    <w:p>
      <w:pPr>
        <w:spacing w:after="60"/>
        <w:ind w:firstLine="567"/>
        <w:jc w:val="both"/>
      </w:pPr>
      <w:r>
        <w:rPr>
          <w:rFonts w:ascii="Arial" w:cs="Arial" w:eastAsia="Arial" w:hAnsi="Arial"/>
          <w:sz w:val="22"/>
          <w:szCs w:val="22"/>
        </w:rPr>
        <w:t xml:space="preserve">051215KGS3100,/31</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10. Отзыв пакета или отдельного платежа</w:t>
      </w:r>
    </w:p>
    <w:p>
      <w:pPr>
        <w:spacing w:after="60"/>
        <w:ind w:firstLine="567"/>
        <w:jc w:val="both"/>
      </w:pPr>
      <w:r>
        <w:rPr>
          <w:rFonts w:ascii="Arial" w:cs="Arial" w:eastAsia="Arial" w:hAnsi="Arial"/>
          <w:sz w:val="22"/>
          <w:szCs w:val="22"/>
        </w:rPr>
        <w:t xml:space="preserve">Тип сообщения-запроса: MT192</w:t>
      </w:r>
    </w:p>
    <w:p>
      <w:pPr>
        <w:spacing w:after="60"/>
        <w:ind w:firstLine="567"/>
        <w:jc w:val="both"/>
      </w:pPr>
      <w:r>
        <w:rPr>
          <w:rFonts w:ascii="Arial" w:cs="Arial" w:eastAsia="Arial" w:hAnsi="Arial"/>
          <w:sz w:val="22"/>
          <w:szCs w:val="22"/>
        </w:rPr>
        <w:t xml:space="preserve">Тип сообщения-ответа: MT196</w:t>
      </w:r>
    </w:p>
    <w:p>
      <w:pPr>
        <w:spacing w:after="60"/>
        <w:ind w:firstLine="567"/>
        <w:jc w:val="both"/>
      </w:pPr>
      <w:r>
        <w:rPr>
          <w:rFonts w:ascii="Arial" w:cs="Arial" w:eastAsia="Arial" w:hAnsi="Arial"/>
          <w:sz w:val="22"/>
          <w:szCs w:val="22"/>
        </w:rPr>
        <w:t xml:space="preserve">Сообщение MT192 используется для отзыва всех платежей или одного платежа в пакете, ранее отправленных в систему.</w:t>
      </w:r>
    </w:p>
    <w:p>
      <w:pPr>
        <w:spacing w:after="60"/>
        <w:ind w:firstLine="567"/>
        <w:jc w:val="both"/>
      </w:pPr>
      <w:r>
        <w:rPr>
          <w:rFonts w:ascii="Arial" w:cs="Arial" w:eastAsia="Arial" w:hAnsi="Arial"/>
          <w:sz w:val="22"/>
          <w:szCs w:val="22"/>
        </w:rPr>
        <w:t xml:space="preserve">Сообщение MT196 генерируется системой СПК в ответ на сообщение MT192.</w:t>
      </w:r>
    </w:p>
    <w:p>
      <w:pPr>
        <w:spacing w:after="60"/>
        <w:ind w:firstLine="567"/>
        <w:jc w:val="both"/>
      </w:pPr>
      <w:r>
        <w:rPr>
          <w:rFonts w:ascii="Arial" w:cs="Arial" w:eastAsia="Arial" w:hAnsi="Arial"/>
          <w:sz w:val="22"/>
          <w:szCs w:val="22"/>
        </w:rPr>
        <w:t xml:space="preserve">10.1. MT192: Формат запросов на отзыв</w:t>
      </w:r>
    </w:p>
    <w:p>
      <w:pPr>
        <w:spacing w:after="60"/>
        <w:ind w:firstLine="567"/>
        <w:jc w:val="both"/>
      </w:pPr>
      <w:r>
        <w:rPr>
          <w:rFonts w:ascii="Arial" w:cs="Arial" w:eastAsia="Arial" w:hAnsi="Arial"/>
          <w:sz w:val="22"/>
          <w:szCs w:val="22"/>
        </w:rPr>
        <w:t xml:space="preserve">10.1.1. Отзыв всего пакета или отдельного платежа</w:t>
      </w:r>
    </w:p>
    <w:p>
      <w:pPr>
        <w:spacing w:after="60"/>
        <w:ind w:firstLine="567"/>
        <w:jc w:val="both"/>
      </w:pPr>
      <w:r>
        <w:rPr>
          <w:rFonts w:ascii="Arial" w:cs="Arial" w:eastAsia="Arial" w:hAnsi="Arial"/>
          <w:sz w:val="22"/>
          <w:szCs w:val="22"/>
        </w:rPr>
        <w:t xml:space="preserve">Формат MT192: Отзыв всего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9"/>
        <w:gridCol w:w="421"/>
        <w:gridCol w:w="5566"/>
        <w:gridCol w:w="1594"/>
        <w:gridCol w:w="1817"/>
      </w:tblGrid>
      <w:tr>
        <w:tc>
          <w:tcPr>
            <w:tcW w:type="dxa" w:w="7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5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5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8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пакета</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 </w:t>
            </w:r>
          </w:p>
          <w:p>
            <w:pPr>
              <w:jc w:val="both"/>
            </w:pPr>
            <w:r>
              <w:rPr>
                <w:rFonts w:ascii="Arial" w:cs="Arial" w:eastAsia="Arial" w:hAnsi="Arial"/>
                <w:sz w:val="22"/>
                <w:szCs w:val="22"/>
              </w:rPr>
              <w:t xml:space="preserve">(ГГММДД)</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Этот запрос может быть инициирован только Отправителем соответствующего входящего пакета.</w:t>
      </w:r>
    </w:p>
    <w:p>
      <w:pPr>
        <w:spacing w:after="60"/>
        <w:ind w:firstLine="567"/>
        <w:jc w:val="both"/>
      </w:pPr>
      <w:r>
        <w:rPr>
          <w:rFonts w:ascii="Arial" w:cs="Arial" w:eastAsia="Arial" w:hAnsi="Arial"/>
          <w:sz w:val="22"/>
          <w:szCs w:val="22"/>
        </w:rPr>
        <w:t xml:space="preserve">Формат MT192: Отзыв отдельного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0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соответствующей платежу</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Ключевое слово БИК Участника Дата расчета соответствующего пакета (ГГММДД)</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6!№ 6!№</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234567 040929</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:21: содержит идентификатор соответствующего платежа, если запрашивается отмена платежа (ключевое слово I№STR в первой строке поля :79:) или идентификатор соответствующего пакета, если запрашивается отмена пакета (ключевое слово BATCH в первой строке поля :79:).</w:t>
      </w:r>
    </w:p>
    <w:p>
      <w:pPr>
        <w:spacing w:after="60"/>
        <w:ind w:firstLine="567"/>
        <w:jc w:val="both"/>
      </w:pPr>
      <w:r>
        <w:rPr>
          <w:rFonts w:ascii="Arial" w:cs="Arial" w:eastAsia="Arial" w:hAnsi="Arial"/>
          <w:sz w:val="22"/>
          <w:szCs w:val="22"/>
        </w:rPr>
        <w:t xml:space="preserve">Поле :11S: содержит тип пакета, дату, когда файл, содержащий данный пакет был отправлен в СПК.</w:t>
      </w:r>
    </w:p>
    <w:p>
      <w:pPr>
        <w:spacing w:after="60"/>
        <w:ind w:firstLine="567"/>
        <w:jc w:val="both"/>
      </w:pPr>
      <w:r>
        <w:rPr>
          <w:rFonts w:ascii="Arial" w:cs="Arial" w:eastAsia="Arial" w:hAnsi="Arial"/>
          <w:sz w:val="22"/>
          <w:szCs w:val="22"/>
        </w:rPr>
        <w:t xml:space="preserve">Поле :79: Первая строка содержит ключевое слово, которое определяет тип операции (отмена пакета или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6"/>
        <w:gridCol w:w="1690"/>
        <w:gridCol w:w="2882"/>
        <w:gridCol w:w="4020"/>
      </w:tblGrid>
      <w:tr>
        <w:tc>
          <w:tcPr>
            <w:tcW w:type="dxa" w:w="15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1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28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Сопутствующая информация</w:t>
            </w:r>
          </w:p>
        </w:tc>
        <w:tc>
          <w:tcPr>
            <w:tcW w:type="dxa" w:w="40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Отзыв пакета</w:t>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2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соответствующего пакета</w:t>
            </w:r>
          </w:p>
        </w:tc>
      </w:tr>
      <w:tr>
        <w:tc>
          <w:tcPr>
            <w:tcW w:type="dxa" w:w="1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Отзыв платежа</w:t>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w:t>
            </w:r>
          </w:p>
        </w:tc>
        <w:tc>
          <w:tcPr>
            <w:tcW w:type="dxa" w:w="2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r>
    </w:tbl>
    <w:p>
      <w:pPr>
        <w:spacing w:after="60"/>
        <w:ind w:firstLine="567"/>
        <w:jc w:val="both"/>
      </w:pPr>
      <w:r>
        <w:rPr>
          <w:rFonts w:ascii="Arial" w:cs="Arial" w:eastAsia="Arial" w:hAnsi="Arial"/>
          <w:sz w:val="22"/>
          <w:szCs w:val="22"/>
        </w:rPr>
        <w:t xml:space="preserve">Другие строки определяют информацию о соответствующем пакете или платеже; содержат БИК Участника, который инициировал соответствующую платеж, и дату расчета пакета.</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MT192, инициированное Участником для отзыва платежа, отправленном ранее</w:t>
      </w:r>
    </w:p>
    <w:p>
      <w:pPr>
        <w:spacing w:after="60"/>
        <w:ind w:firstLine="567"/>
        <w:jc w:val="both"/>
      </w:pPr>
      <w:r>
        <w:rPr>
          <w:rFonts w:ascii="Arial" w:cs="Arial" w:eastAsia="Arial" w:hAnsi="Arial"/>
          <w:sz w:val="22"/>
          <w:szCs w:val="22"/>
        </w:rPr>
        <w:t xml:space="preserve">MT192</w:t>
      </w:r>
    </w:p>
    <w:p>
      <w:pPr>
        <w:spacing w:after="60"/>
        <w:ind w:firstLine="567"/>
        <w:jc w:val="both"/>
      </w:pPr>
      <w:r>
        <w:rPr>
          <w:rFonts w:ascii="Arial" w:cs="Arial" w:eastAsia="Arial" w:hAnsi="Arial"/>
          <w:sz w:val="22"/>
          <w:szCs w:val="22"/>
        </w:rPr>
        <w:t xml:space="preserve">{1:F011011090001XX0001000001}{2:I192999999XXXXXX№}{3:{113:0100}</w:t>
      </w:r>
    </w:p>
    <w:p>
      <w:pPr>
        <w:spacing w:after="60"/>
        <w:ind w:firstLine="567"/>
        <w:jc w:val="both"/>
      </w:pPr>
      <w:r>
        <w:rPr>
          <w:rFonts w:ascii="Arial" w:cs="Arial" w:eastAsia="Arial" w:hAnsi="Arial"/>
          <w:sz w:val="22"/>
          <w:szCs w:val="22"/>
        </w:rPr>
        <w:t xml:space="preserve">{108:№hfh}}{4: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:21:i№str02034</w:t>
      </w:r>
    </w:p>
    <w:p>
      <w:pPr>
        <w:spacing w:after="60"/>
        <w:ind w:firstLine="567"/>
        <w:jc w:val="both"/>
      </w:pPr>
      <w:r>
        <w:rPr>
          <w:rFonts w:ascii="Arial" w:cs="Arial" w:eastAsia="Arial" w:hAnsi="Arial"/>
          <w:sz w:val="22"/>
          <w:szCs w:val="22"/>
        </w:rPr>
        <w:t xml:space="preserve">:11S:150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:79:/I№STR/</w:t>
      </w:r>
    </w:p>
    <w:p>
      <w:pPr>
        <w:spacing w:after="60"/>
        <w:ind w:firstLine="567"/>
        <w:jc w:val="both"/>
      </w:pPr>
      <w:r>
        <w:rPr>
          <w:rFonts w:ascii="Arial" w:cs="Arial" w:eastAsia="Arial" w:hAnsi="Arial"/>
          <w:sz w:val="22"/>
          <w:szCs w:val="22"/>
        </w:rPr>
        <w:t xml:space="preserve">/BATCH/batch00102</w:t>
      </w:r>
    </w:p>
    <w:p>
      <w:pPr>
        <w:spacing w:after="60"/>
        <w:ind w:firstLine="567"/>
        <w:jc w:val="both"/>
      </w:pP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MT192, инициированное уполномоченным персоналом Национального банка или уполномоченным Участником</w:t>
      </w:r>
    </w:p>
    <w:p>
      <w:pPr>
        <w:spacing w:after="60"/>
        <w:ind w:firstLine="567"/>
        <w:jc w:val="both"/>
      </w:pPr>
      <w:r>
        <w:rPr>
          <w:rFonts w:ascii="Arial" w:cs="Arial" w:eastAsia="Arial" w:hAnsi="Arial"/>
          <w:sz w:val="22"/>
          <w:szCs w:val="22"/>
        </w:rPr>
        <w:t xml:space="preserve">MT192</w:t>
      </w:r>
    </w:p>
    <w:p>
      <w:pPr>
        <w:spacing w:after="60"/>
        <w:ind w:firstLine="567"/>
        <w:jc w:val="both"/>
      </w:pPr>
      <w:r>
        <w:rPr>
          <w:rFonts w:ascii="Arial" w:cs="Arial" w:eastAsia="Arial" w:hAnsi="Arial"/>
          <w:sz w:val="22"/>
          <w:szCs w:val="22"/>
        </w:rPr>
        <w:t xml:space="preserve">{1:F011011090001XX0001000001}{2:I192999999XXXXXX№}{3:{113:0100}</w:t>
      </w:r>
    </w:p>
    <w:p>
      <w:pPr>
        <w:spacing w:after="60"/>
        <w:ind w:firstLine="567"/>
        <w:jc w:val="both"/>
      </w:pPr>
      <w:r>
        <w:rPr>
          <w:rFonts w:ascii="Arial" w:cs="Arial" w:eastAsia="Arial" w:hAnsi="Arial"/>
          <w:sz w:val="22"/>
          <w:szCs w:val="22"/>
        </w:rPr>
        <w:t xml:space="preserve">{108:mfmf}}{4: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:11S:150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:79:/BATCH/</w:t>
      </w:r>
    </w:p>
    <w:p>
      <w:pPr>
        <w:spacing w:after="60"/>
        <w:ind w:firstLine="567"/>
        <w:jc w:val="both"/>
      </w:pP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10.2. MT196: Спецификации форматов для ответов</w:t>
      </w:r>
    </w:p>
    <w:p>
      <w:pPr>
        <w:spacing w:after="60"/>
        <w:ind w:firstLine="567"/>
        <w:jc w:val="both"/>
      </w:pPr>
      <w:r>
        <w:rPr>
          <w:rFonts w:ascii="Arial" w:cs="Arial" w:eastAsia="Arial" w:hAnsi="Arial"/>
          <w:sz w:val="22"/>
          <w:szCs w:val="22"/>
        </w:rPr>
        <w:t xml:space="preserve">10.2.1. Отзыв всего пакета или отдельного платежа</w:t>
      </w:r>
    </w:p>
    <w:p>
      <w:pPr>
        <w:spacing w:after="60"/>
        <w:ind w:firstLine="567"/>
        <w:jc w:val="both"/>
      </w:pPr>
      <w:r>
        <w:rPr>
          <w:rFonts w:ascii="Arial" w:cs="Arial" w:eastAsia="Arial" w:hAnsi="Arial"/>
          <w:sz w:val="22"/>
          <w:szCs w:val="22"/>
        </w:rPr>
        <w:t xml:space="preserve">Формат MT196: Ответ на запрос об отзыве или возврата всего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95"/>
        <w:gridCol w:w="5423"/>
        <w:gridCol w:w="1602"/>
        <w:gridCol w:w="2044"/>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4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6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0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CA№C/0409292300+0600 ERRC</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ЕР166 Поручение уже отклонено</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Дата исходного сообщения Номер коммуникационной сессии и последовательность исходного сообщения</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102 040929 0001000236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(ГГММДД), </w:t>
            </w:r>
          </w:p>
          <w:p>
            <w:pPr>
              <w:jc w:val="both"/>
            </w:pPr>
            <w:r>
              <w:rPr>
                <w:rFonts w:ascii="Arial" w:cs="Arial" w:eastAsia="Arial" w:hAnsi="Arial"/>
                <w:sz w:val="22"/>
                <w:szCs w:val="22"/>
              </w:rPr>
              <w:t xml:space="preserve">Код валюты, </w:t>
            </w:r>
          </w:p>
          <w:p>
            <w:pPr>
              <w:jc w:val="both"/>
            </w:pPr>
            <w:r>
              <w:rPr>
                <w:rFonts w:ascii="Arial" w:cs="Arial" w:eastAsia="Arial" w:hAnsi="Arial"/>
                <w:sz w:val="22"/>
                <w:szCs w:val="22"/>
              </w:rPr>
              <w:t xml:space="preserve">Сумма</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w:t>
            </w:r>
          </w:p>
        </w:tc>
      </w:tr>
    </w:tbl>
    <w:p>
      <w:pPr>
        <w:spacing w:after="60"/>
        <w:ind w:firstLine="567"/>
        <w:jc w:val="both"/>
      </w:pPr>
      <w:r>
        <w:rPr>
          <w:rFonts w:ascii="Arial" w:cs="Arial" w:eastAsia="Arial" w:hAnsi="Arial"/>
          <w:sz w:val="22"/>
          <w:szCs w:val="22"/>
        </w:rPr>
        <w:t xml:space="preserve">Формат MT196: Ответ на запрос об отзыве отдельного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395"/>
        <w:gridCol w:w="4873"/>
        <w:gridCol w:w="1926"/>
        <w:gridCol w:w="2268"/>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CA№C/0409292300+0600 ERRC</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ЕР166 Поручение уже отклонено</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w:t>
            </w:r>
          </w:p>
          <w:p>
            <w:pPr>
              <w:jc w:val="both"/>
            </w:pPr>
            <w:r>
              <w:rPr>
                <w:rFonts w:ascii="Arial" w:cs="Arial" w:eastAsia="Arial" w:hAnsi="Arial"/>
                <w:sz w:val="22"/>
                <w:szCs w:val="22"/>
              </w:rPr>
              <w:t xml:space="preserve">Дата исходного сообщения </w:t>
            </w:r>
          </w:p>
          <w:p>
            <w:pPr>
              <w:jc w:val="both"/>
            </w:pPr>
            <w:r>
              <w:rPr>
                <w:rFonts w:ascii="Arial" w:cs="Arial" w:eastAsia="Arial" w:hAnsi="Arial"/>
                <w:sz w:val="22"/>
                <w:szCs w:val="22"/>
              </w:rPr>
              <w:t xml:space="preserve">Номер коммуникационной сессии и последовательность исходного сообщения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0001000046</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Код валюты, Сумма</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w:t>
            </w:r>
          </w:p>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/BATCH/batch102 234567</w:t>
            </w:r>
          </w:p>
        </w:tc>
      </w:tr>
    </w:tbl>
    <w:p>
      <w:pPr>
        <w:spacing w:after="60"/>
        <w:ind w:firstLine="567"/>
        <w:jc w:val="both"/>
      </w:pPr>
      <w:r>
        <w:rPr>
          <w:rFonts w:ascii="Arial" w:cs="Arial" w:eastAsia="Arial" w:hAnsi="Arial"/>
          <w:sz w:val="22"/>
          <w:szCs w:val="22"/>
        </w:rPr>
        <w:t xml:space="preserve">Поле :20: идентификатор сообщения MT№96,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или идентификатор платежа в случае отмены ССП или платежа соответственно. В этом случае поле :21: должно быть эквивалентно значению в ключевом слове BATCH или I№STR в поле :79:,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сообщения-ответа об отмене,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3"/>
        <w:gridCol w:w="7465"/>
      </w:tblGrid>
      <w:tr>
        <w:tc>
          <w:tcPr>
            <w:tcW w:type="dxa" w:w="27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OK</w:t>
            </w:r>
          </w:p>
        </w:tc>
        <w:tc>
          <w:tcPr>
            <w:tcW w:type="dxa" w:w="7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или платеж отменен</w:t>
            </w:r>
          </w:p>
        </w:tc>
      </w:tr>
      <w:tr>
        <w:tc>
          <w:tcPr>
            <w:tcW w:type="dxa" w:w="27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7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Во время обработки выявлена ошибка</w:t>
            </w:r>
          </w:p>
        </w:tc>
      </w:tr>
    </w:tbl>
    <w:p>
      <w:pPr>
        <w:spacing w:after="60"/>
        <w:ind w:firstLine="567"/>
        <w:jc w:val="both"/>
      </w:pPr>
      <w:r>
        <w:rPr>
          <w:rFonts w:ascii="Arial" w:cs="Arial" w:eastAsia="Arial" w:hAnsi="Arial"/>
          <w:sz w:val="22"/>
          <w:szCs w:val="22"/>
        </w:rPr>
        <w:t xml:space="preserve">CA№C может сопровождаться индикацией даты/времени обработки запроса CA№C.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содержит ключевое слово /BATCH/, сопровождаемое идентификатором пакета в случае отмены пакета.</w:t>
      </w:r>
    </w:p>
    <w:p>
      <w:pPr>
        <w:spacing w:after="60"/>
        <w:ind w:firstLine="567"/>
        <w:jc w:val="both"/>
      </w:pPr>
      <w:r>
        <w:rPr>
          <w:rFonts w:ascii="Arial" w:cs="Arial" w:eastAsia="Arial" w:hAnsi="Arial"/>
          <w:sz w:val="22"/>
          <w:szCs w:val="22"/>
        </w:rPr>
        <w:t xml:space="preserve">или</w:t>
      </w:r>
    </w:p>
    <w:p>
      <w:pPr>
        <w:spacing w:after="60"/>
        <w:ind w:firstLine="567"/>
        <w:jc w:val="both"/>
      </w:pPr>
      <w:r>
        <w:rPr>
          <w:rFonts w:ascii="Arial" w:cs="Arial" w:eastAsia="Arial" w:hAnsi="Arial"/>
          <w:sz w:val="22"/>
          <w:szCs w:val="22"/>
        </w:rPr>
        <w:t xml:space="preserve">Ключевое слово /I№STR/, сопровождаемое идентификатором платежа, в первой строке и ключевое слово /BATCH/, сопровождаемое идентификатором пакета, во второй строке в случае отмены платежа.</w:t>
      </w:r>
    </w:p>
    <w:p>
      <w:pPr>
        <w:spacing w:after="60"/>
        <w:ind w:firstLine="567"/>
        <w:jc w:val="both"/>
      </w:pPr>
      <w:r>
        <w:rPr>
          <w:rFonts w:ascii="Arial" w:cs="Arial" w:eastAsia="Arial" w:hAnsi="Arial"/>
          <w:sz w:val="22"/>
          <w:szCs w:val="22"/>
        </w:rPr>
        <w:t xml:space="preserve">В обоих случаях информация, помещенная в первую строку,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 БИК Участника, который инициировал соответствующий платеж, и сумму средств пакета/платежа. В случае пакета поле Сумма средств содержит действительную сумму средств платежей на момент отмены.</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Сообщение-ответ об отзыве, сгенерированное в соответствии с запросом на отзыв MT192</w:t>
      </w:r>
    </w:p>
    <w:p>
      <w:pPr>
        <w:spacing w:after="60"/>
        <w:ind w:firstLine="567"/>
        <w:jc w:val="both"/>
      </w:pPr>
      <w:r>
        <w:rPr>
          <w:rFonts w:ascii="Arial" w:cs="Arial" w:eastAsia="Arial" w:hAnsi="Arial"/>
          <w:sz w:val="22"/>
          <w:szCs w:val="22"/>
        </w:rPr>
        <w:t xml:space="preserve">MT192</w:t>
      </w:r>
    </w:p>
    <w:p>
      <w:pPr>
        <w:spacing w:after="60"/>
        <w:ind w:firstLine="567"/>
        <w:jc w:val="both"/>
      </w:pPr>
      <w:r>
        <w:rPr>
          <w:rFonts w:ascii="Arial" w:cs="Arial" w:eastAsia="Arial" w:hAnsi="Arial"/>
          <w:sz w:val="22"/>
          <w:szCs w:val="22"/>
        </w:rPr>
        <w:t xml:space="preserve">{1:F011011090001XX0001000001}{2:I192999999XXXXXX№}{3:{113:0100}</w:t>
      </w:r>
    </w:p>
    <w:p>
      <w:pPr>
        <w:spacing w:after="60"/>
        <w:ind w:firstLine="567"/>
        <w:jc w:val="both"/>
      </w:pPr>
      <w:r>
        <w:rPr>
          <w:rFonts w:ascii="Arial" w:cs="Arial" w:eastAsia="Arial" w:hAnsi="Arial"/>
          <w:sz w:val="22"/>
          <w:szCs w:val="22"/>
        </w:rPr>
        <w:t xml:space="preserve">{108:hfh}}{4: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:11S:102</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:79:/BATCH/</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MT196</w:t>
      </w:r>
    </w:p>
    <w:p>
      <w:pPr>
        <w:spacing w:after="60"/>
        <w:ind w:firstLine="567"/>
        <w:jc w:val="both"/>
      </w:pPr>
      <w:r>
        <w:rPr>
          <w:rFonts w:ascii="Arial" w:cs="Arial" w:eastAsia="Arial" w:hAnsi="Arial"/>
          <w:sz w:val="22"/>
          <w:szCs w:val="22"/>
        </w:rPr>
        <w:t xml:space="preserve">{1:F01101109XXXXXX0001000030}{2:O19617570409299999990001XX00010000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:21:567934QW</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:77A:SA430</w:t>
      </w:r>
    </w:p>
    <w:p>
      <w:pPr>
        <w:spacing w:after="60"/>
        <w:ind w:firstLine="567"/>
        <w:jc w:val="both"/>
      </w:pPr>
      <w:r>
        <w:rPr>
          <w:rFonts w:ascii="Arial" w:cs="Arial" w:eastAsia="Arial" w:hAnsi="Arial"/>
          <w:sz w:val="22"/>
          <w:szCs w:val="22"/>
        </w:rPr>
        <w:t xml:space="preserve">Batch has bee№ settled</w:t>
      </w:r>
    </w:p>
    <w:p>
      <w:pPr>
        <w:spacing w:after="60"/>
        <w:ind w:firstLine="567"/>
        <w:jc w:val="both"/>
      </w:pPr>
      <w:r>
        <w:rPr>
          <w:rFonts w:ascii="Arial" w:cs="Arial" w:eastAsia="Arial" w:hAnsi="Arial"/>
          <w:sz w:val="22"/>
          <w:szCs w:val="22"/>
        </w:rPr>
        <w:t xml:space="preserve">:11R:102</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0001000396</w:t>
      </w:r>
    </w:p>
    <w:p>
      <w:pPr>
        <w:spacing w:after="60"/>
        <w:ind w:firstLine="567"/>
        <w:jc w:val="both"/>
      </w:pPr>
      <w:r>
        <w:rPr>
          <w:rFonts w:ascii="Arial" w:cs="Arial" w:eastAsia="Arial" w:hAnsi="Arial"/>
          <w:sz w:val="22"/>
          <w:szCs w:val="22"/>
        </w:rPr>
        <w:t xml:space="preserve">:79:/BATCH/batch00102</w:t>
      </w:r>
    </w:p>
    <w:p>
      <w:pPr>
        <w:spacing w:after="60"/>
        <w:ind w:firstLine="567"/>
        <w:jc w:val="both"/>
      </w:pPr>
      <w:r>
        <w:rPr>
          <w:rFonts w:ascii="Arial" w:cs="Arial" w:eastAsia="Arial" w:hAnsi="Arial"/>
          <w:sz w:val="22"/>
          <w:szCs w:val="22"/>
        </w:rPr>
        <w:t xml:space="preserve">040929KGS1234567,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Сообщение-ответ об отзыве, сгенерированное в отсутствие соответствующего запроса MT196</w:t>
      </w:r>
    </w:p>
    <w:p>
      <w:pPr>
        <w:spacing w:after="60"/>
        <w:ind w:firstLine="567"/>
        <w:jc w:val="both"/>
      </w:pPr>
      <w:r>
        <w:rPr>
          <w:rFonts w:ascii="Arial" w:cs="Arial" w:eastAsia="Arial" w:hAnsi="Arial"/>
          <w:sz w:val="22"/>
          <w:szCs w:val="22"/>
        </w:rPr>
        <w:t xml:space="preserve">{1:F01101109XXXXXX0001000030}{2:O19617570409299999990001XX00010000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:77A:SA430</w:t>
      </w:r>
    </w:p>
    <w:p>
      <w:pPr>
        <w:spacing w:after="60"/>
        <w:ind w:firstLine="567"/>
        <w:jc w:val="both"/>
      </w:pPr>
      <w:r>
        <w:rPr>
          <w:rFonts w:ascii="Arial" w:cs="Arial" w:eastAsia="Arial" w:hAnsi="Arial"/>
          <w:sz w:val="22"/>
          <w:szCs w:val="22"/>
        </w:rPr>
        <w:t xml:space="preserve">Batch is settled</w:t>
      </w:r>
    </w:p>
    <w:p>
      <w:pPr>
        <w:spacing w:after="60"/>
        <w:ind w:firstLine="567"/>
        <w:jc w:val="both"/>
      </w:pPr>
      <w:r>
        <w:rPr>
          <w:rFonts w:ascii="Arial" w:cs="Arial" w:eastAsia="Arial" w:hAnsi="Arial"/>
          <w:sz w:val="22"/>
          <w:szCs w:val="22"/>
        </w:rPr>
        <w:t xml:space="preserve">:11R:102</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0001000397</w:t>
      </w:r>
    </w:p>
    <w:p>
      <w:pPr>
        <w:spacing w:after="60"/>
        <w:ind w:firstLine="567"/>
        <w:jc w:val="both"/>
      </w:pPr>
      <w:r>
        <w:rPr>
          <w:rFonts w:ascii="Arial" w:cs="Arial" w:eastAsia="Arial" w:hAnsi="Arial"/>
          <w:sz w:val="22"/>
          <w:szCs w:val="22"/>
        </w:rPr>
        <w:t xml:space="preserve">:79:/AUTO/BATCH/batch00102</w:t>
      </w:r>
    </w:p>
    <w:p>
      <w:pPr>
        <w:spacing w:after="60"/>
        <w:ind w:firstLine="567"/>
        <w:jc w:val="both"/>
      </w:pPr>
      <w:r>
        <w:rPr>
          <w:rFonts w:ascii="Arial" w:cs="Arial" w:eastAsia="Arial" w:hAnsi="Arial"/>
          <w:sz w:val="22"/>
          <w:szCs w:val="22"/>
        </w:rPr>
        <w:t xml:space="preserve">040929KGS1234567,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hzv5-cyktdl2l6hgt3fhz">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11. Отзыв отдельных платежей в пакете</w:t>
      </w:r>
    </w:p>
    <w:p>
      <w:pPr>
        <w:spacing w:after="60"/>
        <w:ind w:firstLine="567"/>
        <w:jc w:val="both"/>
      </w:pPr>
      <w:r>
        <w:rPr>
          <w:rFonts w:ascii="Arial" w:cs="Arial" w:eastAsia="Arial" w:hAnsi="Arial"/>
          <w:sz w:val="22"/>
          <w:szCs w:val="22"/>
        </w:rPr>
        <w:t xml:space="preserve">Тип сообщения-запроса: MT198</w:t>
      </w:r>
    </w:p>
    <w:p>
      <w:pPr>
        <w:spacing w:after="60"/>
        <w:ind w:firstLine="567"/>
        <w:jc w:val="both"/>
      </w:pPr>
      <w:r>
        <w:rPr>
          <w:rFonts w:ascii="Arial" w:cs="Arial" w:eastAsia="Arial" w:hAnsi="Arial"/>
          <w:sz w:val="22"/>
          <w:szCs w:val="22"/>
        </w:rPr>
        <w:t xml:space="preserve">Тип сообщения-ответа: MT198</w:t>
      </w:r>
    </w:p>
    <w:p>
      <w:pPr>
        <w:spacing w:after="60"/>
        <w:ind w:firstLine="567"/>
        <w:jc w:val="both"/>
      </w:pPr>
      <w:r>
        <w:rPr>
          <w:rFonts w:ascii="Arial" w:cs="Arial" w:eastAsia="Arial" w:hAnsi="Arial"/>
          <w:sz w:val="22"/>
          <w:szCs w:val="22"/>
        </w:rPr>
        <w:t xml:space="preserve">Сообщение MT198 позволяет отзывать (аннулировать) несколько платежей внутри пакета. Ответ также имеет формат MT198 и содержит список платежей на отзыв. Поля :76: содержат результаты отзыва: OK означает успешный отзыв, ERRC означает ошибку при попытке отзыва. Поле :77A: может содержать описания причины неудачной попытки.</w:t>
      </w:r>
    </w:p>
    <w:p>
      <w:pPr>
        <w:spacing w:after="60"/>
        <w:ind w:firstLine="567"/>
        <w:jc w:val="both"/>
      </w:pPr>
      <w:r>
        <w:rPr>
          <w:rFonts w:ascii="Arial" w:cs="Arial" w:eastAsia="Arial" w:hAnsi="Arial"/>
          <w:sz w:val="22"/>
          <w:szCs w:val="22"/>
        </w:rPr>
        <w:t xml:space="preserve">11.1. MT198: Формат запроса на отзыв</w:t>
      </w:r>
    </w:p>
    <w:p>
      <w:pPr>
        <w:spacing w:after="60"/>
        <w:ind w:firstLine="567"/>
        <w:jc w:val="both"/>
      </w:pPr>
      <w:r>
        <w:rPr>
          <w:rFonts w:ascii="Arial" w:cs="Arial" w:eastAsia="Arial" w:hAnsi="Arial"/>
          <w:sz w:val="22"/>
          <w:szCs w:val="22"/>
        </w:rPr>
        <w:t xml:space="preserve">11.1.1. Отзыв отдельных платежей в пакете</w:t>
      </w:r>
    </w:p>
    <w:p>
      <w:pPr>
        <w:spacing w:after="60"/>
        <w:ind w:firstLine="567"/>
        <w:jc w:val="both"/>
      </w:pPr>
      <w:r>
        <w:rPr>
          <w:rFonts w:ascii="Arial" w:cs="Arial" w:eastAsia="Arial" w:hAnsi="Arial"/>
          <w:sz w:val="22"/>
          <w:szCs w:val="22"/>
        </w:rPr>
        <w:t xml:space="preserve">11.1.1.1.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72"/>
        <w:gridCol w:w="2944"/>
        <w:gridCol w:w="945"/>
        <w:gridCol w:w="4943"/>
      </w:tblGrid>
      <w:tr>
        <w:tc>
          <w:tcPr>
            <w:tcW w:type="dxa" w:w="8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192</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w:t>
            </w:r>
          </w:p>
          <w:p>
            <w:pPr>
              <w:jc w:val="both"/>
            </w:pPr>
            <w:r>
              <w:rPr>
                <w:rFonts w:ascii="Arial" w:cs="Arial" w:eastAsia="Arial" w:hAnsi="Arial"/>
                <w:sz w:val="22"/>
                <w:szCs w:val="22"/>
              </w:rPr>
              <w:t xml:space="preserve">[№*78]</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11.1.1.2. Обязательная последовательность B: Детали транзакции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2363"/>
        <w:gridCol w:w="3381"/>
        <w:gridCol w:w="1449"/>
        <w:gridCol w:w="2268"/>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3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3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4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платежа</w:t>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платеж в пакете</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Конец повторяющейся последовательности D </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3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(ГГММДД)</w:t>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101109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11.2. MT198: Форматы ответов</w:t>
      </w:r>
    </w:p>
    <w:p>
      <w:pPr>
        <w:spacing w:after="60"/>
        <w:ind w:firstLine="567"/>
        <w:jc w:val="both"/>
      </w:pPr>
      <w:r>
        <w:rPr>
          <w:rFonts w:ascii="Arial" w:cs="Arial" w:eastAsia="Arial" w:hAnsi="Arial"/>
          <w:sz w:val="22"/>
          <w:szCs w:val="22"/>
        </w:rPr>
        <w:t xml:space="preserve">11.2.1. Отзыв отдельных платежей в пакете</w:t>
      </w:r>
    </w:p>
    <w:p>
      <w:pPr>
        <w:spacing w:after="60"/>
        <w:ind w:firstLine="567"/>
        <w:jc w:val="both"/>
      </w:pPr>
      <w:r>
        <w:rPr>
          <w:rFonts w:ascii="Arial" w:cs="Arial" w:eastAsia="Arial" w:hAnsi="Arial"/>
          <w:sz w:val="22"/>
          <w:szCs w:val="22"/>
        </w:rPr>
        <w:t xml:space="preserve">11.2.1.1.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72"/>
        <w:gridCol w:w="2944"/>
        <w:gridCol w:w="945"/>
        <w:gridCol w:w="4943"/>
      </w:tblGrid>
      <w:tr>
        <w:tc>
          <w:tcPr>
            <w:tcW w:type="dxa" w:w="8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w:t>
            </w:r>
          </w:p>
          <w:p>
            <w:pPr>
              <w:jc w:val="both"/>
            </w:pPr>
            <w:r>
              <w:rPr>
                <w:rFonts w:ascii="Arial" w:cs="Arial" w:eastAsia="Arial" w:hAnsi="Arial"/>
                <w:sz w:val="22"/>
                <w:szCs w:val="22"/>
              </w:rPr>
              <w:t xml:space="preserve">[№*78]</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11.2.1.2.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пакете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1834"/>
        <w:gridCol w:w="2943"/>
        <w:gridCol w:w="1714"/>
        <w:gridCol w:w="2972"/>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8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9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запрос</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 </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ответ об отмене MT№92</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Результат отзыва</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Код валюты, Сумма</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3!a15d</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Конец повторяющейся последовательности D </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w:t>
            </w:r>
          </w:p>
          <w:p>
            <w:pPr>
              <w:jc w:val="both"/>
            </w:pPr>
            <w:r>
              <w:rPr>
                <w:rFonts w:ascii="Arial" w:cs="Arial" w:eastAsia="Arial" w:hAnsi="Arial"/>
                <w:sz w:val="22"/>
                <w:szCs w:val="22"/>
              </w:rPr>
              <w:t xml:space="preserve">Дата исходного сообщения (ДДММГГ) Номер коммуникационной сессии и последовательность исходного сообщения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102 040929 0001000235</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 </w:t>
            </w:r>
          </w:p>
          <w:p>
            <w:pPr>
              <w:jc w:val="both"/>
            </w:pPr>
            <w:r>
              <w:rPr>
                <w:rFonts w:ascii="Arial" w:cs="Arial" w:eastAsia="Arial" w:hAnsi="Arial"/>
                <w:sz w:val="22"/>
                <w:szCs w:val="22"/>
              </w:rPr>
              <w:t xml:space="preserve">Действительных</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6!№ 6!№3!a15d/5d 6!№3!a15d/5d 6!№3!a15d/5d</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сопровождаемая числом платежей: всего, отклоненных,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 поле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сообщения-ответа об отмене,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
        <w:gridCol w:w="9404"/>
      </w:tblGrid>
      <w:tr>
        <w:tc>
          <w:tcPr>
            <w:tcW w:type="dxa" w:w="77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OK</w:t>
            </w:r>
          </w:p>
        </w:tc>
        <w:tc>
          <w:tcPr>
            <w:tcW w:type="dxa" w:w="94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или платеж отменен</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Во время обработки выявлена ошибка</w:t>
            </w:r>
          </w:p>
        </w:tc>
      </w:tr>
    </w:tbl>
    <w:p>
      <w:pPr>
        <w:spacing w:after="60"/>
        <w:ind w:firstLine="567"/>
        <w:jc w:val="both"/>
      </w:pPr>
      <w:r>
        <w:rPr>
          <w:rFonts w:ascii="Arial" w:cs="Arial" w:eastAsia="Arial" w:hAnsi="Arial"/>
          <w:sz w:val="22"/>
          <w:szCs w:val="22"/>
        </w:rPr>
        <w:t xml:space="preserve">CA№C может сопровождаться индикацией даты/времени обработки запроса CA№C.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:79: в Последовательности D содержит ключевое слово /I№STR/, сопровождаемое идентификатором платежа в первой строке и полем :32A: этого платежа во второй строке.</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идентификатором пакета.</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w:t>
      </w:r>
    </w:p>
    <w:p>
      <w:pPr>
        <w:spacing w:after="60"/>
        <w:ind w:firstLine="567"/>
        <w:jc w:val="both"/>
      </w:pPr>
      <w:r>
        <w:rPr>
          <w:rFonts w:ascii="Arial" w:cs="Arial" w:eastAsia="Arial" w:hAnsi="Arial"/>
          <w:sz w:val="22"/>
          <w:szCs w:val="22"/>
        </w:rPr>
        <w:t xml:space="preserve">- БИК Участника, который инициировал платеж;</w:t>
      </w:r>
    </w:p>
    <w:p>
      <w:pPr>
        <w:spacing w:after="60"/>
        <w:ind w:firstLine="567"/>
        <w:jc w:val="both"/>
      </w:pPr>
      <w:r>
        <w:rPr>
          <w:rFonts w:ascii="Arial" w:cs="Arial" w:eastAsia="Arial" w:hAnsi="Arial"/>
          <w:sz w:val="22"/>
          <w:szCs w:val="22"/>
        </w:rPr>
        <w:t xml:space="preserve">- 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 Общее число платежей в пакете (включая отмененные);</w:t>
      </w:r>
    </w:p>
    <w:p>
      <w:pPr>
        <w:spacing w:after="60"/>
        <w:ind w:firstLine="567"/>
        <w:jc w:val="both"/>
      </w:pPr>
      <w:r>
        <w:rPr>
          <w:rFonts w:ascii="Arial" w:cs="Arial" w:eastAsia="Arial" w:hAnsi="Arial"/>
          <w:sz w:val="22"/>
          <w:szCs w:val="22"/>
        </w:rPr>
        <w:t xml:space="preserve">- Число отмененных платежей в пакете;</w:t>
      </w:r>
    </w:p>
    <w:p>
      <w:pPr>
        <w:spacing w:after="60"/>
        <w:ind w:firstLine="567"/>
        <w:jc w:val="both"/>
      </w:pPr>
      <w:r>
        <w:rPr>
          <w:rFonts w:ascii="Arial" w:cs="Arial" w:eastAsia="Arial" w:hAnsi="Arial"/>
          <w:sz w:val="22"/>
          <w:szCs w:val="22"/>
        </w:rPr>
        <w:t xml:space="preserve">- Число платежей, оставшихся действительными, в пакете.</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MT198 Запрос на отзыв 3 платежей.</w:t>
      </w:r>
    </w:p>
    <w:p>
      <w:pPr>
        <w:spacing w:after="60"/>
        <w:ind w:firstLine="567"/>
        <w:jc w:val="both"/>
      </w:pPr>
      <w:r>
        <w:rPr>
          <w:rFonts w:ascii="Arial" w:cs="Arial" w:eastAsia="Arial" w:hAnsi="Arial"/>
          <w:sz w:val="22"/>
          <w:szCs w:val="22"/>
        </w:rPr>
        <w:t xml:space="preserve">{1:F011011090001XX0001000001}{2:I198999999XXXXXX№}{3:{113:0100}</w:t>
      </w:r>
    </w:p>
    <w:p>
      <w:pPr>
        <w:spacing w:after="60"/>
        <w:ind w:firstLine="567"/>
        <w:jc w:val="both"/>
      </w:pPr>
      <w:r>
        <w:rPr>
          <w:rFonts w:ascii="Arial" w:cs="Arial" w:eastAsia="Arial" w:hAnsi="Arial"/>
          <w:sz w:val="22"/>
          <w:szCs w:val="22"/>
        </w:rPr>
        <w:t xml:space="preserve">{108:hfh}}{4: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:12:192</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:21:B01-D1-104-02/01</w:t>
      </w:r>
    </w:p>
    <w:p>
      <w:pPr>
        <w:spacing w:after="60"/>
        <w:ind w:firstLine="567"/>
        <w:jc w:val="both"/>
      </w:pPr>
      <w:r>
        <w:rPr>
          <w:rFonts w:ascii="Arial" w:cs="Arial" w:eastAsia="Arial" w:hAnsi="Arial"/>
          <w:sz w:val="22"/>
          <w:szCs w:val="22"/>
        </w:rPr>
        <w:t xml:space="preserve">:21:B01-D1-104-02/02</w:t>
      </w:r>
    </w:p>
    <w:p>
      <w:pPr>
        <w:spacing w:after="60"/>
        <w:ind w:firstLine="567"/>
        <w:jc w:val="both"/>
      </w:pPr>
      <w:r>
        <w:rPr>
          <w:rFonts w:ascii="Arial" w:cs="Arial" w:eastAsia="Arial" w:hAnsi="Arial"/>
          <w:sz w:val="22"/>
          <w:szCs w:val="22"/>
        </w:rPr>
        <w:t xml:space="preserve">:21:B01-D1-104-02/04</w:t>
      </w:r>
    </w:p>
    <w:p>
      <w:pPr>
        <w:spacing w:after="60"/>
        <w:ind w:firstLine="567"/>
        <w:jc w:val="both"/>
      </w:pPr>
      <w:r>
        <w:rPr>
          <w:rFonts w:ascii="Arial" w:cs="Arial" w:eastAsia="Arial" w:hAnsi="Arial"/>
          <w:sz w:val="22"/>
          <w:szCs w:val="22"/>
        </w:rPr>
        <w:t xml:space="preserve">:11S:104</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:79:/I№STR/</w:t>
      </w:r>
    </w:p>
    <w:p>
      <w:pPr>
        <w:spacing w:after="60"/>
        <w:ind w:firstLine="567"/>
        <w:jc w:val="both"/>
      </w:pPr>
      <w:r>
        <w:rPr>
          <w:rFonts w:ascii="Arial" w:cs="Arial" w:eastAsia="Arial" w:hAnsi="Arial"/>
          <w:sz w:val="22"/>
          <w:szCs w:val="22"/>
        </w:rPr>
        <w:t xml:space="preserve">/BATCH/B01-D1-104-02</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MT198 Ответ на запрос об отзыве платежей</w:t>
      </w:r>
    </w:p>
    <w:p>
      <w:pPr>
        <w:spacing w:after="60"/>
        <w:ind w:firstLine="567"/>
        <w:jc w:val="both"/>
      </w:pPr>
      <w:r>
        <w:rPr>
          <w:rFonts w:ascii="Arial" w:cs="Arial" w:eastAsia="Arial" w:hAnsi="Arial"/>
          <w:sz w:val="22"/>
          <w:szCs w:val="22"/>
        </w:rPr>
        <w:t xml:space="preserve">{1:F01101109XXXXXX0001000030}{2:O19817570409299999990001XX00010000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:12:196</w:t>
      </w:r>
    </w:p>
    <w:p>
      <w:pPr>
        <w:spacing w:after="60"/>
        <w:ind w:firstLine="567"/>
        <w:jc w:val="both"/>
      </w:pPr>
      <w:r>
        <w:rPr>
          <w:rFonts w:ascii="Arial" w:cs="Arial" w:eastAsia="Arial" w:hAnsi="Arial"/>
          <w:sz w:val="22"/>
          <w:szCs w:val="22"/>
        </w:rPr>
        <w:t xml:space="preserve">:21:567934QW</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:79:/I№STR/B01-D1-104-02/01</w:t>
      </w:r>
    </w:p>
    <w:p>
      <w:pPr>
        <w:spacing w:after="60"/>
        <w:ind w:firstLine="567"/>
        <w:jc w:val="both"/>
      </w:pPr>
      <w:r>
        <w:rPr>
          <w:rFonts w:ascii="Arial" w:cs="Arial" w:eastAsia="Arial" w:hAnsi="Arial"/>
          <w:sz w:val="22"/>
          <w:szCs w:val="22"/>
        </w:rPr>
        <w:t xml:space="preserve">KGS100,</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:79:/I№STR/B01-D1-104-02/02</w:t>
      </w:r>
    </w:p>
    <w:p>
      <w:pPr>
        <w:spacing w:after="60"/>
        <w:ind w:firstLine="567"/>
        <w:jc w:val="both"/>
      </w:pPr>
      <w:r>
        <w:rPr>
          <w:rFonts w:ascii="Arial" w:cs="Arial" w:eastAsia="Arial" w:hAnsi="Arial"/>
          <w:sz w:val="22"/>
          <w:szCs w:val="22"/>
        </w:rPr>
        <w:t xml:space="preserve">KGS200,</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:79:/I№STR/B01-D1-104-02/04</w:t>
      </w:r>
    </w:p>
    <w:p>
      <w:pPr>
        <w:spacing w:after="60"/>
        <w:ind w:firstLine="567"/>
        <w:jc w:val="both"/>
      </w:pPr>
      <w:r>
        <w:rPr>
          <w:rFonts w:ascii="Arial" w:cs="Arial" w:eastAsia="Arial" w:hAnsi="Arial"/>
          <w:sz w:val="22"/>
          <w:szCs w:val="22"/>
        </w:rPr>
        <w:t xml:space="preserve">KGS400,</w:t>
      </w:r>
    </w:p>
    <w:p>
      <w:pPr>
        <w:spacing w:after="60"/>
        <w:ind w:firstLine="567"/>
        <w:jc w:val="both"/>
      </w:pPr>
      <w:r>
        <w:rPr>
          <w:rFonts w:ascii="Arial" w:cs="Arial" w:eastAsia="Arial" w:hAnsi="Arial"/>
          <w:sz w:val="22"/>
          <w:szCs w:val="22"/>
        </w:rPr>
        <w:t xml:space="preserve">:11R:198</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0001000396</w:t>
      </w:r>
    </w:p>
    <w:p>
      <w:pPr>
        <w:spacing w:after="60"/>
        <w:ind w:firstLine="567"/>
        <w:jc w:val="both"/>
      </w:pPr>
      <w:r>
        <w:rPr>
          <w:rFonts w:ascii="Arial" w:cs="Arial" w:eastAsia="Arial" w:hAnsi="Arial"/>
          <w:sz w:val="22"/>
          <w:szCs w:val="22"/>
        </w:rPr>
        <w:t xml:space="preserve">:79:/BATCH/B01-D1-104-02</w:t>
      </w:r>
    </w:p>
    <w:p>
      <w:pPr>
        <w:spacing w:after="60"/>
        <w:ind w:firstLine="567"/>
        <w:jc w:val="both"/>
      </w:pPr>
      <w:r>
        <w:rPr>
          <w:rFonts w:ascii="Arial" w:cs="Arial" w:eastAsia="Arial" w:hAnsi="Arial"/>
          <w:sz w:val="22"/>
          <w:szCs w:val="22"/>
        </w:rPr>
        <w:t xml:space="preserve">101019</w:t>
      </w:r>
    </w:p>
    <w:p>
      <w:pPr>
        <w:spacing w:after="60"/>
        <w:ind w:firstLine="567"/>
        <w:jc w:val="both"/>
      </w:pPr>
      <w:r>
        <w:rPr>
          <w:rFonts w:ascii="Arial" w:cs="Arial" w:eastAsia="Arial" w:hAnsi="Arial"/>
          <w:sz w:val="22"/>
          <w:szCs w:val="22"/>
        </w:rPr>
        <w:t xml:space="preserve">051215KGS3300,/33</w:t>
      </w:r>
    </w:p>
    <w:p>
      <w:pPr>
        <w:spacing w:after="60"/>
        <w:ind w:firstLine="567"/>
        <w:jc w:val="both"/>
      </w:pPr>
      <w:r>
        <w:rPr>
          <w:rFonts w:ascii="Arial" w:cs="Arial" w:eastAsia="Arial" w:hAnsi="Arial"/>
          <w:sz w:val="22"/>
          <w:szCs w:val="22"/>
        </w:rPr>
        <w:t xml:space="preserve">051215KGS700,/3</w:t>
      </w:r>
    </w:p>
    <w:p>
      <w:pPr>
        <w:spacing w:after="60"/>
        <w:ind w:firstLine="567"/>
        <w:jc w:val="both"/>
      </w:pPr>
      <w:r>
        <w:rPr>
          <w:rFonts w:ascii="Arial" w:cs="Arial" w:eastAsia="Arial" w:hAnsi="Arial"/>
          <w:sz w:val="22"/>
          <w:szCs w:val="22"/>
        </w:rPr>
        <w:t xml:space="preserve">051215KGS2600,/30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dyh2xhtrpqci3i5ss5tlt">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12. Отмена платежа в файле в отсутствии запроса</w:t>
      </w:r>
    </w:p>
    <w:p>
      <w:pPr>
        <w:spacing w:after="60"/>
        <w:ind w:firstLine="567"/>
        <w:jc w:val="both"/>
      </w:pPr>
      <w:r>
        <w:rPr>
          <w:rFonts w:ascii="Arial" w:cs="Arial" w:eastAsia="Arial" w:hAnsi="Arial"/>
          <w:sz w:val="22"/>
          <w:szCs w:val="22"/>
        </w:rPr>
        <w:t xml:space="preserve">Тип сообщения-ответа: MT158</w:t>
      </w:r>
    </w:p>
    <w:p>
      <w:pPr>
        <w:spacing w:after="60"/>
        <w:ind w:firstLine="567"/>
        <w:jc w:val="both"/>
      </w:pPr>
      <w:r>
        <w:rPr>
          <w:rFonts w:ascii="Arial" w:cs="Arial" w:eastAsia="Arial" w:hAnsi="Arial"/>
          <w:sz w:val="22"/>
          <w:szCs w:val="22"/>
        </w:rPr>
        <w:t xml:space="preserve">Сообщение MT158 генерируется системой СПК без наличия запроса. Это сообщение генерируется в центральном узле СПК, если платеж отвергается самой системой в процессе приема файла.</w:t>
      </w:r>
    </w:p>
    <w:p>
      <w:pPr>
        <w:spacing w:after="60"/>
        <w:ind w:firstLine="567"/>
        <w:jc w:val="both"/>
      </w:pPr>
      <w:r>
        <w:rPr>
          <w:rFonts w:ascii="Arial" w:cs="Arial" w:eastAsia="Arial" w:hAnsi="Arial"/>
          <w:sz w:val="22"/>
          <w:szCs w:val="22"/>
        </w:rPr>
        <w:t xml:space="preserve">12.1. MT158: Формат ответа</w:t>
      </w:r>
    </w:p>
    <w:p>
      <w:pPr>
        <w:spacing w:after="60"/>
        <w:ind w:firstLine="567"/>
        <w:jc w:val="both"/>
      </w:pPr>
      <w:r>
        <w:rPr>
          <w:rFonts w:ascii="Arial" w:cs="Arial" w:eastAsia="Arial" w:hAnsi="Arial"/>
          <w:sz w:val="22"/>
          <w:szCs w:val="22"/>
        </w:rPr>
        <w:t xml:space="preserve">12.1.1. Отмена платежей в файле в отсутствии запроса</w:t>
      </w:r>
    </w:p>
    <w:p>
      <w:pPr>
        <w:spacing w:after="60"/>
        <w:ind w:firstLine="567"/>
        <w:jc w:val="both"/>
      </w:pPr>
      <w:r>
        <w:rPr>
          <w:rFonts w:ascii="Arial" w:cs="Arial" w:eastAsia="Arial" w:hAnsi="Arial"/>
          <w:sz w:val="22"/>
          <w:szCs w:val="22"/>
        </w:rPr>
        <w:t xml:space="preserve">Формат сообщения полностью совпадает с описанным в гл. 9.2.2.</w:t>
      </w:r>
    </w:p>
    <w:p>
      <w:pPr>
        <w:spacing w:after="200" w:before="200"/>
        <w:jc w:val="center"/>
      </w:pPr>
      <w:r>
        <w:rPr>
          <w:rFonts w:ascii="Arial" w:cs="Arial" w:eastAsia="Arial" w:hAnsi="Arial"/>
          <w:b/>
          <w:bCs/>
          <w:sz w:val="22"/>
          <w:szCs w:val="22"/>
        </w:rPr>
        <w:t xml:space="preserve">13. Копия файла, пакета или отдельного платежа</w:t>
      </w:r>
    </w:p>
    <w:p>
      <w:pPr>
        <w:spacing w:after="60"/>
        <w:ind w:firstLine="567"/>
        <w:jc w:val="both"/>
      </w:pPr>
      <w:r>
        <w:rPr>
          <w:rFonts w:ascii="Arial" w:cs="Arial" w:eastAsia="Arial" w:hAnsi="Arial"/>
          <w:sz w:val="22"/>
          <w:szCs w:val="22"/>
        </w:rPr>
        <w:t xml:space="preserve">Тип сообщения-запроса: MT195/COPY</w:t>
      </w:r>
    </w:p>
    <w:p>
      <w:pPr>
        <w:spacing w:after="60"/>
        <w:ind w:firstLine="567"/>
        <w:jc w:val="both"/>
      </w:pPr>
      <w:r>
        <w:rPr>
          <w:rFonts w:ascii="Arial" w:cs="Arial" w:eastAsia="Arial" w:hAnsi="Arial"/>
          <w:sz w:val="22"/>
          <w:szCs w:val="22"/>
        </w:rPr>
        <w:t xml:space="preserve">Типы сообщений-ответов: MT196 (для копии пакета или платежа),</w:t>
      </w:r>
    </w:p>
    <w:p>
      <w:pPr>
        <w:spacing w:after="60"/>
        <w:ind w:firstLine="567"/>
        <w:jc w:val="both"/>
      </w:pPr>
      <w:r>
        <w:rPr>
          <w:rFonts w:ascii="Arial" w:cs="Arial" w:eastAsia="Arial" w:hAnsi="Arial"/>
          <w:sz w:val="22"/>
          <w:szCs w:val="22"/>
        </w:rPr>
        <w:t xml:space="preserve">MT156 (для копии файла)</w:t>
      </w:r>
    </w:p>
    <w:p>
      <w:pPr>
        <w:spacing w:after="60"/>
        <w:ind w:firstLine="567"/>
        <w:jc w:val="both"/>
      </w:pPr>
      <w:r>
        <w:rPr>
          <w:rFonts w:ascii="Arial" w:cs="Arial" w:eastAsia="Arial" w:hAnsi="Arial"/>
          <w:sz w:val="22"/>
          <w:szCs w:val="22"/>
        </w:rPr>
        <w:t xml:space="preserve">Сообщение MT195/COPY позволяет получить копию файла, пакета или отдельного платежа, отправленных ранее. Может быть отправлен отдельный запрос для принятых и непринятых (отклоненных) платежей. Запрос может быть полным (ключевое слово FULL используется для запроса всех полей), коротким (ключевое слово SHORT используется для запроса предустановленных полей), или же интересуемые поля могут быть представлены в виде списка в запросе.</w:t>
      </w:r>
    </w:p>
    <w:p>
      <w:pPr>
        <w:spacing w:after="60"/>
        <w:ind w:firstLine="567"/>
        <w:jc w:val="both"/>
      </w:pPr>
      <w:r>
        <w:rPr>
          <w:rFonts w:ascii="Arial" w:cs="Arial" w:eastAsia="Arial" w:hAnsi="Arial"/>
          <w:sz w:val="22"/>
          <w:szCs w:val="22"/>
        </w:rPr>
        <w:t xml:space="preserve">13.1. Спецификации форматов для запросов MT195</w:t>
      </w:r>
    </w:p>
    <w:p>
      <w:pPr>
        <w:spacing w:after="60"/>
        <w:ind w:firstLine="567"/>
        <w:jc w:val="both"/>
      </w:pPr>
      <w:r>
        <w:rPr>
          <w:rFonts w:ascii="Arial" w:cs="Arial" w:eastAsia="Arial" w:hAnsi="Arial"/>
          <w:sz w:val="22"/>
          <w:szCs w:val="22"/>
        </w:rPr>
        <w:t xml:space="preserve">Сообщение MT195 используется для запроса копии файла, пакета или платежа, отправленных в СПК ранее.</w:t>
      </w:r>
    </w:p>
    <w:p>
      <w:pPr>
        <w:spacing w:after="60"/>
        <w:ind w:firstLine="567"/>
        <w:jc w:val="both"/>
      </w:pPr>
      <w:r>
        <w:rPr>
          <w:rFonts w:ascii="Arial" w:cs="Arial" w:eastAsia="Arial" w:hAnsi="Arial"/>
          <w:sz w:val="22"/>
          <w:szCs w:val="22"/>
        </w:rPr>
        <w:t xml:space="preserve">13.1.1. Копия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6"/>
        <w:gridCol w:w="507"/>
        <w:gridCol w:w="4168"/>
        <w:gridCol w:w="1282"/>
        <w:gridCol w:w="3285"/>
      </w:tblGrid>
      <w:tr>
        <w:tc>
          <w:tcPr>
            <w:tcW w:type="dxa" w:w="9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1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2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Тип статуса запрашиваемых платежей</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[4!c]</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№ACP</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и дата исходного сообщения</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150 040929</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6!№</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 234567</w:t>
            </w:r>
          </w:p>
        </w:tc>
      </w:tr>
    </w:tbl>
    <w:p>
      <w:pPr>
        <w:spacing w:after="60"/>
        <w:ind w:firstLine="567"/>
        <w:jc w:val="both"/>
      </w:pPr>
      <w:r>
        <w:rPr>
          <w:rFonts w:ascii="Arial" w:cs="Arial" w:eastAsia="Arial" w:hAnsi="Arial"/>
          <w:i/>
          <w:iCs/>
          <w:sz w:val="22"/>
          <w:szCs w:val="22"/>
        </w:rPr>
        <w:t xml:space="preserve">(В редакции </w:t>
      </w:r>
      <w:hyperlink w:history="1" r:id="rIdlhcofbj7qsgnpxtwvq3pg">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13.1.2. Копия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5"/>
        <w:gridCol w:w="472"/>
        <w:gridCol w:w="4905"/>
        <w:gridCol w:w="855"/>
        <w:gridCol w:w="3070"/>
      </w:tblGrid>
      <w:tr>
        <w:tc>
          <w:tcPr>
            <w:tcW w:type="dxa" w:w="87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 </w:t>
            </w:r>
          </w:p>
        </w:tc>
        <w:tc>
          <w:tcPr>
            <w:tcW w:type="dxa" w:w="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9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0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(Related Refere№ce)</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(Queries) Тип статуса запрашиваемых платежей</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[4!c]</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ACCP</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i/>
          <w:iCs/>
          <w:sz w:val="22"/>
          <w:szCs w:val="22"/>
        </w:rPr>
        <w:t xml:space="preserve">(В редакции </w:t>
      </w:r>
      <w:hyperlink w:history="1" r:id="rIdvfxp3k7eqohii6fulfvmy">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13.1.3. Копия единичного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87"/>
        <w:gridCol w:w="4882"/>
        <w:gridCol w:w="1773"/>
        <w:gridCol w:w="2421"/>
      </w:tblGrid>
      <w:tr>
        <w:tc>
          <w:tcPr>
            <w:tcW w:type="dxa" w:w="7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8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[4!a]</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№ACP</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w:t>
            </w:r>
          </w:p>
          <w:p>
            <w:pPr>
              <w:jc w:val="both"/>
            </w:pPr>
            <w:r>
              <w:rPr>
                <w:rFonts w:ascii="Arial" w:cs="Arial" w:eastAsia="Arial" w:hAnsi="Arial"/>
                <w:sz w:val="22"/>
                <w:szCs w:val="22"/>
              </w:rPr>
              <w:t xml:space="preserve"> 6!№</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/BATCH/batch001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:21: содержит:</w:t>
      </w:r>
    </w:p>
    <w:p>
      <w:pPr>
        <w:spacing w:after="60"/>
        <w:ind w:firstLine="567"/>
        <w:jc w:val="both"/>
      </w:pPr>
      <w:r>
        <w:rPr>
          <w:rFonts w:ascii="Arial" w:cs="Arial" w:eastAsia="Arial" w:hAnsi="Arial"/>
          <w:sz w:val="22"/>
          <w:szCs w:val="22"/>
        </w:rPr>
        <w:t xml:space="preserve">- Идентификатор файла (поле :01:) в случае запроса копии файла (ключевое слово FILE в первой строке поля :79:);</w:t>
      </w:r>
    </w:p>
    <w:p>
      <w:pPr>
        <w:spacing w:after="60"/>
        <w:ind w:firstLine="567"/>
        <w:jc w:val="both"/>
      </w:pPr>
      <w:r>
        <w:rPr>
          <w:rFonts w:ascii="Arial" w:cs="Arial" w:eastAsia="Arial" w:hAnsi="Arial"/>
          <w:sz w:val="22"/>
          <w:szCs w:val="22"/>
        </w:rPr>
        <w:t xml:space="preserve">- Идентификатор пакета (поле :20:) в случае запроса копии пакета (ключевое слово BATCH в первой строке поля :79:);</w:t>
      </w:r>
    </w:p>
    <w:p>
      <w:pPr>
        <w:spacing w:after="60"/>
        <w:ind w:firstLine="567"/>
        <w:jc w:val="both"/>
      </w:pPr>
      <w:r>
        <w:rPr>
          <w:rFonts w:ascii="Arial" w:cs="Arial" w:eastAsia="Arial" w:hAnsi="Arial"/>
          <w:sz w:val="22"/>
          <w:szCs w:val="22"/>
        </w:rPr>
        <w:t xml:space="preserve">- Идентификатор платежа (поле :21:) в случае запроса копии платежа (ключевое слово I№STR в первой строке поля :79: и ключевое слово BATCH с идентификатором пакета во второй строке поля :79:).</w:t>
      </w:r>
    </w:p>
    <w:p>
      <w:pPr>
        <w:spacing w:after="60"/>
        <w:ind w:firstLine="567"/>
        <w:jc w:val="both"/>
      </w:pPr>
      <w:r>
        <w:rPr>
          <w:rFonts w:ascii="Arial" w:cs="Arial" w:eastAsia="Arial" w:hAnsi="Arial"/>
          <w:sz w:val="22"/>
          <w:szCs w:val="22"/>
        </w:rPr>
        <w:t xml:space="preserve">Поле :75: содержит Тип запроса. Для данного типа сообщений это поле имеет значение "COPY". Вторая строка этого поля может определять набор платежей, которые должны быть включены в ответ, в случае запроса копии файла или пакета. Возможные значения приведены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52"/>
        <w:gridCol w:w="1826"/>
      </w:tblGrid>
      <w:tr>
        <w:tc>
          <w:tcPr>
            <w:tcW w:type="dxa" w:w="83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18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w:t>
            </w:r>
          </w:p>
        </w:tc>
      </w:tr>
      <w:tr>
        <w:tc>
          <w:tcPr>
            <w:tcW w:type="dxa" w:w="8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непринятых и отклоненных платежей</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№ACP</w:t>
            </w:r>
          </w:p>
        </w:tc>
      </w:tr>
      <w:tr>
        <w:tc>
          <w:tcPr>
            <w:tcW w:type="dxa" w:w="8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принятых платежей</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ACCP</w:t>
            </w:r>
          </w:p>
        </w:tc>
      </w:tr>
    </w:tbl>
    <w:p>
      <w:pPr>
        <w:spacing w:after="60"/>
        <w:ind w:firstLine="567"/>
        <w:jc w:val="both"/>
      </w:pPr>
      <w:r>
        <w:rPr>
          <w:rFonts w:ascii="Arial" w:cs="Arial" w:eastAsia="Arial" w:hAnsi="Arial"/>
          <w:sz w:val="22"/>
          <w:szCs w:val="22"/>
        </w:rPr>
        <w:t xml:space="preserve">Если вторая строка не определена в Поле :75: все платежи из соответствующего пакета или файла включаются в ответ.</w:t>
      </w:r>
    </w:p>
    <w:p>
      <w:pPr>
        <w:spacing w:after="60"/>
        <w:ind w:firstLine="567"/>
        <w:jc w:val="both"/>
      </w:pPr>
      <w:r>
        <w:rPr>
          <w:rFonts w:ascii="Arial" w:cs="Arial" w:eastAsia="Arial" w:hAnsi="Arial"/>
          <w:sz w:val="22"/>
          <w:szCs w:val="22"/>
        </w:rPr>
        <w:t xml:space="preserve">Поле :77А: может содержать:</w:t>
      </w:r>
    </w:p>
    <w:p>
      <w:pPr>
        <w:spacing w:after="60"/>
        <w:ind w:firstLine="567"/>
        <w:jc w:val="both"/>
      </w:pPr>
      <w:r>
        <w:rPr>
          <w:rFonts w:ascii="Arial" w:cs="Arial" w:eastAsia="Arial" w:hAnsi="Arial"/>
          <w:sz w:val="22"/>
          <w:szCs w:val="22"/>
        </w:rPr>
        <w:t xml:space="preserve">- опцию FULL для запроса всех полей исходного пакета и платежа. Эта опция должна содержаться только в поле :77А:;</w:t>
      </w:r>
    </w:p>
    <w:p>
      <w:pPr>
        <w:spacing w:after="60"/>
        <w:ind w:firstLine="567"/>
        <w:jc w:val="both"/>
      </w:pPr>
      <w:r>
        <w:rPr>
          <w:rFonts w:ascii="Arial" w:cs="Arial" w:eastAsia="Arial" w:hAnsi="Arial"/>
          <w:sz w:val="22"/>
          <w:szCs w:val="22"/>
        </w:rPr>
        <w:t xml:space="preserve">- опцию SHORT для запроса только полей :20:, :23:, :32А, 52А исходного пакета и полей : 20, 23, 21, 32В, 50К, 52А, 59, 32А исходного платежа. Эта опция является значением по умолчанию в случае, если в соответствующем запросе поле :77А: пропущено. Эта опция должна содержаться только в поле :77А:;</w:t>
      </w:r>
    </w:p>
    <w:p>
      <w:pPr>
        <w:spacing w:after="60"/>
        <w:ind w:firstLine="567"/>
        <w:jc w:val="both"/>
      </w:pPr>
      <w:r>
        <w:rPr>
          <w:rFonts w:ascii="Arial" w:cs="Arial" w:eastAsia="Arial" w:hAnsi="Arial"/>
          <w:sz w:val="22"/>
          <w:szCs w:val="22"/>
        </w:rPr>
        <w:t xml:space="preserve">- список тегов полей, разделенных запятыми, которые должны быть включены в ответ. Для определения тегов полей используются стандарты S.W.I.F.T. (например, 52а означает 52А или 52D в случае МТ102). Могут быть запрошены только теги полей соответствующего платежа (в случае запроса копии платежа). Могут быть запрошены только теги полей соответствующего пакета и платежа (в случае запроса копии пакета или файла).</w:t>
      </w:r>
    </w:p>
    <w:p>
      <w:pPr>
        <w:spacing w:after="60"/>
        <w:ind w:firstLine="567"/>
        <w:jc w:val="both"/>
      </w:pPr>
      <w:r>
        <w:rPr>
          <w:rFonts w:ascii="Arial" w:cs="Arial" w:eastAsia="Arial" w:hAnsi="Arial"/>
          <w:sz w:val="22"/>
          <w:szCs w:val="22"/>
        </w:rPr>
        <w:t xml:space="preserve">Поле :11S: содержит тип пакета, которому принадлежит платеж или пакет, дату, когда сообщение было отправлено в СПК.</w:t>
      </w:r>
    </w:p>
    <w:p>
      <w:pPr>
        <w:spacing w:after="60"/>
        <w:ind w:firstLine="567"/>
        <w:jc w:val="both"/>
      </w:pPr>
      <w:r>
        <w:rPr>
          <w:rFonts w:ascii="Arial" w:cs="Arial" w:eastAsia="Arial" w:hAnsi="Arial"/>
          <w:sz w:val="22"/>
          <w:szCs w:val="22"/>
        </w:rPr>
        <w:t xml:space="preserve">Поле :79: Первая строка содержит ключевое слово, которое определяет тип операции (запрос копии файла, пакета или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6"/>
        <w:gridCol w:w="973"/>
        <w:gridCol w:w="1574"/>
        <w:gridCol w:w="6506"/>
      </w:tblGrid>
      <w:tr>
        <w:tc>
          <w:tcPr>
            <w:tcW w:type="dxa" w:w="112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9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5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Сопутствующая информация</w:t>
            </w:r>
          </w:p>
        </w:tc>
        <w:tc>
          <w:tcPr>
            <w:tcW w:type="dxa" w:w="65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1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файла</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w:t>
            </w:r>
          </w:p>
        </w:tc>
      </w:tr>
      <w:tr>
        <w:tc>
          <w:tcPr>
            <w:tcW w:type="dxa" w:w="11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пакета</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5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Необязательно - Идентификатор соответствующего пакета - этот идентификатор используется только в случае, если запрашивается копия платежа (первая строка содержит ключевое слово I№STR)</w:t>
            </w:r>
          </w:p>
        </w:tc>
      </w:tr>
      <w:tr>
        <w:tc>
          <w:tcPr>
            <w:tcW w:type="dxa" w:w="11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платежа</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 В этом случае вторая строка должна содержать ключевое слово BATCH, сопровождаемое идентификатором пакета</w:t>
            </w:r>
          </w:p>
        </w:tc>
      </w:tr>
    </w:tbl>
    <w:p>
      <w:pPr>
        <w:spacing w:after="60"/>
        <w:ind w:firstLine="567"/>
        <w:jc w:val="both"/>
      </w:pPr>
      <w:r>
        <w:rPr>
          <w:rFonts w:ascii="Arial" w:cs="Arial" w:eastAsia="Arial" w:hAnsi="Arial"/>
          <w:sz w:val="22"/>
          <w:szCs w:val="22"/>
        </w:rPr>
        <w:t xml:space="preserve">Последние две строки содержат информацию о соответствующем файле, пакете или платеже: БИК Участника, который инициировал соответствующий платеж, файл или пакет и дату расчета.</w:t>
      </w:r>
    </w:p>
    <w:p>
      <w:pPr>
        <w:spacing w:after="60"/>
        <w:ind w:firstLine="567"/>
        <w:jc w:val="both"/>
      </w:pPr>
      <w:r>
        <w:rPr>
          <w:rFonts w:ascii="Arial" w:cs="Arial" w:eastAsia="Arial" w:hAnsi="Arial"/>
          <w:i/>
          <w:iCs/>
          <w:sz w:val="22"/>
          <w:szCs w:val="22"/>
        </w:rPr>
        <w:t xml:space="preserve">(В редакции </w:t>
      </w:r>
      <w:hyperlink w:history="1" r:id="rId6lcmtq6_dybrpdgqd-cps">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13.2. Спецификации форматов для ответа</w:t>
      </w:r>
    </w:p>
    <w:p>
      <w:pPr>
        <w:spacing w:after="60"/>
        <w:ind w:firstLine="567"/>
        <w:jc w:val="both"/>
      </w:pPr>
      <w:r>
        <w:rPr>
          <w:rFonts w:ascii="Arial" w:cs="Arial" w:eastAsia="Arial" w:hAnsi="Arial"/>
          <w:sz w:val="22"/>
          <w:szCs w:val="22"/>
        </w:rPr>
        <w:t xml:space="preserve">13.2.1. MT156: Копия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
        <w:gridCol w:w="2062"/>
        <w:gridCol w:w="4681"/>
        <w:gridCol w:w="867"/>
        <w:gridCol w:w="1916"/>
      </w:tblGrid>
      <w:tr>
        <w:tc>
          <w:tcPr>
            <w:tcW w:type="dxa" w:w="6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0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6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9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4!c</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FILE</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и дата исходного сообщения Номер коммуникационной сессии и последовательность исходного сообщения</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150 040929 0001000236</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Копии полей соответствующего файла</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i/>
          <w:iCs/>
          <w:sz w:val="22"/>
          <w:szCs w:val="22"/>
        </w:rPr>
        <w:t xml:space="preserve">(В редакции </w:t>
      </w:r>
      <w:hyperlink w:history="1" r:id="rIdistp3qfkdpaunjhfbxfqn">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13.2.2. MT196: Копия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2105"/>
        <w:gridCol w:w="5156"/>
        <w:gridCol w:w="881"/>
        <w:gridCol w:w="1321"/>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1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3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5c</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BATCH</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w:t>
            </w:r>
          </w:p>
          <w:p>
            <w:pPr>
              <w:jc w:val="both"/>
            </w:pPr>
            <w:r>
              <w:rPr>
                <w:rFonts w:ascii="Arial" w:cs="Arial" w:eastAsia="Arial" w:hAnsi="Arial"/>
                <w:sz w:val="22"/>
                <w:szCs w:val="22"/>
              </w:rPr>
              <w:t xml:space="preserve">Номер коммуникационной сессии и последовательность исходного сообщения</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[4!№6!№]</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102 040929 0001000246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Копии полей соответствующего пакета</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13.2.3. MT196: Копия единичного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956"/>
        <w:gridCol w:w="3923"/>
        <w:gridCol w:w="641"/>
        <w:gridCol w:w="943"/>
      </w:tblGrid>
      <w:tr>
        <w:tc>
          <w:tcPr>
            <w:tcW w:type="dxa" w:w="7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9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5c</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I№STR</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Номер коммуникационной сессии и последовательность исходного сообщения</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0001000216</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запрошенных полей соответствующего платежа, предворяемая полем :20: пакета, которому эти платежи принадлежат</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идентификатор сообщения MT№96,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файла, пакета или платежа. В этом случае поле :21: должно быть эквивалентно значению в ключевом слове FILE, BATCH или I№STR в поле :79:, а также в первую строку поля :79: добавляется ключевое слово AUTO, начиная с первой позиции. Поле :76: содержит Тип ответа. В случае сообщения-ответа с копией,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7"/>
        <w:gridCol w:w="7841"/>
      </w:tblGrid>
      <w:tr>
        <w:tc>
          <w:tcPr>
            <w:tcW w:type="dxa" w:w="23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FILE</w:t>
            </w:r>
          </w:p>
        </w:tc>
        <w:tc>
          <w:tcPr>
            <w:tcW w:type="dxa" w:w="78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файла</w:t>
            </w:r>
          </w:p>
        </w:tc>
      </w:tr>
      <w:tr>
        <w:tc>
          <w:tcPr>
            <w:tcW w:type="dxa" w:w="2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BATCH</w:t>
            </w:r>
          </w:p>
        </w:tc>
        <w:tc>
          <w:tcPr>
            <w:tcW w:type="dxa" w:w="7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пакета</w:t>
            </w:r>
          </w:p>
        </w:tc>
      </w:tr>
      <w:tr>
        <w:tc>
          <w:tcPr>
            <w:tcW w:type="dxa" w:w="2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I№STR</w:t>
            </w:r>
          </w:p>
        </w:tc>
        <w:tc>
          <w:tcPr>
            <w:tcW w:type="dxa" w:w="7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платежа</w:t>
            </w:r>
          </w:p>
        </w:tc>
      </w:tr>
      <w:tr>
        <w:tc>
          <w:tcPr>
            <w:tcW w:type="dxa" w:w="2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ERRC</w:t>
            </w:r>
          </w:p>
        </w:tc>
        <w:tc>
          <w:tcPr>
            <w:tcW w:type="dxa" w:w="7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запроса обнаружены ошибки</w:t>
            </w:r>
          </w:p>
        </w:tc>
      </w:tr>
    </w:tbl>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"Копия запрошенных полей" cодержит список запрошенных полей файла/пакета/платежа соответственно.</w:t>
      </w:r>
    </w:p>
    <w:p>
      <w:pPr>
        <w:spacing w:after="60"/>
        <w:ind w:firstLine="567"/>
        <w:jc w:val="both"/>
      </w:pPr>
      <w:r>
        <w:rPr>
          <w:rFonts w:ascii="Arial" w:cs="Arial" w:eastAsia="Arial" w:hAnsi="Arial"/>
          <w:sz w:val="22"/>
          <w:szCs w:val="22"/>
        </w:rPr>
        <w:t xml:space="preserve">В сообщении-ответе на запрос копии должно быть представлено либо поле :77A:, либо поле "Копия запрошенных полей".</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сообщение было отправлено в СПК, номер сессии и порядковый номер (см. "RCCC: удаленное клиентское средство связи").</w:t>
      </w:r>
    </w:p>
    <w:p>
      <w:pPr>
        <w:spacing w:after="60"/>
        <w:ind w:firstLine="567"/>
        <w:jc w:val="both"/>
      </w:pPr>
      <w:r>
        <w:rPr>
          <w:rFonts w:ascii="Arial" w:cs="Arial" w:eastAsia="Arial" w:hAnsi="Arial"/>
          <w:i/>
          <w:iCs/>
          <w:sz w:val="22"/>
          <w:szCs w:val="22"/>
        </w:rPr>
        <w:t xml:space="preserve">(В редакции </w:t>
      </w:r>
      <w:hyperlink w:history="1" r:id="rIdc6qycfly-pvaoqdzhsq5s">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14. Копия нескольких платежей внутри пакета</w:t>
      </w:r>
    </w:p>
    <w:p>
      <w:pPr>
        <w:spacing w:after="60"/>
        <w:ind w:firstLine="567"/>
        <w:jc w:val="both"/>
      </w:pPr>
      <w:r>
        <w:rPr>
          <w:rFonts w:ascii="Arial" w:cs="Arial" w:eastAsia="Arial" w:hAnsi="Arial"/>
          <w:sz w:val="22"/>
          <w:szCs w:val="22"/>
        </w:rPr>
        <w:t xml:space="preserve">Тип сообщения-запроса: MT198</w:t>
      </w:r>
    </w:p>
    <w:p>
      <w:pPr>
        <w:spacing w:after="60"/>
        <w:ind w:firstLine="567"/>
        <w:jc w:val="both"/>
      </w:pPr>
      <w:r>
        <w:rPr>
          <w:rFonts w:ascii="Arial" w:cs="Arial" w:eastAsia="Arial" w:hAnsi="Arial"/>
          <w:sz w:val="22"/>
          <w:szCs w:val="22"/>
        </w:rPr>
        <w:t xml:space="preserve">Тип сообщения-ответа: MT198</w:t>
      </w:r>
    </w:p>
    <w:p>
      <w:pPr>
        <w:spacing w:after="60"/>
        <w:ind w:firstLine="567"/>
        <w:jc w:val="both"/>
      </w:pPr>
      <w:r>
        <w:rPr>
          <w:rFonts w:ascii="Arial" w:cs="Arial" w:eastAsia="Arial" w:hAnsi="Arial"/>
          <w:sz w:val="22"/>
          <w:szCs w:val="22"/>
        </w:rPr>
        <w:t xml:space="preserve">14.1. MT198: Формат запроса</w:t>
      </w:r>
    </w:p>
    <w:p>
      <w:pPr>
        <w:spacing w:after="60"/>
        <w:ind w:firstLine="567"/>
        <w:jc w:val="both"/>
      </w:pPr>
      <w:r>
        <w:rPr>
          <w:rFonts w:ascii="Arial" w:cs="Arial" w:eastAsia="Arial" w:hAnsi="Arial"/>
          <w:sz w:val="22"/>
          <w:szCs w:val="22"/>
        </w:rPr>
        <w:t xml:space="preserve">Сообщение MT198 позволяет получить копию нескольких платежей пакета. Запрос может быть полным (ключевое слово FULL для запроса всех полей), коротким (ключевое слово SHORT для запроса предустановленных полей), или же интересуемые поля могут быть представлены в виде списка в запросе.</w:t>
      </w:r>
    </w:p>
    <w:p>
      <w:pPr>
        <w:spacing w:after="60"/>
        <w:ind w:firstLine="567"/>
        <w:jc w:val="both"/>
      </w:pPr>
      <w:r>
        <w:rPr>
          <w:rFonts w:ascii="Arial" w:cs="Arial" w:eastAsia="Arial" w:hAnsi="Arial"/>
          <w:sz w:val="22"/>
          <w:szCs w:val="22"/>
        </w:rPr>
        <w:t xml:space="preserve">14.1.1. Копия платежей пакета</w:t>
      </w:r>
    </w:p>
    <w:p>
      <w:pPr>
        <w:spacing w:after="60"/>
        <w:ind w:firstLine="567"/>
        <w:jc w:val="both"/>
      </w:pPr>
      <w:r>
        <w:rPr>
          <w:rFonts w:ascii="Arial" w:cs="Arial" w:eastAsia="Arial" w:hAnsi="Arial"/>
          <w:sz w:val="22"/>
          <w:szCs w:val="22"/>
        </w:rPr>
        <w:t xml:space="preserve">14.1.1.1.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94"/>
        <w:gridCol w:w="808"/>
        <w:gridCol w:w="4987"/>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195</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w:t>
            </w:r>
          </w:p>
          <w:p>
            <w:pPr>
              <w:jc w:val="both"/>
            </w:pPr>
            <w:r>
              <w:rPr>
                <w:rFonts w:ascii="Arial" w:cs="Arial" w:eastAsia="Arial" w:hAnsi="Arial"/>
                <w:sz w:val="22"/>
                <w:szCs w:val="22"/>
              </w:rPr>
              <w:t xml:space="preserve">[№*78]</w:t>
            </w:r>
          </w:p>
        </w:tc>
        <w:tc>
          <w:tcPr>
            <w:tcW w:type="dxa" w:w="4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14.1.1.2.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пакете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487"/>
        <w:gridCol w:w="2842"/>
        <w:gridCol w:w="1547"/>
        <w:gridCol w:w="2785"/>
      </w:tblGrid>
      <w:tr>
        <w:tc>
          <w:tcPr>
            <w:tcW w:type="dxa" w:w="25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8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5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7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 (см. Описание в п.13.1.3)</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Повторяющаяся последовательность D</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платежа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соответствующую платеж в пакете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p>
            <w:pPr>
              <w:jc w:val="both"/>
            </w:pPr>
            <w:r>
              <w:rPr>
                <w:rFonts w:ascii="Arial" w:cs="Arial" w:eastAsia="Arial" w:hAnsi="Arial"/>
                <w:sz w:val="22"/>
                <w:szCs w:val="22"/>
              </w:rPr>
              <w:t xml:space="preserve"> Идентификатор пакета </w:t>
            </w:r>
          </w:p>
          <w:p>
            <w:pPr>
              <w:jc w:val="both"/>
            </w:pPr>
            <w:r>
              <w:rPr>
                <w:rFonts w:ascii="Arial" w:cs="Arial" w:eastAsia="Arial" w:hAnsi="Arial"/>
                <w:sz w:val="22"/>
                <w:szCs w:val="22"/>
              </w:rPr>
              <w:t xml:space="preserve">БИК Участника</w:t>
            </w:r>
          </w:p>
          <w:p>
            <w:pPr>
              <w:jc w:val="both"/>
            </w:pPr>
            <w:r>
              <w:rPr>
                <w:rFonts w:ascii="Arial" w:cs="Arial" w:eastAsia="Arial" w:hAnsi="Arial"/>
                <w:sz w:val="22"/>
                <w:szCs w:val="22"/>
              </w:rPr>
              <w:t xml:space="preserve">Дата расчета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w:t>
            </w:r>
          </w:p>
          <w:p>
            <w:pPr>
              <w:jc w:val="both"/>
            </w:pPr>
            <w:r>
              <w:rPr>
                <w:rFonts w:ascii="Arial" w:cs="Arial" w:eastAsia="Arial" w:hAnsi="Arial"/>
                <w:sz w:val="22"/>
                <w:szCs w:val="22"/>
              </w:rPr>
              <w:t xml:space="preserve">6!№</w:t>
            </w:r>
          </w:p>
          <w:p>
            <w:pPr>
              <w:jc w:val="both"/>
            </w:pPr>
            <w:r>
              <w:rPr>
                <w:rFonts w:ascii="Arial" w:cs="Arial" w:eastAsia="Arial" w:hAnsi="Arial"/>
                <w:sz w:val="22"/>
                <w:szCs w:val="22"/>
              </w:rPr>
              <w:t xml:space="preserve">6!№</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101109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i/>
          <w:iCs/>
          <w:sz w:val="22"/>
          <w:szCs w:val="22"/>
        </w:rPr>
        <w:t xml:space="preserve">(В редакции </w:t>
      </w:r>
      <w:hyperlink w:history="1" r:id="rIdwixxnsvox-un7iybjxfbw">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14.2. MT198: Спецификации форматов для ответа</w:t>
      </w:r>
    </w:p>
    <w:p>
      <w:pPr>
        <w:spacing w:after="60"/>
        <w:ind w:firstLine="567"/>
        <w:jc w:val="both"/>
      </w:pPr>
      <w:r>
        <w:rPr>
          <w:rFonts w:ascii="Arial" w:cs="Arial" w:eastAsia="Arial" w:hAnsi="Arial"/>
          <w:sz w:val="22"/>
          <w:szCs w:val="22"/>
        </w:rPr>
        <w:t xml:space="preserve">14.2.1. Копия платежей пакета</w:t>
      </w:r>
    </w:p>
    <w:p>
      <w:pPr>
        <w:spacing w:after="60"/>
        <w:ind w:firstLine="567"/>
        <w:jc w:val="both"/>
      </w:pPr>
      <w:r>
        <w:rPr>
          <w:rFonts w:ascii="Arial" w:cs="Arial" w:eastAsia="Arial" w:hAnsi="Arial"/>
          <w:sz w:val="22"/>
          <w:szCs w:val="22"/>
        </w:rPr>
        <w:t xml:space="preserve">14.2.1.1.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54"/>
        <w:gridCol w:w="965"/>
        <w:gridCol w:w="4871"/>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'CrLf-' в конце текста</w:t>
            </w:r>
          </w:p>
        </w:tc>
      </w:tr>
    </w:tbl>
    <w:p>
      <w:pPr>
        <w:spacing w:after="60"/>
        <w:ind w:firstLine="567"/>
        <w:jc w:val="both"/>
      </w:pPr>
      <w:r>
        <w:rPr>
          <w:rFonts w:ascii="Arial" w:cs="Arial" w:eastAsia="Arial" w:hAnsi="Arial"/>
          <w:sz w:val="22"/>
          <w:szCs w:val="22"/>
        </w:rPr>
        <w:t xml:space="preserve">14.2.1.2.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пакете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7"/>
        <w:gridCol w:w="1706"/>
        <w:gridCol w:w="2019"/>
        <w:gridCol w:w="1543"/>
        <w:gridCol w:w="2803"/>
      </w:tblGrid>
      <w:tr>
        <w:tc>
          <w:tcPr>
            <w:tcW w:type="dxa" w:w="21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0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8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запрос</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Повторяющаяся последовательность D</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5!c</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I№STR</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запрашиваемых полей платежа</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102 040929 7777555555</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Всего</w:t>
            </w:r>
          </w:p>
          <w:p>
            <w:pPr>
              <w:jc w:val="both"/>
            </w:pPr>
            <w:r>
              <w:rPr>
                <w:rFonts w:ascii="Arial" w:cs="Arial" w:eastAsia="Arial" w:hAnsi="Arial"/>
                <w:sz w:val="22"/>
                <w:szCs w:val="22"/>
              </w:rPr>
              <w:t xml:space="preserve"> Отвергнутые </w:t>
            </w:r>
          </w:p>
          <w:p>
            <w:pPr>
              <w:jc w:val="both"/>
            </w:pPr>
            <w:r>
              <w:rPr>
                <w:rFonts w:ascii="Arial" w:cs="Arial" w:eastAsia="Arial" w:hAnsi="Arial"/>
                <w:sz w:val="22"/>
                <w:szCs w:val="22"/>
              </w:rPr>
              <w:t xml:space="preserve">Действительные</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6!№3!a15d/5d 6!№3!a15d/5d 6!№3!a15d/5d</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сопровождаемая количеством платежей: Всего, отклоненных,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внутри поля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В случае сообщения-ответа с копией,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2"/>
        <w:gridCol w:w="6996"/>
      </w:tblGrid>
      <w:tr>
        <w:tc>
          <w:tcPr>
            <w:tcW w:type="dxa" w:w="31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I№STR</w:t>
            </w:r>
          </w:p>
        </w:tc>
        <w:tc>
          <w:tcPr>
            <w:tcW w:type="dxa" w:w="69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платежа</w:t>
            </w:r>
          </w:p>
        </w:tc>
      </w:tr>
      <w:tr>
        <w:tc>
          <w:tcPr>
            <w:tcW w:type="dxa" w:w="31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ERRC</w:t>
            </w:r>
          </w:p>
        </w:tc>
        <w:tc>
          <w:tcPr>
            <w:tcW w:type="dxa" w:w="6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"Копия запрошенных полей" cодержит список запрошенных полей платежа. В сообщении-ответе на запрос копии должно быть представлено либо поле :77A:, либо поле "Копия запрошенных полей".</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сообщение было отправлено в СПК,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 пакета.</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w:t>
      </w:r>
    </w:p>
    <w:p>
      <w:pPr>
        <w:spacing w:after="60"/>
        <w:ind w:firstLine="567"/>
        <w:jc w:val="both"/>
      </w:pPr>
      <w:r>
        <w:rPr>
          <w:rFonts w:ascii="Arial" w:cs="Arial" w:eastAsia="Arial" w:hAnsi="Arial"/>
          <w:sz w:val="22"/>
          <w:szCs w:val="22"/>
        </w:rPr>
        <w:t xml:space="preserve">- БИК Участника, который инициировал платежную инструкцию;</w:t>
      </w:r>
    </w:p>
    <w:p>
      <w:pPr>
        <w:spacing w:after="60"/>
        <w:ind w:firstLine="567"/>
        <w:jc w:val="both"/>
      </w:pPr>
      <w:r>
        <w:rPr>
          <w:rFonts w:ascii="Arial" w:cs="Arial" w:eastAsia="Arial" w:hAnsi="Arial"/>
          <w:sz w:val="22"/>
          <w:szCs w:val="22"/>
        </w:rPr>
        <w:t xml:space="preserve">- 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 Общее число платежей в пакете (включая отмененные);</w:t>
      </w:r>
    </w:p>
    <w:p>
      <w:pPr>
        <w:spacing w:after="60"/>
        <w:ind w:firstLine="567"/>
        <w:jc w:val="both"/>
      </w:pPr>
      <w:r>
        <w:rPr>
          <w:rFonts w:ascii="Arial" w:cs="Arial" w:eastAsia="Arial" w:hAnsi="Arial"/>
          <w:sz w:val="22"/>
          <w:szCs w:val="22"/>
        </w:rPr>
        <w:t xml:space="preserve">- Число отмененных платежей в пакете;</w:t>
      </w:r>
    </w:p>
    <w:p>
      <w:pPr>
        <w:spacing w:after="60"/>
        <w:ind w:firstLine="567"/>
        <w:jc w:val="both"/>
      </w:pPr>
      <w:r>
        <w:rPr>
          <w:rFonts w:ascii="Arial" w:cs="Arial" w:eastAsia="Arial" w:hAnsi="Arial"/>
          <w:sz w:val="22"/>
          <w:szCs w:val="22"/>
        </w:rPr>
        <w:t xml:space="preserve">- Число платежей, оставшихся действительными, в пакете.</w:t>
      </w:r>
    </w:p>
    <w:p>
      <w:pPr>
        <w:spacing w:after="60"/>
        <w:ind w:firstLine="567"/>
        <w:jc w:val="both"/>
      </w:pPr>
      <w:r>
        <w:rPr>
          <w:rFonts w:ascii="Arial" w:cs="Arial" w:eastAsia="Arial" w:hAnsi="Arial"/>
          <w:i/>
          <w:iCs/>
          <w:sz w:val="22"/>
          <w:szCs w:val="22"/>
        </w:rPr>
        <w:t xml:space="preserve">(В редакции </w:t>
      </w:r>
      <w:hyperlink w:history="1" r:id="rIde2abokgy7lsvano115kvy">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15. Статистическая информация</w:t>
      </w:r>
    </w:p>
    <w:p>
      <w:pPr>
        <w:spacing w:after="60"/>
        <w:ind w:firstLine="567"/>
        <w:jc w:val="both"/>
      </w:pPr>
      <w:r>
        <w:rPr>
          <w:rFonts w:ascii="Arial" w:cs="Arial" w:eastAsia="Arial" w:hAnsi="Arial"/>
          <w:sz w:val="22"/>
          <w:szCs w:val="22"/>
        </w:rPr>
        <w:t xml:space="preserve">Типы сообщений запросов: MT985/TTLS, MT985/TTLD, MT985/TTLF/, MT985/TTLV</w:t>
      </w:r>
    </w:p>
    <w:p>
      <w:pPr>
        <w:spacing w:after="60"/>
        <w:ind w:firstLine="567"/>
        <w:jc w:val="both"/>
      </w:pPr>
      <w:r>
        <w:rPr>
          <w:rFonts w:ascii="Arial" w:cs="Arial" w:eastAsia="Arial" w:hAnsi="Arial"/>
          <w:sz w:val="22"/>
          <w:szCs w:val="22"/>
        </w:rPr>
        <w:t xml:space="preserve">Типы сообщений ответов: MT986/TTLS, MT986/TTLD, MT986/TTLF, MT986/TTLV</w:t>
      </w:r>
    </w:p>
    <w:p>
      <w:pPr>
        <w:spacing w:after="60"/>
        <w:ind w:firstLine="567"/>
        <w:jc w:val="both"/>
      </w:pPr>
      <w:r>
        <w:rPr>
          <w:rFonts w:ascii="Arial" w:cs="Arial" w:eastAsia="Arial" w:hAnsi="Arial"/>
          <w:sz w:val="22"/>
          <w:szCs w:val="22"/>
        </w:rPr>
        <w:t xml:space="preserve">Помимо статуса позиции и отчета по ней (см. Главу 16), сообщение MT985 позволяет получить информацию о сумме, количестве пакетов и платежах как по всем платежам запроса (по клиринговой сессии, по клиринговым операциям в течение операционного дня, по клиринговым операциям, инициированным файлом, с заданной датой расчета), так и отдельно по принятым, обработанным, принятым к обработке или аннулированным.</w:t>
      </w:r>
    </w:p>
    <w:p>
      <w:pPr>
        <w:spacing w:after="60"/>
        <w:ind w:firstLine="567"/>
        <w:jc w:val="both"/>
      </w:pPr>
      <w:r>
        <w:rPr>
          <w:rFonts w:ascii="Arial" w:cs="Arial" w:eastAsia="Arial" w:hAnsi="Arial"/>
          <w:sz w:val="22"/>
          <w:szCs w:val="22"/>
        </w:rPr>
        <w:t xml:space="preserve">Сообщение MT986 генерируется в ответ на сообщение MT985.</w:t>
      </w:r>
    </w:p>
    <w:p>
      <w:pPr>
        <w:spacing w:after="60"/>
        <w:ind w:firstLine="567"/>
        <w:jc w:val="both"/>
      </w:pPr>
      <w:r>
        <w:rPr>
          <w:rFonts w:ascii="Arial" w:cs="Arial" w:eastAsia="Arial" w:hAnsi="Arial"/>
          <w:sz w:val="22"/>
          <w:szCs w:val="22"/>
        </w:rPr>
        <w:t xml:space="preserve">СПК поддерживает следующие типы запросов статистической информации MT985: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727"/>
        <w:gridCol w:w="9130"/>
      </w:tblGrid>
      <w:tr>
        <w:tc>
          <w:tcPr>
            <w:tcW w:type="dxa" w:w="3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w:t>
            </w:r>
          </w:p>
        </w:tc>
        <w:tc>
          <w:tcPr>
            <w:tcW w:type="dxa" w:w="91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запроса</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клиринговой сессии</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клиринговым операциям в течение операционного дня</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клиринговым операциям, инициированным файлом</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клиринговым операциям с заданной датой расчета</w:t>
            </w:r>
          </w:p>
        </w:tc>
      </w:tr>
    </w:tbl>
    <w:p>
      <w:pPr>
        <w:spacing w:after="60"/>
        <w:ind w:firstLine="567"/>
        <w:jc w:val="both"/>
      </w:pPr>
      <w:r>
        <w:rPr>
          <w:rFonts w:ascii="Arial" w:cs="Arial" w:eastAsia="Arial" w:hAnsi="Arial"/>
          <w:sz w:val="22"/>
          <w:szCs w:val="22"/>
        </w:rPr>
        <w:t xml:space="preserve">Примечание. TTLD и TTLV являются опциональными запросами, и их реализация в системе не является приоритетной.</w:t>
      </w:r>
    </w:p>
    <w:p>
      <w:pPr>
        <w:spacing w:after="60"/>
        <w:ind w:firstLine="567"/>
        <w:jc w:val="both"/>
      </w:pPr>
      <w:r>
        <w:rPr>
          <w:rFonts w:ascii="Arial" w:cs="Arial" w:eastAsia="Arial" w:hAnsi="Arial"/>
          <w:sz w:val="22"/>
          <w:szCs w:val="22"/>
        </w:rPr>
        <w:t xml:space="preserve">15.1. MT985: Форматы запросов</w:t>
      </w:r>
    </w:p>
    <w:p>
      <w:pPr>
        <w:spacing w:after="60"/>
        <w:ind w:firstLine="567"/>
        <w:jc w:val="both"/>
      </w:pPr>
      <w:r>
        <w:rPr>
          <w:rFonts w:ascii="Arial" w:cs="Arial" w:eastAsia="Arial" w:hAnsi="Arial"/>
          <w:sz w:val="22"/>
          <w:szCs w:val="22"/>
        </w:rPr>
        <w:t xml:space="preserve">15.1.1. MT985/TTLS: Запрос статистической информации по клиринговой сессии</w:t>
      </w:r>
    </w:p>
    <w:p>
      <w:pPr>
        <w:spacing w:after="60"/>
        <w:ind w:firstLine="567"/>
        <w:jc w:val="both"/>
      </w:pPr>
      <w:r>
        <w:rPr>
          <w:rFonts w:ascii="Arial" w:cs="Arial" w:eastAsia="Arial" w:hAnsi="Arial"/>
          <w:sz w:val="22"/>
          <w:szCs w:val="22"/>
        </w:rPr>
        <w:t xml:space="preserve">Запрос статистической информации по клиринговой сессии.</w:t>
      </w:r>
    </w:p>
    <w:p>
      <w:pPr>
        <w:spacing w:after="60"/>
        <w:ind w:firstLine="567"/>
        <w:jc w:val="both"/>
      </w:pPr>
      <w:r>
        <w:rPr>
          <w:rFonts w:ascii="Arial" w:cs="Arial" w:eastAsia="Arial" w:hAnsi="Arial"/>
          <w:sz w:val="22"/>
          <w:szCs w:val="22"/>
        </w:rPr>
        <w:t xml:space="preserve">Формат MT985/TTLS: Запрос статистической информации по клиринговой сессии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503"/>
        <w:gridCol w:w="1775"/>
        <w:gridCol w:w="808"/>
        <w:gridCol w:w="2305"/>
        <w:gridCol w:w="2398"/>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 ки</w:t>
            </w:r>
          </w:p>
        </w:tc>
        <w:tc>
          <w:tcPr>
            <w:tcW w:type="dxa" w:w="23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СПК</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p>
            <w:pPr>
              <w:jc w:val="both"/>
            </w:pPr>
            <w:r>
              <w:rPr>
                <w:rFonts w:ascii="Arial" w:cs="Arial" w:eastAsia="Arial" w:hAnsi="Arial"/>
                <w:sz w:val="22"/>
                <w:szCs w:val="22"/>
              </w:rPr>
              <w:t xml:space="preserve"> Наименование</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Ba№k А</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[6!№/]16x</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w:t>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операционного дня/] </w:t>
            </w:r>
          </w:p>
          <w:p>
            <w:pPr>
              <w:jc w:val="both"/>
            </w:pPr>
            <w:r>
              <w:rPr>
                <w:rFonts w:ascii="Arial" w:cs="Arial" w:eastAsia="Arial" w:hAnsi="Arial"/>
                <w:sz w:val="22"/>
                <w:szCs w:val="22"/>
              </w:rPr>
              <w:t xml:space="preserve">Идентификатор Сессии</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MOR№I№G</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"TTLS", за которым следует дата операционного дня и идентификатор клиринговой сессии.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:20:AGAT/985TTLS/01</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:75:TTLS</w:t>
      </w:r>
    </w:p>
    <w:p>
      <w:pPr>
        <w:spacing w:after="60"/>
        <w:ind w:firstLine="567"/>
        <w:jc w:val="both"/>
      </w:pPr>
      <w:r>
        <w:rPr>
          <w:rFonts w:ascii="Arial" w:cs="Arial" w:eastAsia="Arial" w:hAnsi="Arial"/>
          <w:sz w:val="22"/>
          <w:szCs w:val="22"/>
        </w:rPr>
        <w:t xml:space="preserve">040929/</w:t>
      </w:r>
      <w:r>
        <w:rPr>
          <w:rFonts w:ascii="Arial" w:cs="Arial" w:eastAsia="Arial" w:hAnsi="Arial"/>
          <w:sz w:val="22"/>
          <w:szCs w:val="22"/>
        </w:rPr>
        <w:t xml:space="preserve">FI</w:t>
      </w:r>
      <w:r>
        <w:rPr>
          <w:rFonts w:ascii="Arial" w:cs="Arial" w:eastAsia="Arial" w:hAnsi="Arial"/>
          <w:sz w:val="22"/>
          <w:szCs w:val="22"/>
        </w:rPr>
        <w:t xml:space="preserve">№</w:t>
      </w:r>
      <w:r>
        <w:rPr>
          <w:rFonts w:ascii="Arial" w:cs="Arial" w:eastAsia="Arial" w:hAnsi="Arial"/>
          <w:sz w:val="22"/>
          <w:szCs w:val="22"/>
        </w:rPr>
        <w:t xml:space="preserve">AL</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15.1.2. MT985/TTLD: Запрос статистической информации по клиринговым операциям в течение операционного дня</w:t>
      </w:r>
    </w:p>
    <w:p>
      <w:pPr>
        <w:spacing w:after="60"/>
        <w:ind w:firstLine="567"/>
        <w:jc w:val="both"/>
      </w:pPr>
      <w:r>
        <w:rPr>
          <w:rFonts w:ascii="Arial" w:cs="Arial" w:eastAsia="Arial" w:hAnsi="Arial"/>
          <w:sz w:val="22"/>
          <w:szCs w:val="22"/>
        </w:rPr>
        <w:t xml:space="preserve">Запрос статистической информации по клиринговым операциям в течение операционного дня.</w:t>
      </w:r>
    </w:p>
    <w:p>
      <w:pPr>
        <w:spacing w:after="60"/>
        <w:ind w:firstLine="567"/>
        <w:jc w:val="both"/>
      </w:pPr>
      <w:r>
        <w:rPr>
          <w:rFonts w:ascii="Arial" w:cs="Arial" w:eastAsia="Arial" w:hAnsi="Arial"/>
          <w:sz w:val="22"/>
          <w:szCs w:val="22"/>
        </w:rPr>
        <w:t xml:space="preserve">Формат MT985/TTLD: Запрос статистической информации по клиринговым операциям в течение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487"/>
        <w:gridCol w:w="1409"/>
        <w:gridCol w:w="1926"/>
        <w:gridCol w:w="861"/>
        <w:gridCol w:w="2386"/>
        <w:gridCol w:w="2518"/>
      </w:tblGrid>
      <w:tr>
        <w:tc>
          <w:tcPr>
            <w:tcW w:type="dxa" w:w="5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4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3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5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59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4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234567 Ba№k A</w:t>
            </w:r>
          </w:p>
        </w:tc>
      </w:tr>
      <w:tr>
        <w:tc>
          <w:tcPr>
            <w:tcW w:type="dxa" w:w="59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14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операционного дня/]</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050929</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"TTLD", за которым следует дата операционного дня.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{1:F011011090001XX0001000001}{2:I985999999XXXXXX№}{3:{113:0030}}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:20:AGAT/985TTLS/01</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:75:TTLD</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15.1.3. MT985/TTLF: Запрос статистической информации по клиринговым операциям, инициированным файлом</w:t>
      </w:r>
    </w:p>
    <w:p>
      <w:pPr>
        <w:spacing w:after="60"/>
        <w:ind w:firstLine="567"/>
        <w:jc w:val="both"/>
      </w:pPr>
      <w:r>
        <w:rPr>
          <w:rFonts w:ascii="Arial" w:cs="Arial" w:eastAsia="Arial" w:hAnsi="Arial"/>
          <w:sz w:val="22"/>
          <w:szCs w:val="22"/>
        </w:rPr>
        <w:t xml:space="preserve">Запрос статистической информации по клиринговым операциям, инициированным файлом.</w:t>
      </w:r>
    </w:p>
    <w:p>
      <w:pPr>
        <w:spacing w:after="60"/>
        <w:ind w:firstLine="567"/>
        <w:jc w:val="both"/>
      </w:pPr>
      <w:r>
        <w:rPr>
          <w:rFonts w:ascii="Arial" w:cs="Arial" w:eastAsia="Arial" w:hAnsi="Arial"/>
          <w:sz w:val="22"/>
          <w:szCs w:val="22"/>
        </w:rPr>
        <w:t xml:space="preserve">Формат MT985/TTLF: Запрос статистической информации по клиринговым операциям, инициированным файлом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601"/>
        <w:gridCol w:w="1079"/>
        <w:gridCol w:w="902"/>
        <w:gridCol w:w="2528"/>
        <w:gridCol w:w="1679"/>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6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6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26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 Наименование</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6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 [5*50x]</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101109 </w:t>
            </w:r>
          </w:p>
          <w:p>
            <w:pPr>
              <w:jc w:val="both"/>
            </w:pPr>
            <w:r>
              <w:rPr>
                <w:rFonts w:ascii="Arial" w:cs="Arial" w:eastAsia="Arial" w:hAnsi="Arial"/>
                <w:sz w:val="22"/>
                <w:szCs w:val="22"/>
              </w:rPr>
              <w:t xml:space="preserve">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6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16x</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w:t>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Поле :01: связанного файла</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23474/23TEWYTE</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"TTLF", за которым следует референс файла.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:20:AGAT/3/2/1/TTLF</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:75:TTLF</w:t>
      </w:r>
    </w:p>
    <w:p>
      <w:pPr>
        <w:spacing w:after="60"/>
        <w:ind w:firstLine="567"/>
        <w:jc w:val="both"/>
      </w:pPr>
      <w:r>
        <w:rPr>
          <w:rFonts w:ascii="Arial" w:cs="Arial" w:eastAsia="Arial" w:hAnsi="Arial"/>
          <w:sz w:val="22"/>
          <w:szCs w:val="22"/>
        </w:rPr>
        <w:t xml:space="preserve">23474/23TEWYTE</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15.1.4. MT985/TTLV: Запрос статистической информации по клиринговым операциям с заданной датой расчета</w:t>
      </w:r>
    </w:p>
    <w:p>
      <w:pPr>
        <w:spacing w:after="60"/>
        <w:ind w:firstLine="567"/>
        <w:jc w:val="both"/>
      </w:pPr>
      <w:r>
        <w:rPr>
          <w:rFonts w:ascii="Arial" w:cs="Arial" w:eastAsia="Arial" w:hAnsi="Arial"/>
          <w:sz w:val="22"/>
          <w:szCs w:val="22"/>
        </w:rPr>
        <w:t xml:space="preserve">Запрос статистической информации по клиринговым операциям с заданной датой расчета.</w:t>
      </w:r>
    </w:p>
    <w:p>
      <w:pPr>
        <w:spacing w:after="60"/>
        <w:ind w:firstLine="567"/>
        <w:jc w:val="both"/>
      </w:pPr>
      <w:r>
        <w:rPr>
          <w:rFonts w:ascii="Arial" w:cs="Arial" w:eastAsia="Arial" w:hAnsi="Arial"/>
          <w:sz w:val="22"/>
          <w:szCs w:val="22"/>
        </w:rPr>
        <w:t xml:space="preserve">Формат MT985/TTLV: Запрос статистической информации по клиринговым операциям с заданной датой расчета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534"/>
        <w:gridCol w:w="1014"/>
        <w:gridCol w:w="991"/>
        <w:gridCol w:w="2581"/>
        <w:gridCol w:w="1669"/>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5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2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 Наименование</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w:t>
            </w:r>
          </w:p>
          <w:p>
            <w:pPr>
              <w:jc w:val="both"/>
            </w:pPr>
            <w:r>
              <w:rPr>
                <w:rFonts w:ascii="Arial" w:cs="Arial" w:eastAsia="Arial" w:hAnsi="Arial"/>
                <w:sz w:val="22"/>
                <w:szCs w:val="22"/>
              </w:rPr>
              <w:t xml:space="preserve">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Дата расчета</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050929</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"TTLV", за которым следует дата расчета.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:20:AGAT/3/2/1/TTLV</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:75:TTLV</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15.2. MT986: Форматы ответов</w:t>
      </w:r>
    </w:p>
    <w:p>
      <w:pPr>
        <w:spacing w:after="60"/>
        <w:ind w:firstLine="567"/>
        <w:jc w:val="both"/>
      </w:pPr>
      <w:r>
        <w:rPr>
          <w:rFonts w:ascii="Arial" w:cs="Arial" w:eastAsia="Arial" w:hAnsi="Arial"/>
          <w:sz w:val="22"/>
          <w:szCs w:val="22"/>
        </w:rPr>
        <w:t xml:space="preserve">Сообщение MT986 является ответом на запрос MT985 либо формируется автоматически в заданный период операционного дня.</w:t>
      </w:r>
    </w:p>
    <w:p>
      <w:pPr>
        <w:spacing w:after="60"/>
        <w:ind w:firstLine="567"/>
        <w:jc w:val="both"/>
      </w:pPr>
      <w:r>
        <w:rPr>
          <w:rFonts w:ascii="Arial" w:cs="Arial" w:eastAsia="Arial" w:hAnsi="Arial"/>
          <w:sz w:val="22"/>
          <w:szCs w:val="22"/>
        </w:rPr>
        <w:t xml:space="preserve">СПК выдает следующие статистические отчеты: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696"/>
        <w:gridCol w:w="6988"/>
      </w:tblGrid>
      <w:tr>
        <w:tc>
          <w:tcPr>
            <w:tcW w:type="dxa" w:w="4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6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сессии</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операционному дню</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файлу</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дате расчета</w:t>
            </w:r>
          </w:p>
        </w:tc>
      </w:tr>
    </w:tbl>
    <w:p>
      <w:pPr>
        <w:spacing w:after="60"/>
        <w:ind w:firstLine="567"/>
        <w:jc w:val="both"/>
      </w:pPr>
      <w:r>
        <w:rPr>
          <w:rFonts w:ascii="Arial" w:cs="Arial" w:eastAsia="Arial" w:hAnsi="Arial"/>
          <w:sz w:val="22"/>
          <w:szCs w:val="22"/>
        </w:rPr>
        <w:t xml:space="preserve">Примечание. TTLD и TTLV являются опциональными запросами и отчетами, и их реализация в системе не является приоритетной.</w:t>
      </w:r>
    </w:p>
    <w:p>
      <w:pPr>
        <w:spacing w:after="60"/>
        <w:ind w:firstLine="567"/>
        <w:jc w:val="both"/>
      </w:pPr>
      <w:r>
        <w:rPr>
          <w:rFonts w:ascii="Arial" w:cs="Arial" w:eastAsia="Arial" w:hAnsi="Arial"/>
          <w:sz w:val="22"/>
          <w:szCs w:val="22"/>
        </w:rPr>
        <w:t xml:space="preserve">Поле :20: ответа содержит идентификатор сообщения; формируется СПК.</w:t>
      </w:r>
    </w:p>
    <w:p>
      <w:pPr>
        <w:spacing w:after="60"/>
        <w:ind w:firstLine="567"/>
        <w:jc w:val="both"/>
      </w:pPr>
      <w:r>
        <w:rPr>
          <w:rFonts w:ascii="Arial" w:cs="Arial" w:eastAsia="Arial" w:hAnsi="Arial"/>
          <w:sz w:val="22"/>
          <w:szCs w:val="22"/>
        </w:rPr>
        <w:t xml:space="preserve">Поле :21: ответа содержит референс сообщения связанного запроса MT985.</w:t>
      </w:r>
    </w:p>
    <w:p>
      <w:pPr>
        <w:spacing w:after="60"/>
        <w:ind w:firstLine="567"/>
        <w:jc w:val="both"/>
      </w:pPr>
      <w:r>
        <w:rPr>
          <w:rFonts w:ascii="Arial" w:cs="Arial" w:eastAsia="Arial" w:hAnsi="Arial"/>
          <w:sz w:val="22"/>
          <w:szCs w:val="22"/>
        </w:rPr>
        <w:t xml:space="preserve">Поле :59: ответа содержит копию поля :59: связанного запроса.</w:t>
      </w:r>
    </w:p>
    <w:p>
      <w:pPr>
        <w:spacing w:after="60"/>
        <w:ind w:firstLine="567"/>
        <w:jc w:val="both"/>
      </w:pPr>
      <w:r>
        <w:rPr>
          <w:rFonts w:ascii="Arial" w:cs="Arial" w:eastAsia="Arial" w:hAnsi="Arial"/>
          <w:sz w:val="22"/>
          <w:szCs w:val="22"/>
        </w:rPr>
        <w:t xml:space="preserve">Поле :79: содержит статистическую информацию отчета. В первой строчке содержится ключевое слово, характеризующее отчет ("TTLS", "TTLD", "TTLF", "TTLV") и могут содержать также дату и время создания отчета, а также номер часового пояса.</w:t>
      </w:r>
    </w:p>
    <w:p>
      <w:pPr>
        <w:spacing w:after="60"/>
        <w:ind w:firstLine="567"/>
        <w:jc w:val="both"/>
      </w:pPr>
      <w:r>
        <w:rPr>
          <w:rFonts w:ascii="Arial" w:cs="Arial" w:eastAsia="Arial" w:hAnsi="Arial"/>
          <w:sz w:val="22"/>
          <w:szCs w:val="22"/>
        </w:rPr>
        <w:t xml:space="preserve">Остальные строки содержат числовую статистическую информацию.</w:t>
      </w:r>
    </w:p>
    <w:p>
      <w:pPr>
        <w:spacing w:after="60"/>
        <w:ind w:firstLine="567"/>
        <w:jc w:val="both"/>
      </w:pPr>
      <w:r>
        <w:rPr>
          <w:rFonts w:ascii="Arial" w:cs="Arial" w:eastAsia="Arial" w:hAnsi="Arial"/>
          <w:sz w:val="22"/>
          <w:szCs w:val="22"/>
        </w:rPr>
        <w:t xml:space="preserve">Примечание 1. Эта строка содержит следующие числовые данные после ключевого слова I№:</w:t>
      </w:r>
    </w:p>
    <w:p>
      <w:pPr>
        <w:spacing w:after="60"/>
        <w:ind w:firstLine="567"/>
        <w:jc w:val="both"/>
      </w:pPr>
      <w:r>
        <w:rPr>
          <w:rFonts w:ascii="Arial" w:cs="Arial" w:eastAsia="Arial" w:hAnsi="Arial"/>
          <w:sz w:val="22"/>
          <w:szCs w:val="22"/>
        </w:rPr>
        <w:t xml:space="preserve">- Количество полученных файлов;</w:t>
      </w:r>
    </w:p>
    <w:p>
      <w:pPr>
        <w:spacing w:after="60"/>
        <w:ind w:firstLine="567"/>
        <w:jc w:val="both"/>
      </w:pPr>
      <w:r>
        <w:rPr>
          <w:rFonts w:ascii="Arial" w:cs="Arial" w:eastAsia="Arial" w:hAnsi="Arial"/>
          <w:sz w:val="22"/>
          <w:szCs w:val="22"/>
        </w:rPr>
        <w:t xml:space="preserve">- Количество обработанных файлов или ожидающих обработки;</w:t>
      </w:r>
    </w:p>
    <w:p>
      <w:pPr>
        <w:spacing w:after="60"/>
        <w:ind w:firstLine="567"/>
        <w:jc w:val="both"/>
      </w:pPr>
      <w:r>
        <w:rPr>
          <w:rFonts w:ascii="Arial" w:cs="Arial" w:eastAsia="Arial" w:hAnsi="Arial"/>
          <w:sz w:val="22"/>
          <w:szCs w:val="22"/>
        </w:rPr>
        <w:t xml:space="preserve">- Количество аннулированных (отозванных файлов).</w:t>
      </w:r>
    </w:p>
    <w:p>
      <w:pPr>
        <w:spacing w:after="60"/>
        <w:ind w:firstLine="567"/>
        <w:jc w:val="both"/>
      </w:pPr>
      <w:r>
        <w:rPr>
          <w:rFonts w:ascii="Arial" w:cs="Arial" w:eastAsia="Arial" w:hAnsi="Arial"/>
          <w:sz w:val="22"/>
          <w:szCs w:val="22"/>
        </w:rPr>
        <w:t xml:space="preserve">Примечание 2. Каждая строка содержит информацию относительно различных типов платежей.</w:t>
      </w:r>
    </w:p>
    <w:p>
      <w:pPr>
        <w:spacing w:after="60"/>
        <w:ind w:firstLine="567"/>
        <w:jc w:val="both"/>
      </w:pPr>
      <w:r>
        <w:rPr>
          <w:rFonts w:ascii="Arial" w:cs="Arial" w:eastAsia="Arial" w:hAnsi="Arial"/>
          <w:sz w:val="22"/>
          <w:szCs w:val="22"/>
        </w:rPr>
        <w:t xml:space="preserve">В каждой строке содержатся следующие числа:</w:t>
      </w:r>
    </w:p>
    <w:p>
      <w:pPr>
        <w:spacing w:after="60"/>
        <w:ind w:firstLine="567"/>
        <w:jc w:val="both"/>
      </w:pPr>
      <w:r>
        <w:rPr>
          <w:rFonts w:ascii="Arial" w:cs="Arial" w:eastAsia="Arial" w:hAnsi="Arial"/>
          <w:sz w:val="22"/>
          <w:szCs w:val="22"/>
        </w:rPr>
        <w:t xml:space="preserve">/3!c/17d/5№/5№</w:t>
      </w:r>
    </w:p>
    <w:p>
      <w:pPr>
        <w:spacing w:after="60"/>
        <w:ind w:firstLine="567"/>
        <w:jc w:val="both"/>
      </w:pPr>
      <w:r>
        <w:rPr>
          <w:rFonts w:ascii="Arial" w:cs="Arial" w:eastAsia="Arial" w:hAnsi="Arial"/>
          <w:sz w:val="22"/>
          <w:szCs w:val="22"/>
        </w:rPr>
        <w:t xml:space="preserve">1-я строка содержит информацию, относящуюся к полученным платежам (3!c): общую сумму (17d), количество пакетов (5№) и количество платежей в пакете (5№).</w:t>
      </w:r>
    </w:p>
    <w:p>
      <w:pPr>
        <w:spacing w:after="60"/>
        <w:ind w:firstLine="567"/>
        <w:jc w:val="both"/>
      </w:pPr>
      <w:r>
        <w:rPr>
          <w:rFonts w:ascii="Arial" w:cs="Arial" w:eastAsia="Arial" w:hAnsi="Arial"/>
          <w:sz w:val="22"/>
          <w:szCs w:val="22"/>
        </w:rPr>
        <w:t xml:space="preserve">2-я строка содержит информацию, относящуюся к аннулированным платежам: общую сумму, количество пакетов и количество платежей в пакете.</w:t>
      </w:r>
    </w:p>
    <w:p>
      <w:pPr>
        <w:spacing w:after="60"/>
        <w:ind w:firstLine="567"/>
        <w:jc w:val="both"/>
      </w:pPr>
      <w:r>
        <w:rPr>
          <w:rFonts w:ascii="Arial" w:cs="Arial" w:eastAsia="Arial" w:hAnsi="Arial"/>
          <w:sz w:val="22"/>
          <w:szCs w:val="22"/>
        </w:rPr>
        <w:t xml:space="preserve">Примечание 3. Эта строка содержит следующие числовые данные после ключевого слова OUT:</w:t>
      </w:r>
    </w:p>
    <w:p>
      <w:pPr>
        <w:spacing w:after="60"/>
        <w:ind w:firstLine="567"/>
        <w:jc w:val="both"/>
      </w:pPr>
      <w:r>
        <w:rPr>
          <w:rFonts w:ascii="Arial" w:cs="Arial" w:eastAsia="Arial" w:hAnsi="Arial"/>
          <w:sz w:val="22"/>
          <w:szCs w:val="22"/>
        </w:rPr>
        <w:t xml:space="preserve">Количество исходящих файлов;</w:t>
      </w:r>
    </w:p>
    <w:p>
      <w:pPr>
        <w:spacing w:after="60"/>
        <w:ind w:firstLine="567"/>
        <w:jc w:val="both"/>
      </w:pPr>
      <w:r>
        <w:rPr>
          <w:rFonts w:ascii="Arial" w:cs="Arial" w:eastAsia="Arial" w:hAnsi="Arial"/>
          <w:sz w:val="22"/>
          <w:szCs w:val="22"/>
        </w:rPr>
        <w:t xml:space="preserve">Количество доставленных файлов или ожидающих обработки;</w:t>
      </w:r>
    </w:p>
    <w:p>
      <w:pPr>
        <w:spacing w:after="60"/>
        <w:ind w:firstLine="567"/>
        <w:jc w:val="both"/>
      </w:pPr>
      <w:r>
        <w:rPr>
          <w:rFonts w:ascii="Arial" w:cs="Arial" w:eastAsia="Arial" w:hAnsi="Arial"/>
          <w:sz w:val="22"/>
          <w:szCs w:val="22"/>
        </w:rPr>
        <w:t xml:space="preserve">Количество файлов, ожидающих отправки.</w:t>
      </w:r>
    </w:p>
    <w:p>
      <w:pPr>
        <w:spacing w:after="60"/>
        <w:ind w:firstLine="567"/>
        <w:jc w:val="both"/>
      </w:pPr>
      <w:r>
        <w:rPr>
          <w:rFonts w:ascii="Arial" w:cs="Arial" w:eastAsia="Arial" w:hAnsi="Arial"/>
          <w:sz w:val="22"/>
          <w:szCs w:val="22"/>
        </w:rPr>
        <w:t xml:space="preserve">Примечание 4. Каждая строка содержит информацию, относящуюся к определенному типу платежа.</w:t>
      </w:r>
    </w:p>
    <w:p>
      <w:pPr>
        <w:spacing w:after="60"/>
        <w:ind w:firstLine="567"/>
        <w:jc w:val="both"/>
      </w:pPr>
      <w:r>
        <w:rPr>
          <w:rFonts w:ascii="Arial" w:cs="Arial" w:eastAsia="Arial" w:hAnsi="Arial"/>
          <w:sz w:val="22"/>
          <w:szCs w:val="22"/>
        </w:rPr>
        <w:t xml:space="preserve">В каждой строке содержатся следующие числа:</w:t>
      </w:r>
    </w:p>
    <w:p>
      <w:pPr>
        <w:spacing w:after="60"/>
        <w:ind w:firstLine="567"/>
        <w:jc w:val="both"/>
      </w:pPr>
      <w:r>
        <w:rPr>
          <w:rFonts w:ascii="Arial" w:cs="Arial" w:eastAsia="Arial" w:hAnsi="Arial"/>
          <w:sz w:val="22"/>
          <w:szCs w:val="22"/>
        </w:rPr>
        <w:t xml:space="preserve">- 1-я строка содержит информацию, относящуюся (на момент запроса) к платежам и содержит сумму, количество пакетов и количество платежей в пакете;</w:t>
      </w:r>
    </w:p>
    <w:p>
      <w:pPr>
        <w:spacing w:after="60"/>
        <w:ind w:firstLine="567"/>
        <w:jc w:val="both"/>
      </w:pPr>
      <w:r>
        <w:rPr>
          <w:rFonts w:ascii="Arial" w:cs="Arial" w:eastAsia="Arial" w:hAnsi="Arial"/>
          <w:sz w:val="22"/>
          <w:szCs w:val="22"/>
        </w:rPr>
        <w:t xml:space="preserve">- Последняя строка поля :79: может содержать дополнительную информацию, специфичную для отчета.</w:t>
      </w:r>
    </w:p>
    <w:p>
      <w:pPr>
        <w:spacing w:after="60"/>
        <w:ind w:firstLine="567"/>
        <w:jc w:val="both"/>
      </w:pPr>
      <w:r>
        <w:rPr>
          <w:rFonts w:ascii="Arial" w:cs="Arial" w:eastAsia="Arial" w:hAnsi="Arial"/>
          <w:sz w:val="22"/>
          <w:szCs w:val="22"/>
        </w:rPr>
        <w:t xml:space="preserve">15.2.1. MT986/TTLS: Отчет о статистической информации по клиринговой сессии</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MT985/TTLS или самостоятельно по окончанию клиринговой сессии.</w:t>
      </w:r>
    </w:p>
    <w:p>
      <w:pPr>
        <w:spacing w:after="60"/>
        <w:ind w:firstLine="567"/>
        <w:jc w:val="both"/>
      </w:pPr>
      <w:r>
        <w:rPr>
          <w:rFonts w:ascii="Arial" w:cs="Arial" w:eastAsia="Arial" w:hAnsi="Arial"/>
          <w:sz w:val="22"/>
          <w:szCs w:val="22"/>
        </w:rPr>
        <w:t xml:space="preserve">Формат MT986/TTLS: Отчет о статистической информации по клиринговой сессии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456"/>
        <w:gridCol w:w="1148"/>
        <w:gridCol w:w="2058"/>
        <w:gridCol w:w="912"/>
        <w:gridCol w:w="2502"/>
        <w:gridCol w:w="2608"/>
      </w:tblGrid>
      <w:tr>
        <w:tc>
          <w:tcPr>
            <w:tcW w:type="dxa" w:w="4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1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6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1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1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49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14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w:t>
            </w:r>
          </w:p>
          <w:p>
            <w:pPr>
              <w:jc w:val="both"/>
            </w:pPr>
            <w:r>
              <w:rPr>
                <w:rFonts w:ascii="Arial" w:cs="Arial" w:eastAsia="Arial" w:hAnsi="Arial"/>
                <w:sz w:val="22"/>
                <w:szCs w:val="22"/>
              </w:rPr>
              <w:t xml:space="preserve">!x4!№]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w:t>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Входящие файлы (см. Примечание 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/OUT/5№/5№/ 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Исходящие файлы (см. Примечание 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[6!№16x]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w:t>
            </w:r>
          </w:p>
          <w:p>
            <w:pPr>
              <w:jc w:val="both"/>
            </w:pPr>
            <w:r>
              <w:rPr>
                <w:rFonts w:ascii="Arial" w:cs="Arial" w:eastAsia="Arial" w:hAnsi="Arial"/>
                <w:sz w:val="22"/>
                <w:szCs w:val="22"/>
              </w:rPr>
              <w:t xml:space="preserve">Идентификатор клиринговой сессии</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15.2.2. MT986/TTLD: Отчет о статистической информации по клиринговым операциям в течение операционного дня</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MT985/TTLD или самостоятельно по окончанию операционного дня.</w:t>
      </w:r>
    </w:p>
    <w:p>
      <w:pPr>
        <w:spacing w:after="60"/>
        <w:ind w:firstLine="567"/>
        <w:jc w:val="both"/>
      </w:pPr>
      <w:r>
        <w:rPr>
          <w:rFonts w:ascii="Arial" w:cs="Arial" w:eastAsia="Arial" w:hAnsi="Arial"/>
          <w:sz w:val="22"/>
          <w:szCs w:val="22"/>
        </w:rPr>
        <w:t xml:space="preserve">Формат MT986/TTLD: Отчет о статистической информации по клиринговым операциям в течение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503"/>
        <w:gridCol w:w="1883"/>
        <w:gridCol w:w="729"/>
        <w:gridCol w:w="2268"/>
        <w:gridCol w:w="2437"/>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w:t>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Входящие файлы (см. Примечание 1) </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/OUT/5№/5№/ 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4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Исходящие файлы (см. Примечание 3)</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5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См. Примечание 4</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Дата операционного дня</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15.2.3. MT986/TTLF: Отчет о статистической информации по клиринговым операциям, инициированным файлом</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MT985/TTLF.</w:t>
      </w:r>
    </w:p>
    <w:p>
      <w:pPr>
        <w:spacing w:after="60"/>
        <w:ind w:firstLine="567"/>
        <w:jc w:val="both"/>
      </w:pPr>
      <w:r>
        <w:rPr>
          <w:rFonts w:ascii="Arial" w:cs="Arial" w:eastAsia="Arial" w:hAnsi="Arial"/>
          <w:sz w:val="22"/>
          <w:szCs w:val="22"/>
        </w:rPr>
        <w:t xml:space="preserve">Формат MT986/TTLF: Отчет о статистической информации по клиринговым операциям, инициированным файлом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2115"/>
        <w:gridCol w:w="1388"/>
        <w:gridCol w:w="824"/>
        <w:gridCol w:w="2515"/>
        <w:gridCol w:w="1978"/>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1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3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11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 </w:t>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Входящие файлы (см. Примечание 1) </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/3!c/17d/5№ /5№}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/OUT/5№/5№/ 5№</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Исходящие файлы (см. Примечание 3) </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4</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15.2.4. MT986/TTLV: Отчет о статистической информации по клиринговым операциям с заданной датой расчета</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MT985/TTLV.</w:t>
      </w:r>
    </w:p>
    <w:p>
      <w:pPr>
        <w:spacing w:after="60"/>
        <w:ind w:firstLine="567"/>
        <w:jc w:val="both"/>
      </w:pPr>
      <w:r>
        <w:rPr>
          <w:rFonts w:ascii="Arial" w:cs="Arial" w:eastAsia="Arial" w:hAnsi="Arial"/>
          <w:sz w:val="22"/>
          <w:szCs w:val="22"/>
        </w:rPr>
        <w:t xml:space="preserve">Формат MT986/TTLV: Отчет о статистической информации по клиринговым операциям с заданной датой расчета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503"/>
        <w:gridCol w:w="1891"/>
        <w:gridCol w:w="731"/>
        <w:gridCol w:w="2252"/>
        <w:gridCol w:w="2443"/>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 </w:t>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Входящие файлы (см. Примечание 1) </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{/3!c/17d/5№ /5№}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/OUT/5№/5№/ 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Исходящие файлы (см. Примечание 3) </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См. Примечание 4</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{1:F01101109XXXXXX0001000030}{2:O98617570409299999990001XX00010000 300409291757№}{3:{113:0100}{108:№O№REF}}{4:</w:t>
      </w:r>
    </w:p>
    <w:p>
      <w:pPr>
        <w:spacing w:after="60"/>
        <w:ind w:firstLine="567"/>
        <w:jc w:val="both"/>
      </w:pPr>
      <w:r>
        <w:rPr>
          <w:rFonts w:ascii="Arial" w:cs="Arial" w:eastAsia="Arial" w:hAnsi="Arial"/>
          <w:sz w:val="22"/>
          <w:szCs w:val="22"/>
        </w:rPr>
        <w:t xml:space="preserve">:20:R1812107/986</w:t>
      </w:r>
    </w:p>
    <w:p>
      <w:pPr>
        <w:spacing w:after="60"/>
        <w:ind w:firstLine="567"/>
        <w:jc w:val="both"/>
      </w:pPr>
      <w:r>
        <w:rPr>
          <w:rFonts w:ascii="Arial" w:cs="Arial" w:eastAsia="Arial" w:hAnsi="Arial"/>
          <w:sz w:val="22"/>
          <w:szCs w:val="22"/>
        </w:rPr>
        <w:t xml:space="preserve">:21:AGAT/3/2/1/TTLS</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:79:TTLV/0409291757+0600</w:t>
      </w:r>
    </w:p>
    <w:p>
      <w:pPr>
        <w:spacing w:after="60"/>
        <w:ind w:firstLine="567"/>
        <w:jc w:val="both"/>
      </w:pPr>
      <w:r>
        <w:rPr>
          <w:rFonts w:ascii="Arial" w:cs="Arial" w:eastAsia="Arial" w:hAnsi="Arial"/>
          <w:sz w:val="22"/>
          <w:szCs w:val="22"/>
        </w:rPr>
        <w:t xml:space="preserve">/I№/13/8/5</w:t>
      </w:r>
    </w:p>
    <w:p>
      <w:pPr>
        <w:spacing w:after="60"/>
        <w:ind w:firstLine="567"/>
        <w:jc w:val="both"/>
      </w:pPr>
      <w:r>
        <w:rPr>
          <w:rFonts w:ascii="Arial" w:cs="Arial" w:eastAsia="Arial" w:hAnsi="Arial"/>
          <w:sz w:val="22"/>
          <w:szCs w:val="22"/>
        </w:rPr>
        <w:t xml:space="preserve">/102/3620,20/8/2</w:t>
      </w:r>
    </w:p>
    <w:p>
      <w:pPr>
        <w:spacing w:after="60"/>
        <w:ind w:firstLine="567"/>
        <w:jc w:val="both"/>
      </w:pPr>
      <w:r>
        <w:rPr>
          <w:rFonts w:ascii="Arial" w:cs="Arial" w:eastAsia="Arial" w:hAnsi="Arial"/>
          <w:sz w:val="22"/>
          <w:szCs w:val="22"/>
        </w:rPr>
        <w:t xml:space="preserve">/104/0,/0/0</w:t>
      </w:r>
    </w:p>
    <w:p>
      <w:pPr>
        <w:spacing w:after="60"/>
        <w:ind w:firstLine="567"/>
        <w:jc w:val="both"/>
      </w:pPr>
      <w:r>
        <w:rPr>
          <w:rFonts w:ascii="Arial" w:cs="Arial" w:eastAsia="Arial" w:hAnsi="Arial"/>
          <w:sz w:val="22"/>
          <w:szCs w:val="22"/>
        </w:rPr>
        <w:t xml:space="preserve">/OUT/3619,20/7/2</w:t>
      </w:r>
    </w:p>
    <w:p>
      <w:pPr>
        <w:spacing w:after="60"/>
        <w:ind w:firstLine="567"/>
        <w:jc w:val="both"/>
      </w:pPr>
      <w:r>
        <w:rPr>
          <w:rFonts w:ascii="Arial" w:cs="Arial" w:eastAsia="Arial" w:hAnsi="Arial"/>
          <w:sz w:val="22"/>
          <w:szCs w:val="22"/>
        </w:rPr>
        <w:t xml:space="preserve">/102/1,/1/0</w:t>
      </w:r>
    </w:p>
    <w:p>
      <w:pPr>
        <w:spacing w:after="60"/>
        <w:ind w:firstLine="567"/>
        <w:jc w:val="both"/>
      </w:pPr>
      <w:r>
        <w:rPr>
          <w:rFonts w:ascii="Arial" w:cs="Arial" w:eastAsia="Arial" w:hAnsi="Arial"/>
          <w:sz w:val="22"/>
          <w:szCs w:val="22"/>
        </w:rPr>
        <w:t xml:space="preserve">MOR№I№G</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16. Позиции и движение денежных средств</w:t>
      </w:r>
    </w:p>
    <w:p>
      <w:pPr>
        <w:spacing w:after="60"/>
        <w:ind w:firstLine="567"/>
        <w:jc w:val="both"/>
      </w:pPr>
      <w:r>
        <w:rPr>
          <w:rFonts w:ascii="Arial" w:cs="Arial" w:eastAsia="Arial" w:hAnsi="Arial"/>
          <w:sz w:val="22"/>
          <w:szCs w:val="22"/>
        </w:rPr>
        <w:t xml:space="preserve">Типы сообщений запросов: MT985</w:t>
      </w:r>
    </w:p>
    <w:p>
      <w:pPr>
        <w:spacing w:after="60"/>
        <w:ind w:firstLine="567"/>
        <w:jc w:val="both"/>
      </w:pPr>
      <w:r>
        <w:rPr>
          <w:rFonts w:ascii="Arial" w:cs="Arial" w:eastAsia="Arial" w:hAnsi="Arial"/>
          <w:sz w:val="22"/>
          <w:szCs w:val="22"/>
        </w:rPr>
        <w:t xml:space="preserve">Типы сообщений ответов: MT986</w:t>
      </w:r>
    </w:p>
    <w:p>
      <w:pPr>
        <w:spacing w:after="60"/>
        <w:ind w:firstLine="567"/>
        <w:jc w:val="both"/>
      </w:pPr>
      <w:r>
        <w:rPr>
          <w:rFonts w:ascii="Arial" w:cs="Arial" w:eastAsia="Arial" w:hAnsi="Arial"/>
          <w:sz w:val="22"/>
          <w:szCs w:val="22"/>
        </w:rPr>
        <w:t xml:space="preserve">16.1. MT985: Форматы запросов</w:t>
      </w:r>
    </w:p>
    <w:p>
      <w:pPr>
        <w:spacing w:after="60"/>
        <w:ind w:firstLine="567"/>
        <w:jc w:val="both"/>
      </w:pPr>
      <w:r>
        <w:rPr>
          <w:rFonts w:ascii="Arial" w:cs="Arial" w:eastAsia="Arial" w:hAnsi="Arial"/>
          <w:sz w:val="22"/>
          <w:szCs w:val="22"/>
        </w:rPr>
        <w:t xml:space="preserve">Сообщение MT985 предназначено для запросов по позиции участника.</w:t>
      </w:r>
    </w:p>
    <w:p>
      <w:pPr>
        <w:spacing w:after="60"/>
        <w:ind w:firstLine="567"/>
        <w:jc w:val="both"/>
      </w:pPr>
      <w:r>
        <w:rPr>
          <w:rFonts w:ascii="Arial" w:cs="Arial" w:eastAsia="Arial" w:hAnsi="Arial"/>
          <w:sz w:val="22"/>
          <w:szCs w:val="22"/>
        </w:rPr>
        <w:t xml:space="preserve">В ответ на запрос MT985 генерируется ответ MT986.</w:t>
      </w:r>
    </w:p>
    <w:p>
      <w:pPr>
        <w:spacing w:after="60"/>
        <w:ind w:firstLine="567"/>
        <w:jc w:val="both"/>
      </w:pPr>
      <w:r>
        <w:rPr>
          <w:rFonts w:ascii="Arial" w:cs="Arial" w:eastAsia="Arial" w:hAnsi="Arial"/>
          <w:sz w:val="22"/>
          <w:szCs w:val="22"/>
        </w:rPr>
        <w:t xml:space="preserve">СПК поддерживает следующие типы запросов MT985: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
        <w:gridCol w:w="1561"/>
        <w:gridCol w:w="7969"/>
      </w:tblGrid>
      <w:tr>
        <w:tc>
          <w:tcPr>
            <w:tcW w:type="dxa" w:w="6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5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w:t>
            </w:r>
          </w:p>
        </w:tc>
        <w:tc>
          <w:tcPr>
            <w:tcW w:type="dxa" w:w="79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6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c>
          <w:tcPr>
            <w:tcW w:type="dxa" w:w="7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статуса позиции</w:t>
            </w:r>
          </w:p>
        </w:tc>
      </w:tr>
      <w:tr>
        <w:tc>
          <w:tcPr>
            <w:tcW w:type="dxa" w:w="6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w:t>
            </w:r>
          </w:p>
        </w:tc>
        <w:tc>
          <w:tcPr>
            <w:tcW w:type="dxa" w:w="7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о движении средств по позиции</w:t>
            </w:r>
          </w:p>
        </w:tc>
      </w:tr>
      <w:tr>
        <w:tc>
          <w:tcPr>
            <w:tcW w:type="dxa" w:w="6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w:t>
            </w:r>
          </w:p>
        </w:tc>
        <w:tc>
          <w:tcPr>
            <w:tcW w:type="dxa" w:w="7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расписания платежей</w:t>
            </w:r>
          </w:p>
        </w:tc>
      </w:tr>
    </w:tbl>
    <w:p>
      <w:pPr>
        <w:spacing w:after="60"/>
        <w:ind w:firstLine="567"/>
        <w:jc w:val="both"/>
      </w:pPr>
      <w:r>
        <w:rPr>
          <w:rFonts w:ascii="Arial" w:cs="Arial" w:eastAsia="Arial" w:hAnsi="Arial"/>
          <w:sz w:val="22"/>
          <w:szCs w:val="22"/>
        </w:rPr>
        <w:t xml:space="preserve">Правила использования идентификаторов Опердень и Сессия в поле :75: запросов с кодом TR№R и SSCH.</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9"/>
        <w:gridCol w:w="1028"/>
        <w:gridCol w:w="7731"/>
      </w:tblGrid>
      <w:tr>
        <w:tc>
          <w:tcPr>
            <w:tcW w:type="dxa" w:w="14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Опер. день</w:t>
            </w:r>
          </w:p>
        </w:tc>
        <w:tc>
          <w:tcPr>
            <w:tcW w:type="dxa" w:w="10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Сессия</w:t>
            </w:r>
          </w:p>
        </w:tc>
        <w:tc>
          <w:tcPr>
            <w:tcW w:type="dxa" w:w="7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Правило</w:t>
            </w:r>
          </w:p>
        </w:tc>
      </w:tr>
      <w:tr>
        <w:tc>
          <w:tcPr>
            <w:tcW w:type="dxa" w:w="14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Включить данные текущей сессии и текущего операционного дня</w:t>
            </w:r>
          </w:p>
        </w:tc>
      </w:tr>
      <w:tr>
        <w:tc>
          <w:tcPr>
            <w:tcW w:type="dxa" w:w="14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Включить данные по всем сессиям заданного операционного дня</w:t>
            </w:r>
          </w:p>
        </w:tc>
      </w:tr>
      <w:tr>
        <w:tc>
          <w:tcPr>
            <w:tcW w:type="dxa" w:w="14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Включить данные определенной сессии заданного операционного дня</w:t>
            </w:r>
          </w:p>
        </w:tc>
      </w:tr>
    </w:tbl>
    <w:p>
      <w:pPr>
        <w:spacing w:after="60"/>
        <w:ind w:firstLine="567"/>
        <w:jc w:val="both"/>
      </w:pPr>
      <w:r>
        <w:rPr>
          <w:rFonts w:ascii="Arial" w:cs="Arial" w:eastAsia="Arial" w:hAnsi="Arial"/>
          <w:sz w:val="22"/>
          <w:szCs w:val="22"/>
        </w:rPr>
        <w:t xml:space="preserve">16.1.1. MT985/STAT: Запрос статуса позиции</w:t>
      </w:r>
    </w:p>
    <w:p>
      <w:pPr>
        <w:spacing w:after="60"/>
        <w:ind w:firstLine="567"/>
        <w:jc w:val="both"/>
      </w:pPr>
      <w:r>
        <w:rPr>
          <w:rFonts w:ascii="Arial" w:cs="Arial" w:eastAsia="Arial" w:hAnsi="Arial"/>
          <w:sz w:val="22"/>
          <w:szCs w:val="22"/>
        </w:rPr>
        <w:t xml:space="preserve">Этот запрос предназначен для проверки блокировки позиции по дебету или кредиту.</w:t>
      </w:r>
    </w:p>
    <w:p>
      <w:pPr>
        <w:spacing w:after="60"/>
        <w:ind w:firstLine="567"/>
        <w:jc w:val="both"/>
      </w:pPr>
      <w:r>
        <w:rPr>
          <w:rFonts w:ascii="Arial" w:cs="Arial" w:eastAsia="Arial" w:hAnsi="Arial"/>
          <w:sz w:val="22"/>
          <w:szCs w:val="22"/>
        </w:rPr>
        <w:t xml:space="preserve">Формат MT985/STAT: Запрос статуса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9"/>
        <w:gridCol w:w="1279"/>
        <w:gridCol w:w="1631"/>
        <w:gridCol w:w="1279"/>
        <w:gridCol w:w="1279"/>
        <w:gridCol w:w="1603"/>
        <w:gridCol w:w="1828"/>
      </w:tblGrid>
      <w:tr>
        <w:tc>
          <w:tcPr>
            <w:tcW w:type="dxa" w:w="12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 (рус.)</w:t>
            </w:r>
          </w:p>
        </w:tc>
        <w:tc>
          <w:tcPr>
            <w:tcW w:type="dxa" w:w="1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16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AGAT/985STAT/01</w:t>
            </w:r>
          </w:p>
        </w:tc>
      </w:tr>
      <w:tr>
        <w:tc>
          <w:tcPr>
            <w:tcW w:type="dxa" w:w="1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 Наименование</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127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63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БИК Участника Наименование</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1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задавать не обязательно, если он у участника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"STAT".</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{108:jfh09}}{4:</w:t>
      </w:r>
    </w:p>
    <w:p>
      <w:pPr>
        <w:spacing w:after="60"/>
        <w:ind w:firstLine="567"/>
        <w:jc w:val="both"/>
      </w:pPr>
      <w:r>
        <w:rPr>
          <w:rFonts w:ascii="Arial" w:cs="Arial" w:eastAsia="Arial" w:hAnsi="Arial"/>
          <w:sz w:val="22"/>
          <w:szCs w:val="22"/>
        </w:rPr>
        <w:t xml:space="preserve">:20:65432SE</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:59:/101109F</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Ba№kA</w:t>
      </w:r>
    </w:p>
    <w:p>
      <w:pPr>
        <w:spacing w:after="60"/>
        <w:ind w:firstLine="567"/>
        <w:jc w:val="both"/>
      </w:pPr>
      <w:r>
        <w:rPr>
          <w:rFonts w:ascii="Arial" w:cs="Arial" w:eastAsia="Arial" w:hAnsi="Arial"/>
          <w:sz w:val="22"/>
          <w:szCs w:val="22"/>
        </w:rPr>
        <w:t xml:space="preserve">:75:STAT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16.1.2. MT985/TR№R: Запрос ответа о движении средств по позиции</w:t>
      </w:r>
    </w:p>
    <w:p>
      <w:pPr>
        <w:spacing w:after="60"/>
        <w:ind w:firstLine="567"/>
        <w:jc w:val="both"/>
      </w:pPr>
      <w:r>
        <w:rPr>
          <w:rFonts w:ascii="Arial" w:cs="Arial" w:eastAsia="Arial" w:hAnsi="Arial"/>
          <w:sz w:val="22"/>
          <w:szCs w:val="22"/>
        </w:rPr>
        <w:t xml:space="preserve">Данные сообщения запрашивают ответ о движении средств по позиции.</w:t>
      </w:r>
    </w:p>
    <w:p>
      <w:pPr>
        <w:spacing w:after="60"/>
        <w:ind w:firstLine="567"/>
        <w:jc w:val="both"/>
      </w:pPr>
      <w:r>
        <w:rPr>
          <w:rFonts w:ascii="Arial" w:cs="Arial" w:eastAsia="Arial" w:hAnsi="Arial"/>
          <w:sz w:val="22"/>
          <w:szCs w:val="22"/>
        </w:rPr>
        <w:t xml:space="preserve">Формат MT985/TR№R: Запрос Ответа по транзакциям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6"/>
        <w:gridCol w:w="594"/>
        <w:gridCol w:w="3169"/>
        <w:gridCol w:w="1844"/>
        <w:gridCol w:w="3194"/>
      </w:tblGrid>
      <w:tr>
        <w:tc>
          <w:tcPr>
            <w:tcW w:type="dxa" w:w="13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1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1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 BCSX</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p>
            <w:pPr>
              <w:jc w:val="both"/>
            </w:pPr>
            <w:r>
              <w:rPr>
                <w:rFonts w:ascii="Arial" w:cs="Arial" w:eastAsia="Arial" w:hAnsi="Arial"/>
                <w:sz w:val="22"/>
                <w:szCs w:val="22"/>
              </w:rPr>
              <w:t xml:space="preserve">101109 Ba№k A</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[6!№[/8x]]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 </w:t>
            </w:r>
          </w:p>
          <w:p>
            <w:pPr>
              <w:jc w:val="both"/>
            </w:pPr>
            <w:r>
              <w:rPr>
                <w:rFonts w:ascii="Arial" w:cs="Arial" w:eastAsia="Arial" w:hAnsi="Arial"/>
                <w:sz w:val="22"/>
                <w:szCs w:val="22"/>
              </w:rPr>
              <w:t xml:space="preserve">[Опер. день[/СЕССИЯ]]</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идентификатор позиции и БИК финансового института и идентификатор позиции, являющейся предметом запроса.</w:t>
      </w:r>
    </w:p>
    <w:p>
      <w:pPr>
        <w:spacing w:after="60"/>
        <w:ind w:firstLine="567"/>
        <w:jc w:val="both"/>
      </w:pPr>
      <w:r>
        <w:rPr>
          <w:rFonts w:ascii="Arial" w:cs="Arial" w:eastAsia="Arial" w:hAnsi="Arial"/>
          <w:sz w:val="22"/>
          <w:szCs w:val="22"/>
        </w:rPr>
        <w:t xml:space="preserve">Поле :75: содержит Тип запроса. В данном случае это поле содержит код "TR№R". 1-ая строка этого поля содержит код "TR№R". Вторая строка может содержать идентификатор операционного дня и сессии.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:20:AGAT/3/2/1/TR№R</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:59:/101019F</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:75:TR№R</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16.1.3. Запрос расписания платежей</w:t>
      </w:r>
    </w:p>
    <w:p>
      <w:pPr>
        <w:spacing w:after="60"/>
        <w:ind w:firstLine="567"/>
        <w:jc w:val="both"/>
      </w:pPr>
      <w:r>
        <w:rPr>
          <w:rFonts w:ascii="Arial" w:cs="Arial" w:eastAsia="Arial" w:hAnsi="Arial"/>
          <w:sz w:val="22"/>
          <w:szCs w:val="22"/>
        </w:rPr>
        <w:t xml:space="preserve">Данный запрос собирает информацию о пакете, представленных в Клиринговую систему.</w:t>
      </w:r>
    </w:p>
    <w:p>
      <w:pPr>
        <w:spacing w:after="60"/>
        <w:ind w:firstLine="567"/>
        <w:jc w:val="both"/>
      </w:pPr>
      <w:r>
        <w:rPr>
          <w:rFonts w:ascii="Arial" w:cs="Arial" w:eastAsia="Arial" w:hAnsi="Arial"/>
          <w:sz w:val="22"/>
          <w:szCs w:val="22"/>
        </w:rPr>
        <w:t xml:space="preserve">Формат MT985/SSCH: запрос платежного расписания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8"/>
        <w:gridCol w:w="594"/>
        <w:gridCol w:w="3174"/>
        <w:gridCol w:w="1846"/>
        <w:gridCol w:w="3186"/>
      </w:tblGrid>
      <w:tr>
        <w:tc>
          <w:tcPr>
            <w:tcW w:type="dxa" w:w="13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1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 BCSX</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p>
            <w:pPr>
              <w:jc w:val="both"/>
            </w:pPr>
            <w:r>
              <w:rPr>
                <w:rFonts w:ascii="Arial" w:cs="Arial" w:eastAsia="Arial" w:hAnsi="Arial"/>
                <w:sz w:val="22"/>
                <w:szCs w:val="22"/>
              </w:rPr>
              <w:t xml:space="preserve">6!№ [5*50x]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p>
            <w:pPr>
              <w:jc w:val="both"/>
            </w:pPr>
            <w:r>
              <w:rPr>
                <w:rFonts w:ascii="Arial" w:cs="Arial" w:eastAsia="Arial" w:hAnsi="Arial"/>
                <w:sz w:val="22"/>
                <w:szCs w:val="22"/>
              </w:rPr>
              <w:t xml:space="preserve">101109 Ba№k A</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(Query)</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6!№[/8x]]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 </w:t>
            </w:r>
          </w:p>
          <w:p>
            <w:pPr>
              <w:jc w:val="both"/>
            </w:pPr>
            <w:r>
              <w:rPr>
                <w:rFonts w:ascii="Arial" w:cs="Arial" w:eastAsia="Arial" w:hAnsi="Arial"/>
                <w:sz w:val="22"/>
                <w:szCs w:val="22"/>
              </w:rPr>
              <w:t xml:space="preserve">[Опер. день[/СЕССИЯ]]</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системы.</w:t>
      </w:r>
    </w:p>
    <w:p>
      <w:pPr>
        <w:spacing w:after="60"/>
        <w:ind w:firstLine="567"/>
        <w:jc w:val="both"/>
      </w:pPr>
      <w:r>
        <w:rPr>
          <w:rFonts w:ascii="Arial" w:cs="Arial" w:eastAsia="Arial" w:hAnsi="Arial"/>
          <w:sz w:val="22"/>
          <w:szCs w:val="22"/>
        </w:rPr>
        <w:t xml:space="preserve">Поле :59: содержит БИК финансового института и (необязательно) идентификатор позиции, которая является предметом запроса (как правило, может быть пропущена, если для финансового института открыта только одна позиция).</w:t>
      </w:r>
    </w:p>
    <w:p>
      <w:pPr>
        <w:spacing w:after="60"/>
        <w:ind w:firstLine="567"/>
        <w:jc w:val="both"/>
      </w:pPr>
      <w:r>
        <w:rPr>
          <w:rFonts w:ascii="Arial" w:cs="Arial" w:eastAsia="Arial" w:hAnsi="Arial"/>
          <w:sz w:val="22"/>
          <w:szCs w:val="22"/>
        </w:rPr>
        <w:t xml:space="preserve">Поле :75: 1-ая строка содержит код "SSCH". Вторая строка может содержать идентификатор операционного дня и сессии.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:20:AGAT/3/2/1/SSCH</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:59:/101109F</w:t>
      </w:r>
    </w:p>
    <w:p>
      <w:pPr>
        <w:spacing w:after="60"/>
        <w:ind w:firstLine="567"/>
        <w:jc w:val="both"/>
      </w:pPr>
      <w:r>
        <w:rPr>
          <w:rFonts w:ascii="Arial" w:cs="Arial" w:eastAsia="Arial" w:hAnsi="Arial"/>
          <w:sz w:val="22"/>
          <w:szCs w:val="22"/>
        </w:rPr>
        <w:t xml:space="preserve">101019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:75:SSCH</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16.2. MT986: Спецификации форматов ответов</w:t>
      </w:r>
    </w:p>
    <w:p>
      <w:pPr>
        <w:spacing w:after="60"/>
        <w:ind w:firstLine="567"/>
        <w:jc w:val="both"/>
      </w:pPr>
      <w:r>
        <w:rPr>
          <w:rFonts w:ascii="Arial" w:cs="Arial" w:eastAsia="Arial" w:hAnsi="Arial"/>
          <w:sz w:val="22"/>
          <w:szCs w:val="22"/>
        </w:rPr>
        <w:t xml:space="preserve">Сообщение MT986 является ответом на соответствующее сообщение MT985. СПК поддерживает следующие типы сообщений с ответами: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831"/>
        <w:gridCol w:w="9003"/>
      </w:tblGrid>
      <w:tr>
        <w:tc>
          <w:tcPr>
            <w:tcW w:type="dxa" w:w="3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w:t>
            </w:r>
          </w:p>
        </w:tc>
        <w:tc>
          <w:tcPr>
            <w:tcW w:type="dxa" w:w="90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c>
          <w:tcPr>
            <w:tcW w:type="dxa" w:w="9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статус позиции в Клиринговой системе</w:t>
            </w:r>
          </w:p>
        </w:tc>
      </w:tr>
      <w:tr>
        <w:tc>
          <w:tcPr>
            <w:tcW w:type="dxa" w:w="3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w:t>
            </w:r>
          </w:p>
        </w:tc>
        <w:tc>
          <w:tcPr>
            <w:tcW w:type="dxa" w:w="9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совокупную информацию о пакете, отправленных в Клиринговую систему</w:t>
            </w:r>
          </w:p>
        </w:tc>
      </w:tr>
      <w:tr>
        <w:tc>
          <w:tcPr>
            <w:tcW w:type="dxa" w:w="3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w:t>
            </w:r>
          </w:p>
        </w:tc>
        <w:tc>
          <w:tcPr>
            <w:tcW w:type="dxa" w:w="9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платежное расписание Участника</w:t>
            </w:r>
          </w:p>
        </w:tc>
      </w:tr>
    </w:tbl>
    <w:p>
      <w:pPr>
        <w:spacing w:after="60"/>
        <w:ind w:firstLine="567"/>
        <w:jc w:val="both"/>
      </w:pPr>
      <w:r>
        <w:rPr>
          <w:rFonts w:ascii="Arial" w:cs="Arial" w:eastAsia="Arial" w:hAnsi="Arial"/>
          <w:sz w:val="22"/>
          <w:szCs w:val="22"/>
        </w:rPr>
        <w:t xml:space="preserve">Ответ на соответствующий запрос хранится в поле :79: сообщения MT986.</w:t>
      </w:r>
    </w:p>
    <w:p>
      <w:pPr>
        <w:spacing w:after="60"/>
        <w:ind w:firstLine="567"/>
        <w:jc w:val="both"/>
      </w:pPr>
      <w:r>
        <w:rPr>
          <w:rFonts w:ascii="Arial" w:cs="Arial" w:eastAsia="Arial" w:hAnsi="Arial"/>
          <w:sz w:val="22"/>
          <w:szCs w:val="22"/>
        </w:rPr>
        <w:t xml:space="preserve">16.2.1. MT986/STAT: Ответ по статусу позиции</w:t>
      </w:r>
    </w:p>
    <w:p>
      <w:pPr>
        <w:spacing w:after="60"/>
        <w:ind w:firstLine="567"/>
        <w:jc w:val="both"/>
      </w:pPr>
      <w:r>
        <w:rPr>
          <w:rFonts w:ascii="Arial" w:cs="Arial" w:eastAsia="Arial" w:hAnsi="Arial"/>
          <w:sz w:val="22"/>
          <w:szCs w:val="22"/>
        </w:rPr>
        <w:t xml:space="preserve">Этот ответ определяет, блокирована ли указанная позиция по дебету или кредиту.</w:t>
      </w:r>
    </w:p>
    <w:p>
      <w:pPr>
        <w:spacing w:after="60"/>
        <w:ind w:firstLine="567"/>
        <w:jc w:val="both"/>
      </w:pPr>
      <w:r>
        <w:rPr>
          <w:rFonts w:ascii="Arial" w:cs="Arial" w:eastAsia="Arial" w:hAnsi="Arial"/>
          <w:sz w:val="22"/>
          <w:szCs w:val="22"/>
        </w:rPr>
        <w:t xml:space="preserve">Формат MT986: Ответ по статусу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502"/>
        <w:gridCol w:w="1816"/>
        <w:gridCol w:w="727"/>
        <w:gridCol w:w="2249"/>
        <w:gridCol w:w="2526"/>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5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ответа</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R1916699/986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AGAT/985STAT/01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6!№ [5*50x]</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позиции, БИК Участника и наименование</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 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0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запрос/время исполнения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STAT/0508181443+0 600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2!а</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Статус позиции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[{/О/10а/ 15</w:t>
            </w:r>
            <w:r>
              <w:rPr>
                <w:rFonts w:ascii="Arial" w:cs="Arial" w:eastAsia="Arial" w:hAnsi="Arial"/>
                <w:sz w:val="22"/>
                <w:szCs w:val="22"/>
              </w:rPr>
              <w:t xml:space="preserve">№</w:t>
            </w:r>
            <w:r>
              <w:rPr>
                <w:rFonts w:ascii="Arial" w:cs="Arial" w:eastAsia="Arial" w:hAnsi="Arial"/>
                <w:sz w:val="22"/>
                <w:szCs w:val="22"/>
              </w:rPr>
              <w:t xml:space="preserve">}]</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Установленные ЛДЧП </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r>
              <w:rPr>
                <w:rFonts w:ascii="Arial" w:cs="Arial" w:eastAsia="Arial" w:hAnsi="Arial"/>
                <w:sz w:val="22"/>
                <w:szCs w:val="22"/>
              </w:rPr>
              <w:t xml:space="preserve">OL</w:t>
            </w:r>
            <w:r>
              <w:rPr>
                <w:rFonts w:ascii="Arial" w:cs="Arial" w:eastAsia="Arial" w:hAnsi="Arial"/>
                <w:sz w:val="22"/>
                <w:szCs w:val="22"/>
              </w:rPr>
              <w:t xml:space="preserve">/15</w:t>
            </w:r>
            <w:r>
              <w:rPr>
                <w:rFonts w:ascii="Arial" w:cs="Arial" w:eastAsia="Arial" w:hAnsi="Arial"/>
                <w:sz w:val="22"/>
                <w:szCs w:val="22"/>
              </w:rPr>
              <w:t xml:space="preserve">№ </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4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Общее ограничение ЛДЧП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/OL/0,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w:t>
            </w:r>
            <w:r>
              <w:rPr>
                <w:rFonts w:ascii="Arial" w:cs="Arial" w:eastAsia="Arial" w:hAnsi="Arial"/>
                <w:sz w:val="22"/>
                <w:szCs w:val="22"/>
              </w:rPr>
              <w:t xml:space="preserve">D</w:t>
            </w:r>
            <w:r>
              <w:rPr>
                <w:rFonts w:ascii="Arial" w:cs="Arial" w:eastAsia="Arial" w:hAnsi="Arial"/>
                <w:sz w:val="22"/>
                <w:szCs w:val="22"/>
              </w:rPr>
              <w:t xml:space="preserve">/ </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5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Текущая позиция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/D/3000,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r>
              <w:rPr>
                <w:rFonts w:ascii="Arial" w:cs="Arial" w:eastAsia="Arial" w:hAnsi="Arial"/>
                <w:sz w:val="22"/>
                <w:szCs w:val="22"/>
              </w:rPr>
              <w:t xml:space="preserve">№</w:t>
            </w:r>
            <w:r>
              <w:rPr>
                <w:rFonts w:ascii="Arial" w:cs="Arial" w:eastAsia="Arial" w:hAnsi="Arial"/>
                <w:sz w:val="22"/>
                <w:szCs w:val="22"/>
              </w:rPr>
              <w:t xml:space="preserve">[/8</w:t>
            </w:r>
            <w:r>
              <w:rPr>
                <w:rFonts w:ascii="Arial" w:cs="Arial" w:eastAsia="Arial" w:hAnsi="Arial"/>
                <w:sz w:val="22"/>
                <w:szCs w:val="22"/>
              </w:rPr>
              <w:t xml:space="preserve">x</w:t>
            </w:r>
            <w:r>
              <w:rPr>
                <w:rFonts w:ascii="Arial" w:cs="Arial" w:eastAsia="Arial" w:hAnsi="Arial"/>
                <w:sz w:val="22"/>
                <w:szCs w:val="22"/>
              </w:rPr>
              <w:t xml:space="preserve">]]</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 и идентификатор клиринговой сессии</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040929/MOR№I№G</w:t>
            </w:r>
          </w:p>
        </w:tc>
      </w:tr>
    </w:tbl>
    <w:p>
      <w:pPr>
        <w:spacing w:after="60"/>
        <w:ind w:firstLine="567"/>
        <w:jc w:val="both"/>
      </w:pPr>
      <w:r>
        <w:rPr>
          <w:rFonts w:ascii="Arial" w:cs="Arial" w:eastAsia="Arial" w:hAnsi="Arial"/>
          <w:sz w:val="22"/>
          <w:szCs w:val="22"/>
        </w:rPr>
        <w:t xml:space="preserve">Поле :20: содержит идентификатор сообщения; формируется СПК.</w:t>
      </w:r>
    </w:p>
    <w:p>
      <w:pPr>
        <w:spacing w:after="60"/>
        <w:ind w:firstLine="567"/>
        <w:jc w:val="both"/>
      </w:pPr>
      <w:r>
        <w:rPr>
          <w:rFonts w:ascii="Arial" w:cs="Arial" w:eastAsia="Arial" w:hAnsi="Arial"/>
          <w:sz w:val="22"/>
          <w:szCs w:val="22"/>
        </w:rPr>
        <w:t xml:space="preserve">Поле :21: содержит референс сообщения связанного запроса MT985.</w:t>
      </w:r>
    </w:p>
    <w:p>
      <w:pPr>
        <w:spacing w:after="60"/>
        <w:ind w:firstLine="567"/>
        <w:jc w:val="both"/>
      </w:pPr>
      <w:r>
        <w:rPr>
          <w:rFonts w:ascii="Arial" w:cs="Arial" w:eastAsia="Arial" w:hAnsi="Arial"/>
          <w:sz w:val="22"/>
          <w:szCs w:val="22"/>
        </w:rPr>
        <w:t xml:space="preserve">Поле :59: определяет БИК финансового института и код позиции из запроса.</w:t>
      </w:r>
    </w:p>
    <w:p>
      <w:pPr>
        <w:spacing w:after="60"/>
        <w:ind w:firstLine="567"/>
        <w:jc w:val="both"/>
      </w:pPr>
      <w:r>
        <w:rPr>
          <w:rFonts w:ascii="Arial" w:cs="Arial" w:eastAsia="Arial" w:hAnsi="Arial"/>
          <w:sz w:val="22"/>
          <w:szCs w:val="22"/>
        </w:rPr>
        <w:t xml:space="preserve">Поле :79: Содержит ответ на соответствующий запрос.</w:t>
      </w:r>
    </w:p>
    <w:p>
      <w:pPr>
        <w:spacing w:after="60"/>
        <w:ind w:firstLine="567"/>
        <w:jc w:val="both"/>
      </w:pPr>
      <w:r>
        <w:rPr>
          <w:rFonts w:ascii="Arial" w:cs="Arial" w:eastAsia="Arial" w:hAnsi="Arial"/>
          <w:sz w:val="22"/>
          <w:szCs w:val="22"/>
        </w:rPr>
        <w:t xml:space="preserve">Возможны следующие ответы: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9103"/>
      </w:tblGrid>
      <w:tr>
        <w:tc>
          <w:tcPr>
            <w:tcW w:type="dxa" w:w="107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АА</w:t>
            </w:r>
          </w:p>
        </w:tc>
        <w:tc>
          <w:tcPr>
            <w:tcW w:type="dxa" w:w="91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не блокирована</w:t>
            </w:r>
          </w:p>
        </w:tc>
      </w:tr>
      <w:tr>
        <w:tc>
          <w:tcPr>
            <w:tcW w:type="dxa" w:w="10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DA</w:t>
            </w:r>
          </w:p>
        </w:tc>
        <w:tc>
          <w:tcPr>
            <w:tcW w:type="dxa" w:w="9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блокирована по дебету</w:t>
            </w:r>
          </w:p>
        </w:tc>
      </w:tr>
      <w:tr>
        <w:tc>
          <w:tcPr>
            <w:tcW w:type="dxa" w:w="10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АС</w:t>
            </w:r>
          </w:p>
        </w:tc>
        <w:tc>
          <w:tcPr>
            <w:tcW w:type="dxa" w:w="9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блокирована по кредиту</w:t>
            </w:r>
          </w:p>
        </w:tc>
      </w:tr>
      <w:tr>
        <w:tc>
          <w:tcPr>
            <w:tcW w:type="dxa" w:w="10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DC</w:t>
            </w:r>
          </w:p>
        </w:tc>
        <w:tc>
          <w:tcPr>
            <w:tcW w:type="dxa" w:w="9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блокирована по дебету и кредиту</w:t>
            </w:r>
          </w:p>
        </w:tc>
      </w:tr>
    </w:tbl>
    <w:p>
      <w:pPr>
        <w:spacing w:after="60"/>
        <w:ind w:firstLine="567"/>
        <w:jc w:val="both"/>
      </w:pPr>
      <w:r>
        <w:rPr>
          <w:rFonts w:ascii="Arial" w:cs="Arial" w:eastAsia="Arial" w:hAnsi="Arial"/>
          <w:sz w:val="22"/>
          <w:szCs w:val="22"/>
        </w:rPr>
        <w:t xml:space="preserve">Информация о каждом лимите и овердрафте включает его тип и сумму.</w:t>
      </w:r>
    </w:p>
    <w:p>
      <w:pPr>
        <w:spacing w:after="60"/>
        <w:ind w:firstLine="567"/>
        <w:jc w:val="both"/>
      </w:pPr>
      <w:r>
        <w:rPr>
          <w:rFonts w:ascii="Arial" w:cs="Arial" w:eastAsia="Arial" w:hAnsi="Arial"/>
          <w:sz w:val="22"/>
          <w:szCs w:val="22"/>
        </w:rPr>
        <w:t xml:space="preserve">Информация о лимите овердрафта содержит его сумму.</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{1:F01101109XXXXXX0001000030}{2:O98617570409299999990001XX00010000 300409291757№}{3:{113:0100}{108:№O№REF}}{4:</w:t>
      </w:r>
    </w:p>
    <w:p>
      <w:pPr>
        <w:spacing w:after="60"/>
        <w:ind w:firstLine="567"/>
        <w:jc w:val="both"/>
      </w:pPr>
      <w:r>
        <w:rPr>
          <w:rFonts w:ascii="Arial" w:cs="Arial" w:eastAsia="Arial" w:hAnsi="Arial"/>
          <w:sz w:val="22"/>
          <w:szCs w:val="22"/>
        </w:rPr>
        <w:t xml:space="preserve">:20:R1916699/986</w:t>
      </w:r>
    </w:p>
    <w:p>
      <w:pPr>
        <w:spacing w:after="60"/>
        <w:ind w:firstLine="567"/>
        <w:jc w:val="both"/>
      </w:pPr>
      <w:r>
        <w:rPr>
          <w:rFonts w:ascii="Arial" w:cs="Arial" w:eastAsia="Arial" w:hAnsi="Arial"/>
          <w:sz w:val="22"/>
          <w:szCs w:val="22"/>
        </w:rPr>
        <w:t xml:space="preserve">:21:AGAT/985STAT/01</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:79:</w:t>
      </w:r>
      <w:r>
        <w:rPr>
          <w:rFonts w:ascii="Arial" w:cs="Arial" w:eastAsia="Arial" w:hAnsi="Arial"/>
          <w:sz w:val="22"/>
          <w:szCs w:val="22"/>
        </w:rPr>
        <w:t xml:space="preserve">STAT</w:t>
      </w:r>
      <w:r>
        <w:rPr>
          <w:rFonts w:ascii="Arial" w:cs="Arial" w:eastAsia="Arial" w:hAnsi="Arial"/>
          <w:sz w:val="22"/>
          <w:szCs w:val="22"/>
        </w:rPr>
        <w:t xml:space="preserve">/0508181443+0600</w:t>
      </w:r>
    </w:p>
    <w:p>
      <w:pPr>
        <w:spacing w:after="60"/>
        <w:ind w:firstLine="567"/>
        <w:jc w:val="both"/>
      </w:pPr>
      <w:r>
        <w:rPr>
          <w:rFonts w:ascii="Arial" w:cs="Arial" w:eastAsia="Arial" w:hAnsi="Arial"/>
          <w:sz w:val="22"/>
          <w:szCs w:val="22"/>
        </w:rPr>
        <w:t xml:space="preserve">AA</w:t>
      </w:r>
    </w:p>
    <w:p>
      <w:pPr>
        <w:spacing w:after="60"/>
        <w:ind w:firstLine="567"/>
        <w:jc w:val="both"/>
      </w:pPr>
      <w:r>
        <w:rPr>
          <w:rFonts w:ascii="Arial" w:cs="Arial" w:eastAsia="Arial" w:hAnsi="Arial"/>
          <w:sz w:val="22"/>
          <w:szCs w:val="22"/>
        </w:rPr>
        <w:t xml:space="preserve">/OL/0,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whhbpqt6b7pkreujmcwyh">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16.2.2. Ответ о движении средств по позиции</w:t>
      </w:r>
    </w:p>
    <w:p>
      <w:pPr>
        <w:spacing w:after="60"/>
        <w:ind w:firstLine="567"/>
        <w:jc w:val="both"/>
      </w:pPr>
      <w:r>
        <w:rPr>
          <w:rFonts w:ascii="Arial" w:cs="Arial" w:eastAsia="Arial" w:hAnsi="Arial"/>
          <w:sz w:val="22"/>
          <w:szCs w:val="22"/>
        </w:rPr>
        <w:t xml:space="preserve">Данное сообщение является ответом на запрос TR№R и отражает совокупную информацию о пакете, отправленных в Клиринговую систему.</w:t>
      </w:r>
    </w:p>
    <w:p>
      <w:pPr>
        <w:spacing w:after="60"/>
        <w:ind w:firstLine="567"/>
        <w:jc w:val="both"/>
      </w:pPr>
      <w:r>
        <w:rPr>
          <w:rFonts w:ascii="Arial" w:cs="Arial" w:eastAsia="Arial" w:hAnsi="Arial"/>
          <w:sz w:val="22"/>
          <w:szCs w:val="22"/>
        </w:rPr>
        <w:t xml:space="preserve">Формат MT986/TR№R: Ответ о движении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3"/>
        <w:gridCol w:w="609"/>
        <w:gridCol w:w="3471"/>
        <w:gridCol w:w="2046"/>
        <w:gridCol w:w="2848"/>
      </w:tblGrid>
      <w:tr>
        <w:tc>
          <w:tcPr>
            <w:tcW w:type="dxa" w:w="12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6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6!№ [5*50x]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 101109 Ba№k A</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w:t>
            </w:r>
          </w:p>
          <w:p>
            <w:pPr>
              <w:jc w:val="both"/>
            </w:pPr>
            <w:r>
              <w:rPr>
                <w:rFonts w:ascii="Arial" w:cs="Arial" w:eastAsia="Arial" w:hAnsi="Arial"/>
                <w:sz w:val="22"/>
                <w:szCs w:val="22"/>
              </w:rPr>
              <w:t xml:space="preserve">{/VD/6!№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6!№/8x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TR№R/0409292300+0600 </w:t>
            </w:r>
          </w:p>
          <w:p>
            <w:pPr>
              <w:jc w:val="both"/>
            </w:pPr>
            <w:r>
              <w:rPr>
                <w:rFonts w:ascii="Arial" w:cs="Arial" w:eastAsia="Arial" w:hAnsi="Arial"/>
                <w:sz w:val="22"/>
                <w:szCs w:val="22"/>
              </w:rPr>
              <w:t xml:space="preserve">{/VD/6!№ </w:t>
            </w:r>
          </w:p>
          <w:p>
            <w:pPr>
              <w:jc w:val="both"/>
            </w:pPr>
            <w:r>
              <w:rPr>
                <w:rFonts w:ascii="Arial" w:cs="Arial" w:eastAsia="Arial" w:hAnsi="Arial"/>
                <w:sz w:val="22"/>
                <w:szCs w:val="22"/>
              </w:rPr>
              <w:t xml:space="preserve">№D28274645,12/3 </w:t>
            </w:r>
          </w:p>
          <w:p>
            <w:pPr>
              <w:jc w:val="both"/>
            </w:pPr>
            <w:r>
              <w:rPr>
                <w:rFonts w:ascii="Arial" w:cs="Arial" w:eastAsia="Arial" w:hAnsi="Arial"/>
                <w:sz w:val="22"/>
                <w:szCs w:val="22"/>
              </w:rPr>
              <w:t xml:space="preserve">№C437847646,/4/ </w:t>
            </w:r>
          </w:p>
          <w:p>
            <w:pPr>
              <w:jc w:val="both"/>
            </w:pPr>
            <w:r>
              <w:rPr>
                <w:rFonts w:ascii="Arial" w:cs="Arial" w:eastAsia="Arial" w:hAnsi="Arial"/>
                <w:sz w:val="22"/>
                <w:szCs w:val="22"/>
              </w:rPr>
              <w:t xml:space="preserve">EDKGS422222,00/5 </w:t>
            </w:r>
          </w:p>
          <w:p>
            <w:pPr>
              <w:jc w:val="both"/>
            </w:pPr>
            <w:r>
              <w:rPr>
                <w:rFonts w:ascii="Arial" w:cs="Arial" w:eastAsia="Arial" w:hAnsi="Arial"/>
                <w:sz w:val="22"/>
                <w:szCs w:val="22"/>
              </w:rPr>
              <w:t xml:space="preserve">ECKGS138400,00/4} </w:t>
            </w:r>
          </w:p>
          <w:p>
            <w:pPr>
              <w:jc w:val="both"/>
            </w:pPr>
            <w:r>
              <w:rPr>
                <w:rFonts w:ascii="Arial" w:cs="Arial" w:eastAsia="Arial" w:hAnsi="Arial"/>
                <w:sz w:val="22"/>
                <w:szCs w:val="22"/>
              </w:rPr>
              <w:t xml:space="preserve">SDKGS245600,50/3 </w:t>
            </w:r>
          </w:p>
          <w:p>
            <w:pPr>
              <w:jc w:val="both"/>
            </w:pPr>
            <w:r>
              <w:rPr>
                <w:rFonts w:ascii="Arial" w:cs="Arial" w:eastAsia="Arial" w:hAnsi="Arial"/>
                <w:sz w:val="22"/>
                <w:szCs w:val="22"/>
              </w:rPr>
              <w:t xml:space="preserve">SCKGS138400,00/4 </w:t>
            </w:r>
          </w:p>
          <w:p>
            <w:pPr>
              <w:jc w:val="both"/>
            </w:pPr>
            <w:r>
              <w:rPr>
                <w:rFonts w:ascii="Arial" w:cs="Arial" w:eastAsia="Arial" w:hAnsi="Arial"/>
                <w:sz w:val="22"/>
                <w:szCs w:val="22"/>
              </w:rPr>
              <w:t xml:space="preserve">040929/MOR№I№G</w:t>
            </w:r>
          </w:p>
        </w:tc>
      </w:tr>
    </w:tbl>
    <w:p>
      <w:pPr>
        <w:spacing w:after="60"/>
        <w:ind w:firstLine="567"/>
        <w:jc w:val="both"/>
      </w:pPr>
      <w:r>
        <w:rPr>
          <w:rFonts w:ascii="Arial" w:cs="Arial" w:eastAsia="Arial" w:hAnsi="Arial"/>
          <w:sz w:val="22"/>
          <w:szCs w:val="22"/>
        </w:rPr>
        <w:t xml:space="preserve">Поле :79: содержит ответ на запрос ответа по транзакциям. /VD/ определяет дату расчета.</w:t>
      </w:r>
    </w:p>
    <w:p>
      <w:pPr>
        <w:spacing w:after="60"/>
        <w:ind w:firstLine="567"/>
        <w:jc w:val="both"/>
      </w:pPr>
      <w:r>
        <w:rPr>
          <w:rFonts w:ascii="Arial" w:cs="Arial" w:eastAsia="Arial" w:hAnsi="Arial"/>
          <w:sz w:val="22"/>
          <w:szCs w:val="22"/>
        </w:rPr>
        <w:t xml:space="preserve">Каждая строка определяет следующую информацию:</w:t>
      </w:r>
    </w:p>
    <w:p>
      <w:pPr>
        <w:spacing w:after="60"/>
        <w:ind w:firstLine="567"/>
        <w:jc w:val="both"/>
      </w:pPr>
      <w:r>
        <w:rPr>
          <w:rFonts w:ascii="Arial" w:cs="Arial" w:eastAsia="Arial" w:hAnsi="Arial"/>
          <w:sz w:val="22"/>
          <w:szCs w:val="22"/>
        </w:rPr>
        <w:t xml:space="preserve">2!a Код</w:t>
      </w:r>
    </w:p>
    <w:p>
      <w:pPr>
        <w:spacing w:after="60"/>
        <w:ind w:firstLine="567"/>
        <w:jc w:val="both"/>
      </w:pPr>
      <w:r>
        <w:rPr>
          <w:rFonts w:ascii="Arial" w:cs="Arial" w:eastAsia="Arial" w:hAnsi="Arial"/>
          <w:sz w:val="22"/>
          <w:szCs w:val="22"/>
        </w:rPr>
        <w:t xml:space="preserve">3!a Валюта</w:t>
      </w:r>
    </w:p>
    <w:p>
      <w:pPr>
        <w:spacing w:after="60"/>
        <w:ind w:firstLine="567"/>
        <w:jc w:val="both"/>
      </w:pPr>
      <w:r>
        <w:rPr>
          <w:rFonts w:ascii="Arial" w:cs="Arial" w:eastAsia="Arial" w:hAnsi="Arial"/>
          <w:sz w:val="22"/>
          <w:szCs w:val="22"/>
        </w:rPr>
        <w:t xml:space="preserve">15d Сумма средств</w:t>
      </w:r>
    </w:p>
    <w:p>
      <w:pPr>
        <w:spacing w:after="60"/>
        <w:ind w:firstLine="567"/>
        <w:jc w:val="both"/>
      </w:pPr>
      <w:r>
        <w:rPr>
          <w:rFonts w:ascii="Arial" w:cs="Arial" w:eastAsia="Arial" w:hAnsi="Arial"/>
          <w:sz w:val="22"/>
          <w:szCs w:val="22"/>
        </w:rPr>
        <w:t xml:space="preserve">/5№ Число пакетов</w:t>
      </w:r>
    </w:p>
    <w:p>
      <w:pPr>
        <w:spacing w:after="60"/>
        <w:ind w:firstLine="567"/>
        <w:jc w:val="both"/>
      </w:pPr>
      <w:r>
        <w:rPr>
          <w:rFonts w:ascii="Arial" w:cs="Arial" w:eastAsia="Arial" w:hAnsi="Arial"/>
          <w:sz w:val="22"/>
          <w:szCs w:val="22"/>
        </w:rPr>
        <w:t xml:space="preserve">Для ответа по транзакциям определены следующие коды: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9669"/>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SD</w:t>
            </w:r>
          </w:p>
        </w:tc>
        <w:tc>
          <w:tcPr>
            <w:tcW w:type="dxa" w:w="96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приостановленных пакетов, дебетующих позицию</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SC</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приостановленных пакетов, кредитующих позицию</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ED</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дебетующих позицию и ожидающих клиринга</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EC</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кредитующих позицию и ожидающих клиринга</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дебетующих позицию и относящихся к клиринговой транзакции</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кредитующих позицию и относящихся к клиринговой транзакции</w:t>
            </w:r>
          </w:p>
        </w:tc>
      </w:tr>
    </w:tbl>
    <w:p>
      <w:pPr>
        <w:spacing w:after="60"/>
        <w:ind w:firstLine="567"/>
        <w:jc w:val="both"/>
      </w:pPr>
      <w:r>
        <w:rPr>
          <w:rFonts w:ascii="Arial" w:cs="Arial" w:eastAsia="Arial" w:hAnsi="Arial"/>
          <w:sz w:val="22"/>
          <w:szCs w:val="22"/>
        </w:rPr>
        <w:t xml:space="preserve">16.2.3. Ответ о расписании платежей</w:t>
      </w:r>
    </w:p>
    <w:p>
      <w:pPr>
        <w:spacing w:after="60"/>
        <w:ind w:firstLine="567"/>
        <w:jc w:val="both"/>
      </w:pPr>
      <w:r>
        <w:rPr>
          <w:rFonts w:ascii="Arial" w:cs="Arial" w:eastAsia="Arial" w:hAnsi="Arial"/>
          <w:sz w:val="22"/>
          <w:szCs w:val="22"/>
        </w:rPr>
        <w:t xml:space="preserve">Данное сообщение является ответом на запрос расписания платежей.</w:t>
      </w:r>
    </w:p>
    <w:p>
      <w:pPr>
        <w:spacing w:after="60"/>
        <w:ind w:firstLine="567"/>
        <w:jc w:val="both"/>
      </w:pPr>
      <w:r>
        <w:rPr>
          <w:rFonts w:ascii="Arial" w:cs="Arial" w:eastAsia="Arial" w:hAnsi="Arial"/>
          <w:sz w:val="22"/>
          <w:szCs w:val="22"/>
        </w:rPr>
        <w:t xml:space="preserve">Формат MT986/SSCH: Ответ о платежном расписании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708"/>
        <w:gridCol w:w="2013"/>
        <w:gridCol w:w="5099"/>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0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6!№ [5*50x]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 101109 Ba№k A</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{[1!a]1!a6!№3!a15d /5№} 6!№/8x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SSCH/0409292300+0600 </w:t>
            </w:r>
          </w:p>
          <w:p>
            <w:pPr>
              <w:jc w:val="both"/>
            </w:pPr>
            <w:r>
              <w:rPr>
                <w:rFonts w:ascii="Arial" w:cs="Arial" w:eastAsia="Arial" w:hAnsi="Arial"/>
                <w:sz w:val="22"/>
                <w:szCs w:val="22"/>
              </w:rPr>
              <w:t xml:space="preserve">C040929KGS245600,50/154 </w:t>
            </w:r>
          </w:p>
          <w:p>
            <w:pPr>
              <w:jc w:val="both"/>
            </w:pPr>
            <w:r>
              <w:rPr>
                <w:rFonts w:ascii="Arial" w:cs="Arial" w:eastAsia="Arial" w:hAnsi="Arial"/>
                <w:sz w:val="22"/>
                <w:szCs w:val="22"/>
              </w:rPr>
              <w:t xml:space="preserve">RC040929KGS65,/2 </w:t>
            </w:r>
          </w:p>
          <w:p>
            <w:pPr>
              <w:jc w:val="both"/>
            </w:pPr>
            <w:r>
              <w:rPr>
                <w:rFonts w:ascii="Arial" w:cs="Arial" w:eastAsia="Arial" w:hAnsi="Arial"/>
                <w:sz w:val="22"/>
                <w:szCs w:val="22"/>
              </w:rPr>
              <w:t xml:space="preserve">ED040929KGS138400,00/14 </w:t>
            </w:r>
          </w:p>
          <w:p>
            <w:pPr>
              <w:jc w:val="both"/>
            </w:pPr>
            <w:r>
              <w:rPr>
                <w:rFonts w:ascii="Arial" w:cs="Arial" w:eastAsia="Arial" w:hAnsi="Arial"/>
                <w:sz w:val="22"/>
                <w:szCs w:val="22"/>
              </w:rPr>
              <w:t xml:space="preserve">EC040929KGS22,00/2 </w:t>
            </w:r>
          </w:p>
          <w:p>
            <w:pPr>
              <w:jc w:val="both"/>
            </w:pPr>
            <w:r>
              <w:rPr>
                <w:rFonts w:ascii="Arial" w:cs="Arial" w:eastAsia="Arial" w:hAnsi="Arial"/>
                <w:sz w:val="22"/>
                <w:szCs w:val="22"/>
              </w:rPr>
              <w:t xml:space="preserve">RD040929KGS674,/22 </w:t>
            </w:r>
          </w:p>
          <w:p>
            <w:pPr>
              <w:jc w:val="both"/>
            </w:pPr>
            <w:r>
              <w:rPr>
                <w:rFonts w:ascii="Arial" w:cs="Arial" w:eastAsia="Arial" w:hAnsi="Arial"/>
                <w:sz w:val="22"/>
                <w:szCs w:val="22"/>
              </w:rPr>
              <w:t xml:space="preserve">ED040930KGS422222,00/3 </w:t>
            </w:r>
          </w:p>
          <w:p>
            <w:pPr>
              <w:jc w:val="both"/>
            </w:pPr>
            <w:r>
              <w:rPr>
                <w:rFonts w:ascii="Arial" w:cs="Arial" w:eastAsia="Arial" w:hAnsi="Arial"/>
                <w:sz w:val="22"/>
                <w:szCs w:val="22"/>
              </w:rPr>
              <w:t xml:space="preserve">EC040930KGS0,/0 040929/EVE№I№G</w:t>
            </w:r>
          </w:p>
        </w:tc>
      </w:tr>
    </w:tbl>
    <w:p>
      <w:pPr>
        <w:spacing w:after="60"/>
        <w:ind w:firstLine="567"/>
        <w:jc w:val="both"/>
      </w:pPr>
      <w:r>
        <w:rPr>
          <w:rFonts w:ascii="Arial" w:cs="Arial" w:eastAsia="Arial" w:hAnsi="Arial"/>
          <w:sz w:val="22"/>
          <w:szCs w:val="22"/>
        </w:rPr>
        <w:t xml:space="preserve">Поле :20: идентификатор сообщения; генерируется системой СПК.</w:t>
      </w:r>
    </w:p>
    <w:p>
      <w:pPr>
        <w:spacing w:after="60"/>
        <w:ind w:firstLine="567"/>
        <w:jc w:val="both"/>
      </w:pPr>
      <w:r>
        <w:rPr>
          <w:rFonts w:ascii="Arial" w:cs="Arial" w:eastAsia="Arial" w:hAnsi="Arial"/>
          <w:sz w:val="22"/>
          <w:szCs w:val="22"/>
        </w:rPr>
        <w:t xml:space="preserve">Поле :21: идентификатор соответствующего запроса MT985.</w:t>
      </w:r>
    </w:p>
    <w:p>
      <w:pPr>
        <w:spacing w:after="60"/>
        <w:ind w:firstLine="567"/>
        <w:jc w:val="both"/>
      </w:pPr>
      <w:r>
        <w:rPr>
          <w:rFonts w:ascii="Arial" w:cs="Arial" w:eastAsia="Arial" w:hAnsi="Arial"/>
          <w:sz w:val="22"/>
          <w:szCs w:val="22"/>
        </w:rPr>
        <w:t xml:space="preserve">Поле :59: копируется из поля :59: соответствующего сообщения-запроса.</w:t>
      </w:r>
    </w:p>
    <w:p>
      <w:pPr>
        <w:spacing w:after="60"/>
        <w:ind w:firstLine="567"/>
        <w:jc w:val="both"/>
      </w:pPr>
      <w:r>
        <w:rPr>
          <w:rFonts w:ascii="Arial" w:cs="Arial" w:eastAsia="Arial" w:hAnsi="Arial"/>
          <w:sz w:val="22"/>
          <w:szCs w:val="22"/>
        </w:rPr>
        <w:t xml:space="preserve">Поле :79: содержит ответ на Запрос ответа о позиции.</w:t>
      </w:r>
    </w:p>
    <w:p>
      <w:pPr>
        <w:spacing w:after="60"/>
        <w:ind w:firstLine="567"/>
        <w:jc w:val="both"/>
      </w:pPr>
      <w:r>
        <w:rPr>
          <w:rFonts w:ascii="Arial" w:cs="Arial" w:eastAsia="Arial" w:hAnsi="Arial"/>
          <w:sz w:val="22"/>
          <w:szCs w:val="22"/>
        </w:rPr>
        <w:t xml:space="preserve">Каждая строка определяет следующую информацию:</w:t>
      </w:r>
    </w:p>
    <w:p>
      <w:pPr>
        <w:spacing w:after="60"/>
        <w:ind w:firstLine="567"/>
        <w:jc w:val="both"/>
      </w:pPr>
      <w:r>
        <w:rPr>
          <w:rFonts w:ascii="Arial" w:cs="Arial" w:eastAsia="Arial" w:hAnsi="Arial"/>
          <w:sz w:val="22"/>
          <w:szCs w:val="22"/>
        </w:rPr>
        <w:t xml:space="preserve">Optio№al E или R</w:t>
      </w:r>
    </w:p>
    <w:p>
      <w:pPr>
        <w:spacing w:after="60"/>
        <w:ind w:firstLine="567"/>
        <w:jc w:val="both"/>
      </w:pPr>
      <w:r>
        <w:rPr>
          <w:rFonts w:ascii="Arial" w:cs="Arial" w:eastAsia="Arial" w:hAnsi="Arial"/>
          <w:sz w:val="22"/>
          <w:szCs w:val="22"/>
        </w:rPr>
        <w:t xml:space="preserve">1!a E означает, что расчет еще не подтвержден R определяет сумму средств отклоненных/отмененных транзакций, если они есть</w:t>
      </w:r>
    </w:p>
    <w:p>
      <w:pPr>
        <w:spacing w:after="60"/>
        <w:ind w:firstLine="567"/>
        <w:jc w:val="both"/>
      </w:pPr>
      <w:r>
        <w:rPr>
          <w:rFonts w:ascii="Arial" w:cs="Arial" w:eastAsia="Arial" w:hAnsi="Arial"/>
          <w:sz w:val="22"/>
          <w:szCs w:val="22"/>
        </w:rPr>
        <w:t xml:space="preserve">1!a D или C</w:t>
      </w:r>
    </w:p>
    <w:p>
      <w:pPr>
        <w:spacing w:after="60"/>
        <w:ind w:firstLine="567"/>
        <w:jc w:val="both"/>
      </w:pPr>
      <w:r>
        <w:rPr>
          <w:rFonts w:ascii="Arial" w:cs="Arial" w:eastAsia="Arial" w:hAnsi="Arial"/>
          <w:sz w:val="22"/>
          <w:szCs w:val="22"/>
        </w:rPr>
        <w:t xml:space="preserve">6!№ Дата расчета</w:t>
      </w:r>
    </w:p>
    <w:p>
      <w:pPr>
        <w:spacing w:after="60"/>
        <w:ind w:firstLine="567"/>
        <w:jc w:val="both"/>
      </w:pPr>
      <w:r>
        <w:rPr>
          <w:rFonts w:ascii="Arial" w:cs="Arial" w:eastAsia="Arial" w:hAnsi="Arial"/>
          <w:sz w:val="22"/>
          <w:szCs w:val="22"/>
        </w:rPr>
        <w:t xml:space="preserve">3!a Валюта</w:t>
      </w:r>
    </w:p>
    <w:p>
      <w:pPr>
        <w:spacing w:after="60"/>
        <w:ind w:firstLine="567"/>
        <w:jc w:val="both"/>
      </w:pPr>
      <w:r>
        <w:rPr>
          <w:rFonts w:ascii="Arial" w:cs="Arial" w:eastAsia="Arial" w:hAnsi="Arial"/>
          <w:sz w:val="22"/>
          <w:szCs w:val="22"/>
        </w:rPr>
        <w:t xml:space="preserve">15d Чистая позиция</w:t>
      </w:r>
    </w:p>
    <w:p>
      <w:pPr>
        <w:spacing w:after="60"/>
        <w:ind w:firstLine="567"/>
        <w:jc w:val="both"/>
      </w:pPr>
      <w:r>
        <w:rPr>
          <w:rFonts w:ascii="Arial" w:cs="Arial" w:eastAsia="Arial" w:hAnsi="Arial"/>
          <w:sz w:val="22"/>
          <w:szCs w:val="22"/>
        </w:rPr>
        <w:t xml:space="preserve">/5№ Содержит число платежей</w:t>
      </w:r>
    </w:p>
    <w:p>
      <w:pPr>
        <w:spacing w:after="60"/>
        <w:ind w:firstLine="567"/>
        <w:jc w:val="both"/>
      </w:pPr>
      <w:r>
        <w:rPr>
          <w:rFonts w:ascii="Arial" w:cs="Arial" w:eastAsia="Arial" w:hAnsi="Arial"/>
          <w:sz w:val="22"/>
          <w:szCs w:val="22"/>
        </w:rPr>
        <w:t xml:space="preserve">Отдельные строки создаются для каждой даты расчета и валюты, а также для дебетовых и кредитовых позиций.</w:t>
      </w:r>
    </w:p>
    <w:p>
      <w:pPr>
        <w:spacing w:after="200" w:before="200"/>
        <w:jc w:val="center"/>
      </w:pPr>
      <w:r>
        <w:rPr>
          <w:rFonts w:ascii="Arial" w:cs="Arial" w:eastAsia="Arial" w:hAnsi="Arial"/>
          <w:b/>
          <w:bCs/>
          <w:sz w:val="22"/>
          <w:szCs w:val="22"/>
        </w:rPr>
        <w:t xml:space="preserve">17. Нетто-позиции</w:t>
      </w:r>
    </w:p>
    <w:p>
      <w:pPr>
        <w:spacing w:after="60"/>
        <w:ind w:firstLine="567"/>
        <w:jc w:val="both"/>
      </w:pPr>
      <w:r>
        <w:rPr>
          <w:rFonts w:ascii="Arial" w:cs="Arial" w:eastAsia="Arial" w:hAnsi="Arial"/>
          <w:sz w:val="22"/>
          <w:szCs w:val="22"/>
        </w:rPr>
        <w:t xml:space="preserve">Запрос: MT973</w:t>
      </w:r>
    </w:p>
    <w:p>
      <w:pPr>
        <w:spacing w:after="60"/>
        <w:ind w:firstLine="567"/>
        <w:jc w:val="both"/>
      </w:pPr>
      <w:r>
        <w:rPr>
          <w:rFonts w:ascii="Arial" w:cs="Arial" w:eastAsia="Arial" w:hAnsi="Arial"/>
          <w:sz w:val="22"/>
          <w:szCs w:val="22"/>
        </w:rPr>
        <w:t xml:space="preserve">Ответы: MT970, MT971, MT972</w:t>
      </w:r>
    </w:p>
    <w:p>
      <w:pPr>
        <w:spacing w:after="60"/>
        <w:ind w:firstLine="567"/>
        <w:jc w:val="both"/>
      </w:pPr>
      <w:r>
        <w:rPr>
          <w:rFonts w:ascii="Arial" w:cs="Arial" w:eastAsia="Arial" w:hAnsi="Arial"/>
          <w:sz w:val="22"/>
          <w:szCs w:val="22"/>
        </w:rPr>
        <w:t xml:space="preserve">MT970 содержит список проводок по каждому участнику, отдельно дебетовые и кредитовые, а также входящие и исходящие позиции. MT971 содержит агрегированные нетто-позиции участников.</w:t>
      </w:r>
    </w:p>
    <w:p>
      <w:pPr>
        <w:spacing w:after="60"/>
        <w:ind w:firstLine="567"/>
        <w:jc w:val="both"/>
      </w:pPr>
      <w:r>
        <w:rPr>
          <w:rFonts w:ascii="Arial" w:cs="Arial" w:eastAsia="Arial" w:hAnsi="Arial"/>
          <w:sz w:val="22"/>
          <w:szCs w:val="22"/>
        </w:rPr>
        <w:t xml:space="preserve">17.1. MT973/972: Запрос на промежуточную выписку по клиринговым документам</w:t>
      </w:r>
    </w:p>
    <w:p>
      <w:pPr>
        <w:spacing w:after="60"/>
        <w:ind w:firstLine="567"/>
        <w:jc w:val="both"/>
      </w:pPr>
      <w:r>
        <w:rPr>
          <w:rFonts w:ascii="Arial" w:cs="Arial" w:eastAsia="Arial" w:hAnsi="Arial"/>
          <w:sz w:val="22"/>
          <w:szCs w:val="22"/>
        </w:rPr>
        <w:t xml:space="preserve">Запрос на промежуточную или окончательную выписку по клиринговым документам.</w:t>
      </w:r>
    </w:p>
    <w:p>
      <w:pPr>
        <w:spacing w:after="60"/>
        <w:ind w:firstLine="567"/>
        <w:jc w:val="both"/>
      </w:pPr>
      <w:r>
        <w:rPr>
          <w:rFonts w:ascii="Arial" w:cs="Arial" w:eastAsia="Arial" w:hAnsi="Arial"/>
          <w:sz w:val="22"/>
          <w:szCs w:val="22"/>
        </w:rPr>
        <w:t xml:space="preserve">Формат MT973: Запрос на промежуточную выписку по клиринговым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5"/>
        <w:gridCol w:w="478"/>
        <w:gridCol w:w="2675"/>
        <w:gridCol w:w="849"/>
        <w:gridCol w:w="1067"/>
        <w:gridCol w:w="2272"/>
        <w:gridCol w:w="1653"/>
      </w:tblGrid>
      <w:tr>
        <w:tc>
          <w:tcPr>
            <w:tcW w:type="dxa" w:w="11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6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AGAT/973-972/01</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Требуемое сообщение</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972</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2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w:t>
            </w:r>
          </w:p>
        </w:tc>
      </w:tr>
    </w:tbl>
    <w:p>
      <w:pPr>
        <w:spacing w:after="60"/>
        <w:ind w:firstLine="567"/>
        <w:jc w:val="both"/>
      </w:pPr>
      <w:r>
        <w:rPr>
          <w:rFonts w:ascii="Arial" w:cs="Arial" w:eastAsia="Arial" w:hAnsi="Arial"/>
          <w:sz w:val="22"/>
          <w:szCs w:val="22"/>
        </w:rPr>
        <w:t xml:space="preserve">Поле :20: </w:t>
      </w:r>
      <w:r>
        <w:rPr>
          <w:rFonts w:ascii="Arial" w:cs="Arial" w:eastAsia="Arial" w:hAnsi="Arial"/>
          <w:sz w:val="22"/>
          <w:szCs w:val="22"/>
        </w:rPr>
        <w:t xml:space="preserve">содержит идентификатор сообщения.</w:t>
      </w:r>
    </w:p>
    <w:p>
      <w:pPr>
        <w:spacing w:after="60"/>
        <w:ind w:firstLine="567"/>
        <w:jc w:val="both"/>
      </w:pPr>
      <w:r>
        <w:rPr>
          <w:rFonts w:ascii="Arial" w:cs="Arial" w:eastAsia="Arial" w:hAnsi="Arial"/>
          <w:sz w:val="22"/>
          <w:szCs w:val="22"/>
        </w:rPr>
        <w:t xml:space="preserve">Поле :12: определяет тип ответного сообщения (MT972 или 970).</w:t>
      </w:r>
    </w:p>
    <w:p>
      <w:pPr>
        <w:spacing w:after="60"/>
        <w:ind w:firstLine="567"/>
        <w:jc w:val="both"/>
      </w:pPr>
      <w:r>
        <w:rPr>
          <w:rFonts w:ascii="Arial" w:cs="Arial" w:eastAsia="Arial" w:hAnsi="Arial"/>
          <w:sz w:val="22"/>
          <w:szCs w:val="22"/>
        </w:rPr>
        <w:t xml:space="preserve">Поле :25: определяет код позиции.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{1:F011011090001XX0001000001}{2:I973999999XXXXXX№}{3:{113:0100}}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:20:AGAT/3/2/3</w:t>
      </w:r>
    </w:p>
    <w:p>
      <w:pPr>
        <w:spacing w:after="60"/>
        <w:ind w:firstLine="567"/>
        <w:jc w:val="both"/>
      </w:pPr>
      <w:r>
        <w:rPr>
          <w:rFonts w:ascii="Arial" w:cs="Arial" w:eastAsia="Arial" w:hAnsi="Arial"/>
          <w:sz w:val="22"/>
          <w:szCs w:val="22"/>
        </w:rPr>
        <w:t xml:space="preserve">:12:972</w:t>
      </w:r>
    </w:p>
    <w:p>
      <w:pPr>
        <w:spacing w:after="60"/>
        <w:ind w:firstLine="567"/>
        <w:jc w:val="both"/>
      </w:pPr>
      <w:r>
        <w:rPr>
          <w:rFonts w:ascii="Arial" w:cs="Arial" w:eastAsia="Arial" w:hAnsi="Arial"/>
          <w:sz w:val="22"/>
          <w:szCs w:val="22"/>
        </w:rPr>
        <w:t xml:space="preserve">:25:101109F</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17.2. MT970 (MT972) Выписка по клиринговым документам (Промежуточная выписка по клиринговым документам)</w:t>
      </w:r>
    </w:p>
    <w:p>
      <w:pPr>
        <w:spacing w:after="60"/>
        <w:ind w:firstLine="567"/>
        <w:jc w:val="both"/>
      </w:pPr>
      <w:r>
        <w:rPr>
          <w:rFonts w:ascii="Arial" w:cs="Arial" w:eastAsia="Arial" w:hAnsi="Arial"/>
          <w:sz w:val="22"/>
          <w:szCs w:val="22"/>
        </w:rPr>
        <w:t xml:space="preserve">Клиентская выписка MT970 формируется СПК автоматически в соответствии с правилами СПК по окончанию клиринговой сессии. Выписка содержит пакеты, инициировавшие транзакции, которая имеют статус "F" на момент запроса в текущий операционный день.</w:t>
      </w:r>
    </w:p>
    <w:p>
      <w:pPr>
        <w:spacing w:after="60"/>
        <w:ind w:firstLine="567"/>
        <w:jc w:val="both"/>
      </w:pPr>
      <w:r>
        <w:rPr>
          <w:rFonts w:ascii="Arial" w:cs="Arial" w:eastAsia="Arial" w:hAnsi="Arial"/>
          <w:sz w:val="22"/>
          <w:szCs w:val="22"/>
        </w:rPr>
        <w:t xml:space="preserve">Промежуточная выписка MT972 формируется СПК по запросу участника MT973. Этот ответ аналогичен по структуре сообщению MT970 и содержит пакеты, инициировавшие транзакции, которая имеют статус "R", "C", "L", "S" a№d "№ на момент запроса в текущий операционный день. См. параграф 20.4.</w:t>
      </w:r>
    </w:p>
    <w:p>
      <w:pPr>
        <w:spacing w:after="60"/>
        <w:ind w:firstLine="567"/>
        <w:jc w:val="both"/>
      </w:pPr>
      <w:r>
        <w:rPr>
          <w:rFonts w:ascii="Arial" w:cs="Arial" w:eastAsia="Arial" w:hAnsi="Arial"/>
          <w:sz w:val="22"/>
          <w:szCs w:val="22"/>
        </w:rPr>
        <w:t xml:space="preserve">Формат MT970 (MT972): Выписка по клиринговым документам (Промежуточная выписка по клиринговым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97"/>
        <w:gridCol w:w="1795"/>
        <w:gridCol w:w="1869"/>
        <w:gridCol w:w="725"/>
        <w:gridCol w:w="1728"/>
        <w:gridCol w:w="2663"/>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1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6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S3435973836/972</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28C</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выписки/ Порядковый номер</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5№[/3№]</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Порядковый номер выписки</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60a</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Входящий остаток</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1!a6!№3!a15d</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C050817KGS0,</w:t>
            </w:r>
          </w:p>
        </w:tc>
      </w:tr>
      <w:tr>
        <w:tc>
          <w:tcPr>
            <w:tcW w:type="dxa" w:w="10179"/>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Строка движения по позиции</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4!№1!a15d1!a3 !№16x//16x 6№/16x/6!№[/ 16x]</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 см. ниже</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040929D1700,S104 12345//123456 000005/CHARGES/ 040928</w:t>
            </w:r>
          </w:p>
        </w:tc>
      </w:tr>
      <w:tr>
        <w:tc>
          <w:tcPr>
            <w:tcW w:type="dxa" w:w="10179"/>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62a</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Исходящий остаток (Учтенные средства)</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1!a6!№3!a15d</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Текущая клиринговая позиция</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C050817KGS915,65</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:25: определяет код позиции.</w:t>
      </w:r>
    </w:p>
    <w:p>
      <w:pPr>
        <w:spacing w:after="60"/>
        <w:ind w:firstLine="567"/>
        <w:jc w:val="both"/>
      </w:pPr>
      <w:r>
        <w:rPr>
          <w:rFonts w:ascii="Arial" w:cs="Arial" w:eastAsia="Arial" w:hAnsi="Arial"/>
          <w:sz w:val="22"/>
          <w:szCs w:val="22"/>
        </w:rPr>
        <w:t xml:space="preserve">Поле :28C: определяет номер выписки и ее порядковый номер. У каждой новой выписки номер увеличивается на 1 по сравнению с предыдущей.</w:t>
      </w:r>
    </w:p>
    <w:p>
      <w:pPr>
        <w:spacing w:after="60"/>
        <w:ind w:firstLine="567"/>
        <w:jc w:val="both"/>
      </w:pPr>
      <w:r>
        <w:rPr>
          <w:rFonts w:ascii="Arial" w:cs="Arial" w:eastAsia="Arial" w:hAnsi="Arial"/>
          <w:sz w:val="22"/>
          <w:szCs w:val="22"/>
        </w:rPr>
        <w:t xml:space="preserve">Поле :60a: (:60F: or :60M:) содержит входящий остаток. Это поле должно быть равно полю :62F: предыдущей выписки.</w:t>
      </w:r>
    </w:p>
    <w:p>
      <w:pPr>
        <w:spacing w:after="60"/>
        <w:ind w:firstLine="567"/>
        <w:jc w:val="both"/>
      </w:pPr>
      <w:r>
        <w:rPr>
          <w:rFonts w:ascii="Arial" w:cs="Arial" w:eastAsia="Arial" w:hAnsi="Arial"/>
          <w:sz w:val="22"/>
          <w:szCs w:val="22"/>
        </w:rPr>
        <w:t xml:space="preserve">В том случае, когда MT970 (MT972) должно быть разбито на несколько сообщений из-за ограничений размера, то в первом сообщении поле :60a: должно иметь опцию :60F:, а во всех последующих - :60M:.</w:t>
      </w:r>
    </w:p>
    <w:p>
      <w:pPr>
        <w:spacing w:after="60"/>
        <w:ind w:firstLine="567"/>
        <w:jc w:val="both"/>
      </w:pPr>
      <w:r>
        <w:rPr>
          <w:rFonts w:ascii="Arial" w:cs="Arial" w:eastAsia="Arial" w:hAnsi="Arial"/>
          <w:sz w:val="22"/>
          <w:szCs w:val="22"/>
        </w:rPr>
        <w:t xml:space="preserve">Поле :61: определяет детали каждой транзакции. Информация в этом поле интерпретируется следующим образом:</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Дата расчета</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D - Debit</w:t>
      </w:r>
    </w:p>
    <w:p>
      <w:pPr>
        <w:spacing w:after="60"/>
        <w:ind w:firstLine="567"/>
        <w:jc w:val="both"/>
      </w:pPr>
      <w:r>
        <w:rPr>
          <w:rFonts w:ascii="Arial" w:cs="Arial" w:eastAsia="Arial" w:hAnsi="Arial"/>
          <w:sz w:val="22"/>
          <w:szCs w:val="22"/>
        </w:rPr>
        <w:t xml:space="preserve">C - Credit</w:t>
      </w:r>
    </w:p>
    <w:p>
      <w:pPr>
        <w:spacing w:after="60"/>
        <w:ind w:firstLine="567"/>
        <w:jc w:val="both"/>
      </w:pPr>
      <w:r>
        <w:rPr>
          <w:rFonts w:ascii="Arial" w:cs="Arial" w:eastAsia="Arial" w:hAnsi="Arial"/>
          <w:sz w:val="22"/>
          <w:szCs w:val="22"/>
        </w:rPr>
        <w:t xml:space="preserve">RD - Обратный дебет (кредитовая проводка)</w:t>
      </w:r>
    </w:p>
    <w:p>
      <w:pPr>
        <w:spacing w:after="60"/>
        <w:ind w:firstLine="567"/>
        <w:jc w:val="both"/>
      </w:pPr>
      <w:r>
        <w:rPr>
          <w:rFonts w:ascii="Arial" w:cs="Arial" w:eastAsia="Arial" w:hAnsi="Arial"/>
          <w:sz w:val="22"/>
          <w:szCs w:val="22"/>
        </w:rPr>
        <w:t xml:space="preserve">RC - Обратный кредит (дебетовая проводка)</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Сумма.</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Символ "S" означает, что этот пакет получен СПК извне (всегда "S" в текущей версии).</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Тип сообщения, полученного СПК (в текущей версии 102, 104).</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Поле :20: пакет</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Внутренний идентификатор пакета в СПК</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000251/CREDIT/040928/REF0234</w:t>
      </w:r>
    </w:p>
    <w:p>
      <w:pPr>
        <w:spacing w:after="60"/>
        <w:ind w:firstLine="567"/>
        <w:jc w:val="both"/>
      </w:pPr>
      <w:r>
        <w:rPr>
          <w:rFonts w:ascii="Arial" w:cs="Arial" w:eastAsia="Arial" w:hAnsi="Arial"/>
          <w:sz w:val="22"/>
          <w:szCs w:val="22"/>
        </w:rPr>
        <w:t xml:space="preserve">Этот фрагмент содержит количество платежей, которые включены в расчет суммы в той строке (6 символов), поле :23: соответствующего пакета после символа '/' и дата обработки пакета в формате ГГММДД после символа '/'.</w:t>
      </w:r>
    </w:p>
    <w:p>
      <w:pPr>
        <w:spacing w:after="60"/>
        <w:ind w:firstLine="567"/>
        <w:jc w:val="both"/>
      </w:pPr>
      <w:r>
        <w:rPr>
          <w:rFonts w:ascii="Arial" w:cs="Arial" w:eastAsia="Arial" w:hAnsi="Arial"/>
          <w:sz w:val="22"/>
          <w:szCs w:val="22"/>
        </w:rPr>
        <w:t xml:space="preserve">Поле :62a: (:62F: или :62M:) содержит исходящий остаток.</w:t>
      </w:r>
    </w:p>
    <w:p>
      <w:pPr>
        <w:spacing w:after="60"/>
        <w:ind w:firstLine="567"/>
        <w:jc w:val="both"/>
      </w:pPr>
      <w:r>
        <w:rPr>
          <w:rFonts w:ascii="Arial" w:cs="Arial" w:eastAsia="Arial" w:hAnsi="Arial"/>
          <w:sz w:val="22"/>
          <w:szCs w:val="22"/>
        </w:rPr>
        <w:t xml:space="preserve">В том случае, когда MT970 (MT972) должно быть разбито на несколько сообщений из-за ограничений размера, то в последнем сообщении поле :62a: должно иметь опцию :62F:, а во всех предыдущих - :62M:.</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СПК генерирует MT970 для позиции 101109F. Номер выписки - 234.</w:t>
      </w:r>
    </w:p>
    <w:p>
      <w:pPr>
        <w:spacing w:after="60"/>
        <w:ind w:firstLine="567"/>
        <w:jc w:val="both"/>
      </w:pPr>
      <w:r>
        <w:rPr>
          <w:rFonts w:ascii="Arial" w:cs="Arial" w:eastAsia="Arial" w:hAnsi="Arial"/>
          <w:sz w:val="22"/>
          <w:szCs w:val="22"/>
        </w:rPr>
        <w:t xml:space="preserve">MT970</w:t>
      </w:r>
    </w:p>
    <w:p>
      <w:pPr>
        <w:spacing w:after="60"/>
        <w:ind w:firstLine="567"/>
        <w:jc w:val="both"/>
      </w:pPr>
      <w:r>
        <w:rPr>
          <w:rFonts w:ascii="Arial" w:cs="Arial" w:eastAsia="Arial" w:hAnsi="Arial"/>
          <w:sz w:val="22"/>
          <w:szCs w:val="22"/>
        </w:rPr>
        <w:t xml:space="preserve">{1:F01101109XXXXXX0001000030}{2:O97017570409299999990001XX00010000 300409291757№}{3:{113:0100}{108:№O№REF}}{4:</w:t>
      </w:r>
    </w:p>
    <w:p>
      <w:pPr>
        <w:spacing w:after="60"/>
        <w:ind w:firstLine="567"/>
        <w:jc w:val="both"/>
      </w:pPr>
      <w:r>
        <w:rPr>
          <w:rFonts w:ascii="Arial" w:cs="Arial" w:eastAsia="Arial" w:hAnsi="Arial"/>
          <w:sz w:val="22"/>
          <w:szCs w:val="22"/>
        </w:rPr>
        <w:t xml:space="preserve">:20:454545SM</w:t>
      </w:r>
    </w:p>
    <w:p>
      <w:pPr>
        <w:spacing w:after="60"/>
        <w:ind w:firstLine="567"/>
        <w:jc w:val="both"/>
      </w:pPr>
      <w:r>
        <w:rPr>
          <w:rFonts w:ascii="Arial" w:cs="Arial" w:eastAsia="Arial" w:hAnsi="Arial"/>
          <w:sz w:val="22"/>
          <w:szCs w:val="22"/>
        </w:rPr>
        <w:t xml:space="preserve">:25:101109F</w:t>
      </w:r>
    </w:p>
    <w:p>
      <w:pPr>
        <w:spacing w:after="60"/>
        <w:ind w:firstLine="567"/>
        <w:jc w:val="both"/>
      </w:pPr>
      <w:r>
        <w:rPr>
          <w:rFonts w:ascii="Arial" w:cs="Arial" w:eastAsia="Arial" w:hAnsi="Arial"/>
          <w:sz w:val="22"/>
          <w:szCs w:val="22"/>
        </w:rPr>
        <w:t xml:space="preserve">:28C:234/1</w:t>
      </w:r>
    </w:p>
    <w:p>
      <w:pPr>
        <w:spacing w:after="60"/>
        <w:ind w:firstLine="567"/>
        <w:jc w:val="both"/>
      </w:pPr>
      <w:r>
        <w:rPr>
          <w:rFonts w:ascii="Arial" w:cs="Arial" w:eastAsia="Arial" w:hAnsi="Arial"/>
          <w:sz w:val="22"/>
          <w:szCs w:val="22"/>
        </w:rPr>
        <w:t xml:space="preserve">:60F:C040929KGS159000,00</w:t>
      </w:r>
    </w:p>
    <w:p>
      <w:pPr>
        <w:spacing w:after="60"/>
        <w:ind w:firstLine="567"/>
        <w:jc w:val="both"/>
      </w:pPr>
      <w:r>
        <w:rPr>
          <w:rFonts w:ascii="Arial" w:cs="Arial" w:eastAsia="Arial" w:hAnsi="Arial"/>
          <w:sz w:val="22"/>
          <w:szCs w:val="22"/>
        </w:rPr>
        <w:t xml:space="preserve">:61:040929D1700,S10212345//123456</w:t>
      </w:r>
    </w:p>
    <w:p>
      <w:pPr>
        <w:spacing w:after="60"/>
        <w:ind w:firstLine="567"/>
        <w:jc w:val="both"/>
      </w:pPr>
      <w:r>
        <w:rPr>
          <w:rFonts w:ascii="Arial" w:cs="Arial" w:eastAsia="Arial" w:hAnsi="Arial"/>
          <w:sz w:val="22"/>
          <w:szCs w:val="22"/>
        </w:rPr>
        <w:t xml:space="preserve">000025/AUTH</w:t>
      </w:r>
    </w:p>
    <w:p>
      <w:pPr>
        <w:spacing w:after="60"/>
        <w:ind w:firstLine="567"/>
        <w:jc w:val="both"/>
      </w:pPr>
      <w:r>
        <w:rPr>
          <w:rFonts w:ascii="Arial" w:cs="Arial" w:eastAsia="Arial" w:hAnsi="Arial"/>
          <w:sz w:val="22"/>
          <w:szCs w:val="22"/>
        </w:rPr>
        <w:t xml:space="preserve">:61:040929D1000,S10276543//123457</w:t>
      </w:r>
    </w:p>
    <w:p>
      <w:pPr>
        <w:spacing w:after="60"/>
        <w:ind w:firstLine="567"/>
        <w:jc w:val="both"/>
      </w:pPr>
      <w:r>
        <w:rPr>
          <w:rFonts w:ascii="Arial" w:cs="Arial" w:eastAsia="Arial" w:hAnsi="Arial"/>
          <w:sz w:val="22"/>
          <w:szCs w:val="22"/>
        </w:rPr>
        <w:t xml:space="preserve">000026/CREDIT</w:t>
      </w:r>
    </w:p>
    <w:p>
      <w:pPr>
        <w:spacing w:after="60"/>
        <w:ind w:firstLine="567"/>
        <w:jc w:val="both"/>
      </w:pPr>
      <w:r>
        <w:rPr>
          <w:rFonts w:ascii="Arial" w:cs="Arial" w:eastAsia="Arial" w:hAnsi="Arial"/>
          <w:sz w:val="22"/>
          <w:szCs w:val="22"/>
        </w:rPr>
        <w:t xml:space="preserve">:61:040929D300,S102123/DEV//1234569</w:t>
      </w:r>
    </w:p>
    <w:p>
      <w:pPr>
        <w:spacing w:after="60"/>
        <w:ind w:firstLine="567"/>
        <w:jc w:val="both"/>
      </w:pPr>
      <w:r>
        <w:rPr>
          <w:rFonts w:ascii="Arial" w:cs="Arial" w:eastAsia="Arial" w:hAnsi="Arial"/>
          <w:sz w:val="22"/>
          <w:szCs w:val="22"/>
        </w:rPr>
        <w:t xml:space="preserve">000003/CREDIT</w:t>
      </w:r>
    </w:p>
    <w:p>
      <w:pPr>
        <w:spacing w:after="60"/>
        <w:ind w:firstLine="567"/>
        <w:jc w:val="both"/>
      </w:pPr>
      <w:r>
        <w:rPr>
          <w:rFonts w:ascii="Arial" w:cs="Arial" w:eastAsia="Arial" w:hAnsi="Arial"/>
          <w:sz w:val="22"/>
          <w:szCs w:val="22"/>
        </w:rPr>
        <w:t xml:space="preserve">:61:040929C5000,S10298765//123458</w:t>
      </w:r>
    </w:p>
    <w:p>
      <w:pPr>
        <w:spacing w:after="60"/>
        <w:ind w:firstLine="567"/>
        <w:jc w:val="both"/>
      </w:pPr>
      <w:r>
        <w:rPr>
          <w:rFonts w:ascii="Arial" w:cs="Arial" w:eastAsia="Arial" w:hAnsi="Arial"/>
          <w:sz w:val="22"/>
          <w:szCs w:val="22"/>
        </w:rPr>
        <w:t xml:space="preserve">000005/REJT</w:t>
      </w:r>
    </w:p>
    <w:p>
      <w:pPr>
        <w:spacing w:after="60"/>
        <w:ind w:firstLine="567"/>
        <w:jc w:val="both"/>
      </w:pPr>
      <w:r>
        <w:rPr>
          <w:rFonts w:ascii="Arial" w:cs="Arial" w:eastAsia="Arial" w:hAnsi="Arial"/>
          <w:sz w:val="22"/>
          <w:szCs w:val="22"/>
        </w:rPr>
        <w:t xml:space="preserve">:62F:C040929KGS161000,00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cixvzbm4bflqzkg-n8t8b">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17.3. MT971: Агрегированные позиции по операциям, выполненным с использованием неттинга</w:t>
      </w:r>
    </w:p>
    <w:p>
      <w:pPr>
        <w:spacing w:after="60"/>
        <w:ind w:firstLine="567"/>
        <w:jc w:val="both"/>
      </w:pPr>
      <w:r>
        <w:rPr>
          <w:rFonts w:ascii="Arial" w:cs="Arial" w:eastAsia="Arial" w:hAnsi="Arial"/>
          <w:sz w:val="22"/>
          <w:szCs w:val="22"/>
        </w:rPr>
        <w:t xml:space="preserve">Этот отчет содержит повторения двух строк - (Код позиции + чистая позиция) записи по рассчитанной позиции с флагом "Settleme№t_co№firmatio№" для текущего дня и сессии. Идентификатор сессии указывается в поле 108 блока 3 сообщения.</w:t>
      </w:r>
    </w:p>
    <w:p>
      <w:pPr>
        <w:spacing w:after="60"/>
        <w:ind w:firstLine="567"/>
        <w:jc w:val="both"/>
      </w:pPr>
      <w:r>
        <w:rPr>
          <w:rFonts w:ascii="Arial" w:cs="Arial" w:eastAsia="Arial" w:hAnsi="Arial"/>
          <w:sz w:val="22"/>
          <w:szCs w:val="22"/>
        </w:rPr>
        <w:t xml:space="preserve">Формат MT971: Агрегированные позиции по операциям, выполненным с использованием неттинга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76"/>
        <w:gridCol w:w="2634"/>
        <w:gridCol w:w="1181"/>
        <w:gridCol w:w="812"/>
        <w:gridCol w:w="2139"/>
        <w:gridCol w:w="2034"/>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1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w:t>
            </w:r>
            <w:r>
              <w:rPr>
                <w:rFonts w:ascii="Arial" w:cs="Arial" w:eastAsia="Arial" w:hAnsi="Arial"/>
                <w:sz w:val="22"/>
                <w:szCs w:val="22"/>
              </w:rPr>
              <w:t xml:space="preserve">r</w:t>
            </w:r>
            <w:r>
              <w:rPr>
                <w:rFonts w:ascii="Arial" w:cs="Arial" w:eastAsia="Arial" w:hAnsi="Arial"/>
                <w:sz w:val="22"/>
                <w:szCs w:val="22"/>
              </w:rPr>
              <w:t xml:space="preserve">и</w:t>
            </w:r>
          </w:p>
        </w:tc>
        <w:tc>
          <w:tcPr>
            <w:tcW w:type="dxa" w:w="21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454545SMR</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2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101019</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62F</w:t>
            </w:r>
          </w:p>
        </w:tc>
        <w:tc>
          <w:tcPr>
            <w:tcW w:type="dxa" w:w="2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Исходящий остаток (Учтенные средства)</w:t>
            </w:r>
          </w:p>
        </w:tc>
        <w:tc>
          <w:tcPr>
            <w:tcW w:type="dxa" w:w="1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1!a6!№3!a15d</w:t>
            </w:r>
          </w:p>
        </w:tc>
        <w:tc>
          <w:tcPr>
            <w:tcW w:type="dxa" w:w="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Текущая клиринговая позиция</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C040929KGS161000,00</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:25: определяет БИК участника.</w:t>
      </w:r>
    </w:p>
    <w:p>
      <w:pPr>
        <w:spacing w:after="60"/>
        <w:ind w:firstLine="567"/>
        <w:jc w:val="both"/>
      </w:pPr>
      <w:r>
        <w:rPr>
          <w:rFonts w:ascii="Arial" w:cs="Arial" w:eastAsia="Arial" w:hAnsi="Arial"/>
          <w:sz w:val="22"/>
          <w:szCs w:val="22"/>
        </w:rPr>
        <w:t xml:space="preserve">Поле :62F: содержит исходящий остаток:</w:t>
      </w:r>
    </w:p>
    <w:p>
      <w:pPr>
        <w:spacing w:after="60"/>
        <w:ind w:firstLine="567"/>
        <w:jc w:val="both"/>
      </w:pPr>
      <w:r>
        <w:rPr>
          <w:rFonts w:ascii="Arial" w:cs="Arial" w:eastAsia="Arial" w:hAnsi="Arial"/>
          <w:sz w:val="22"/>
          <w:szCs w:val="22"/>
        </w:rPr>
        <w:t xml:space="preserve">- 1a - D - дебетовый; C - кредитовый;</w:t>
      </w:r>
    </w:p>
    <w:p>
      <w:pPr>
        <w:spacing w:after="60"/>
        <w:ind w:firstLine="567"/>
        <w:jc w:val="both"/>
      </w:pPr>
      <w:r>
        <w:rPr>
          <w:rFonts w:ascii="Arial" w:cs="Arial" w:eastAsia="Arial" w:hAnsi="Arial"/>
          <w:sz w:val="22"/>
          <w:szCs w:val="22"/>
        </w:rPr>
        <w:t xml:space="preserve">- 6!№ - дата расчета (ГГММДД);</w:t>
      </w:r>
    </w:p>
    <w:p>
      <w:pPr>
        <w:spacing w:after="60"/>
        <w:ind w:firstLine="567"/>
        <w:jc w:val="both"/>
      </w:pPr>
      <w:r>
        <w:rPr>
          <w:rFonts w:ascii="Arial" w:cs="Arial" w:eastAsia="Arial" w:hAnsi="Arial"/>
          <w:sz w:val="22"/>
          <w:szCs w:val="22"/>
        </w:rPr>
        <w:t xml:space="preserve">- 3!a - код валюты (всегда KGS);</w:t>
      </w:r>
    </w:p>
    <w:p>
      <w:pPr>
        <w:spacing w:after="60"/>
        <w:ind w:firstLine="567"/>
        <w:jc w:val="both"/>
      </w:pPr>
      <w:r>
        <w:rPr>
          <w:rFonts w:ascii="Arial" w:cs="Arial" w:eastAsia="Arial" w:hAnsi="Arial"/>
          <w:sz w:val="22"/>
          <w:szCs w:val="22"/>
        </w:rPr>
        <w:t xml:space="preserve">- 15d - сумма.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СПК генерирует MT971 в конце сессии.</w:t>
      </w:r>
    </w:p>
    <w:p>
      <w:pPr>
        <w:spacing w:after="60"/>
        <w:ind w:firstLine="567"/>
        <w:jc w:val="both"/>
      </w:pPr>
      <w:r>
        <w:rPr>
          <w:rFonts w:ascii="Arial" w:cs="Arial" w:eastAsia="Arial" w:hAnsi="Arial"/>
          <w:sz w:val="22"/>
          <w:szCs w:val="22"/>
        </w:rPr>
        <w:t xml:space="preserve">MT971</w:t>
      </w:r>
    </w:p>
    <w:p>
      <w:pPr>
        <w:spacing w:after="60"/>
        <w:ind w:firstLine="567"/>
        <w:jc w:val="both"/>
      </w:pPr>
      <w:r>
        <w:rPr>
          <w:rFonts w:ascii="Arial" w:cs="Arial" w:eastAsia="Arial" w:hAnsi="Arial"/>
          <w:sz w:val="22"/>
          <w:szCs w:val="22"/>
        </w:rPr>
        <w:t xml:space="preserve">{1:F01101109XXXXXX0001000030}{2:O97117570409299999990001XX00010000 300409291757№}{3:{113:0100}{108:№O№REF}}{4:</w:t>
      </w:r>
    </w:p>
    <w:p>
      <w:pPr>
        <w:spacing w:after="60"/>
        <w:ind w:firstLine="567"/>
        <w:jc w:val="both"/>
      </w:pPr>
      <w:r>
        <w:rPr>
          <w:rFonts w:ascii="Arial" w:cs="Arial" w:eastAsia="Arial" w:hAnsi="Arial"/>
          <w:sz w:val="22"/>
          <w:szCs w:val="22"/>
        </w:rPr>
        <w:t xml:space="preserve">:20:454545SM</w:t>
      </w:r>
    </w:p>
    <w:p>
      <w:pPr>
        <w:spacing w:after="60"/>
        <w:ind w:firstLine="567"/>
        <w:jc w:val="both"/>
      </w:pPr>
      <w:r>
        <w:rPr>
          <w:rFonts w:ascii="Arial" w:cs="Arial" w:eastAsia="Arial" w:hAnsi="Arial"/>
          <w:sz w:val="22"/>
          <w:szCs w:val="22"/>
        </w:rPr>
        <w:t xml:space="preserve">:25:101019</w:t>
      </w:r>
    </w:p>
    <w:p>
      <w:pPr>
        <w:spacing w:after="60"/>
        <w:ind w:firstLine="567"/>
        <w:jc w:val="both"/>
      </w:pPr>
      <w:r>
        <w:rPr>
          <w:rFonts w:ascii="Arial" w:cs="Arial" w:eastAsia="Arial" w:hAnsi="Arial"/>
          <w:sz w:val="22"/>
          <w:szCs w:val="22"/>
        </w:rPr>
        <w:t xml:space="preserve">:62F:C040929KGS161000,00</w:t>
      </w:r>
    </w:p>
    <w:p>
      <w:pPr>
        <w:spacing w:after="60"/>
        <w:ind w:firstLine="567"/>
        <w:jc w:val="both"/>
      </w:pPr>
      <w:r>
        <w:rPr>
          <w:rFonts w:ascii="Arial" w:cs="Arial" w:eastAsia="Arial" w:hAnsi="Arial"/>
          <w:sz w:val="22"/>
          <w:szCs w:val="22"/>
        </w:rPr>
        <w:t xml:space="preserve">:25:101109</w:t>
      </w:r>
    </w:p>
    <w:p>
      <w:pPr>
        <w:spacing w:after="60"/>
        <w:ind w:firstLine="567"/>
        <w:jc w:val="both"/>
      </w:pPr>
      <w:r>
        <w:rPr>
          <w:rFonts w:ascii="Arial" w:cs="Arial" w:eastAsia="Arial" w:hAnsi="Arial"/>
          <w:sz w:val="22"/>
          <w:szCs w:val="22"/>
        </w:rPr>
        <w:t xml:space="preserve">:62F:D040929KGS1000,00</w:t>
      </w:r>
    </w:p>
    <w:p>
      <w:pPr>
        <w:spacing w:after="60"/>
        <w:ind w:firstLine="567"/>
        <w:jc w:val="both"/>
      </w:pPr>
      <w:r>
        <w:rPr>
          <w:rFonts w:ascii="Arial" w:cs="Arial" w:eastAsia="Arial" w:hAnsi="Arial"/>
          <w:sz w:val="22"/>
          <w:szCs w:val="22"/>
        </w:rPr>
        <w:t xml:space="preserve">:25:101209</w:t>
      </w:r>
    </w:p>
    <w:p>
      <w:pPr>
        <w:spacing w:after="60"/>
        <w:ind w:firstLine="567"/>
        <w:jc w:val="both"/>
      </w:pPr>
      <w:r>
        <w:rPr>
          <w:rFonts w:ascii="Arial" w:cs="Arial" w:eastAsia="Arial" w:hAnsi="Arial"/>
          <w:sz w:val="22"/>
          <w:szCs w:val="22"/>
        </w:rPr>
        <w:t xml:space="preserve">:62F:D040929KGS160000,00</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18. Запросы движения средств</w:t>
      </w:r>
    </w:p>
    <w:p>
      <w:pPr>
        <w:spacing w:after="60"/>
        <w:ind w:firstLine="567"/>
        <w:jc w:val="both"/>
      </w:pPr>
      <w:r>
        <w:rPr>
          <w:rFonts w:ascii="Arial" w:cs="Arial" w:eastAsia="Arial" w:hAnsi="Arial"/>
          <w:sz w:val="22"/>
          <w:szCs w:val="22"/>
        </w:rPr>
        <w:t xml:space="preserve">18.1. MT№90: Нотификация о расчетах по оплате расходов, процентов и прочих регулирований</w:t>
      </w:r>
    </w:p>
    <w:p>
      <w:pPr>
        <w:spacing w:after="60"/>
        <w:ind w:firstLine="567"/>
        <w:jc w:val="both"/>
      </w:pPr>
      <w:r>
        <w:rPr>
          <w:rFonts w:ascii="Arial" w:cs="Arial" w:eastAsia="Arial" w:hAnsi="Arial"/>
          <w:sz w:val="22"/>
          <w:szCs w:val="22"/>
        </w:rPr>
        <w:t xml:space="preserve">СПК рассчитывает, сколько должны участники перевести денежных средств за работу с СПК в определенный период времени, формирует MT№90 и отправляет его "техническому" участнику, например биллинговой системе или системе Главной Книги.</w:t>
      </w:r>
    </w:p>
    <w:p>
      <w:pPr>
        <w:spacing w:after="60"/>
        <w:ind w:firstLine="567"/>
        <w:jc w:val="both"/>
      </w:pPr>
      <w:r>
        <w:rPr>
          <w:rFonts w:ascii="Arial" w:cs="Arial" w:eastAsia="Arial" w:hAnsi="Arial"/>
          <w:sz w:val="22"/>
          <w:szCs w:val="22"/>
        </w:rPr>
        <w:t xml:space="preserve">Формат MT№90: Нотификация о расчетах по оплате расходов, процентов и прочих регулирований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504"/>
        <w:gridCol w:w="987"/>
        <w:gridCol w:w="818"/>
        <w:gridCol w:w="3133"/>
        <w:gridCol w:w="1348"/>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5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31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3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платежа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R1916747/990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связанного сообщения или документа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№O№REF</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счета</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расчетного счета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35215601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Валюта, Сумма</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6!№3!a15d</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код валюты, сумма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050817KGS10,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Банк-Плательщик</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Банка-Пла- тельщика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234567</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71B</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транзакции, за которую начисляются расходы, проценты и прочие регулирования.</w:t>
      </w:r>
    </w:p>
    <w:p>
      <w:pPr>
        <w:spacing w:after="60"/>
        <w:ind w:firstLine="567"/>
        <w:jc w:val="both"/>
      </w:pPr>
      <w:r>
        <w:rPr>
          <w:rFonts w:ascii="Arial" w:cs="Arial" w:eastAsia="Arial" w:hAnsi="Arial"/>
          <w:sz w:val="22"/>
          <w:szCs w:val="22"/>
        </w:rPr>
        <w:t xml:space="preserve">Поле :25: содержит счет, который должен дебетоваться или кредитоваться для оплаты.</w:t>
      </w:r>
    </w:p>
    <w:p>
      <w:pPr>
        <w:spacing w:after="60"/>
        <w:ind w:firstLine="567"/>
        <w:jc w:val="both"/>
      </w:pPr>
      <w:r>
        <w:rPr>
          <w:rFonts w:ascii="Arial" w:cs="Arial" w:eastAsia="Arial" w:hAnsi="Arial"/>
          <w:sz w:val="22"/>
          <w:szCs w:val="22"/>
        </w:rPr>
        <w:t xml:space="preserve">Поле :32a: определяет дату расчета и сумму. Опция C определяет дату расчета, код и кредитуемую сумму. Опция D определяет дату расчета, код и дебетуемую сумму.</w:t>
      </w:r>
    </w:p>
    <w:p>
      <w:pPr>
        <w:spacing w:after="60"/>
        <w:ind w:firstLine="567"/>
        <w:jc w:val="both"/>
      </w:pPr>
      <w:r>
        <w:rPr>
          <w:rFonts w:ascii="Arial" w:cs="Arial" w:eastAsia="Arial" w:hAnsi="Arial"/>
          <w:sz w:val="22"/>
          <w:szCs w:val="22"/>
        </w:rPr>
        <w:t xml:space="preserve">Поле :52a: определяет Участника, которому начисляются расходы. Этот Участник должен быть зарегистрирован в директории СПК. Как правило, Участник представляет дебетовую сторону.</w:t>
      </w:r>
    </w:p>
    <w:p>
      <w:pPr>
        <w:spacing w:after="60"/>
        <w:ind w:firstLine="567"/>
        <w:jc w:val="both"/>
      </w:pPr>
      <w:r>
        <w:rPr>
          <w:rFonts w:ascii="Arial" w:cs="Arial" w:eastAsia="Arial" w:hAnsi="Arial"/>
          <w:sz w:val="22"/>
          <w:szCs w:val="22"/>
        </w:rPr>
        <w:t xml:space="preserve">Поле :71B: определяет детали расходов.</w:t>
      </w:r>
    </w:p>
    <w:p>
      <w:pPr>
        <w:spacing w:after="60"/>
        <w:ind w:firstLine="567"/>
        <w:jc w:val="both"/>
      </w:pPr>
      <w:r>
        <w:rPr>
          <w:rFonts w:ascii="Arial" w:cs="Arial" w:eastAsia="Arial" w:hAnsi="Arial"/>
          <w:sz w:val="22"/>
          <w:szCs w:val="22"/>
        </w:rPr>
        <w:t xml:space="preserve">Поле :72: содержит собственные кодовые слова, определяющие расходы. Можно использовать стандартные ключевые слова /I№T/ и /TELE/.</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{1:F01101109XXXXXX0001000030}{2:O99017570409299999990001XX00010000 300409291757№}{3:{113:0100}{108:№O№REF}}{4:</w:t>
      </w:r>
    </w:p>
    <w:p>
      <w:pPr>
        <w:spacing w:after="60"/>
        <w:ind w:firstLine="567"/>
        <w:jc w:val="both"/>
      </w:pPr>
      <w:r>
        <w:rPr>
          <w:rFonts w:ascii="Arial" w:cs="Arial" w:eastAsia="Arial" w:hAnsi="Arial"/>
          <w:sz w:val="22"/>
          <w:szCs w:val="22"/>
        </w:rPr>
        <w:t xml:space="preserve">:20:</w:t>
      </w:r>
      <w:r>
        <w:rPr>
          <w:rFonts w:ascii="Arial" w:cs="Arial" w:eastAsia="Arial" w:hAnsi="Arial"/>
          <w:sz w:val="22"/>
          <w:szCs w:val="22"/>
        </w:rPr>
        <w:t xml:space="preserve">R</w:t>
      </w:r>
      <w:r>
        <w:rPr>
          <w:rFonts w:ascii="Arial" w:cs="Arial" w:eastAsia="Arial" w:hAnsi="Arial"/>
          <w:sz w:val="22"/>
          <w:szCs w:val="22"/>
        </w:rPr>
        <w:t xml:space="preserve">1812057/990</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:25:10001192</w:t>
      </w:r>
    </w:p>
    <w:p>
      <w:pPr>
        <w:spacing w:after="60"/>
        <w:ind w:firstLine="567"/>
        <w:jc w:val="both"/>
      </w:pPr>
      <w:r>
        <w:rPr>
          <w:rFonts w:ascii="Arial" w:cs="Arial" w:eastAsia="Arial" w:hAnsi="Arial"/>
          <w:sz w:val="22"/>
          <w:szCs w:val="22"/>
        </w:rPr>
        <w:t xml:space="preserve">:32C:040929KGS10,</w:t>
      </w:r>
    </w:p>
    <w:p>
      <w:pPr>
        <w:spacing w:after="60"/>
        <w:ind w:firstLine="567"/>
        <w:jc w:val="both"/>
      </w:pPr>
      <w:r>
        <w:rPr>
          <w:rFonts w:ascii="Arial" w:cs="Arial" w:eastAsia="Arial" w:hAnsi="Arial"/>
          <w:sz w:val="22"/>
          <w:szCs w:val="22"/>
        </w:rPr>
        <w:t xml:space="preserve">:52A:234567</w:t>
      </w:r>
    </w:p>
    <w:p>
      <w:pPr>
        <w:spacing w:after="60"/>
        <w:ind w:firstLine="567"/>
        <w:jc w:val="both"/>
      </w:pPr>
      <w:r>
        <w:rPr>
          <w:rFonts w:ascii="Arial" w:cs="Arial" w:eastAsia="Arial" w:hAnsi="Arial"/>
          <w:sz w:val="22"/>
          <w:szCs w:val="22"/>
        </w:rPr>
        <w:t xml:space="preserve">:71B:№O№E</w:t>
      </w:r>
    </w:p>
    <w:p>
      <w:pPr>
        <w:spacing w:after="60"/>
        <w:ind w:firstLine="567"/>
        <w:jc w:val="both"/>
      </w:pPr>
      <w:r>
        <w:rPr>
          <w:rFonts w:ascii="Arial" w:cs="Arial" w:eastAsia="Arial" w:hAnsi="Arial"/>
          <w:sz w:val="22"/>
          <w:szCs w:val="22"/>
        </w:rPr>
        <w:t xml:space="preserve">:72:/I№T/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18.2. MT№91: Запрос на оплату расходов, процентов и других регулирований</w:t>
      </w:r>
    </w:p>
    <w:p>
      <w:pPr>
        <w:spacing w:after="60"/>
        <w:ind w:firstLine="567"/>
        <w:jc w:val="both"/>
      </w:pPr>
      <w:r>
        <w:rPr>
          <w:rFonts w:ascii="Arial" w:cs="Arial" w:eastAsia="Arial" w:hAnsi="Arial"/>
          <w:sz w:val="22"/>
          <w:szCs w:val="22"/>
        </w:rPr>
        <w:t xml:space="preserve">СПК рассчитывает расходы в определенный период времени, формирует MT№91 и отправляет его Участнику.</w:t>
      </w:r>
    </w:p>
    <w:p>
      <w:pPr>
        <w:spacing w:after="60"/>
        <w:ind w:firstLine="567"/>
        <w:jc w:val="both"/>
      </w:pPr>
      <w:r>
        <w:rPr>
          <w:rFonts w:ascii="Arial" w:cs="Arial" w:eastAsia="Arial" w:hAnsi="Arial"/>
          <w:sz w:val="22"/>
          <w:szCs w:val="22"/>
        </w:rPr>
        <w:t xml:space="preserve">Формат MT№91: Запрос на оплату расходов, процентов и других регулирований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2"/>
        <w:gridCol w:w="487"/>
        <w:gridCol w:w="2315"/>
        <w:gridCol w:w="1419"/>
        <w:gridCol w:w="794"/>
        <w:gridCol w:w="2565"/>
        <w:gridCol w:w="1826"/>
      </w:tblGrid>
      <w:tr>
        <w:tc>
          <w:tcPr>
            <w:tcW w:type="dxa" w:w="7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3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4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платежа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R1916711/991</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№O№REF</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№O№REF</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и Сумма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KGS10,</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Дебитора</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[/1!a][/34x]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дебитора БИК дебитора Наименование</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Получателя</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[/1!a][/34x]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w:t>
            </w:r>
          </w:p>
          <w:p>
            <w:pPr>
              <w:jc w:val="both"/>
            </w:pPr>
            <w:r>
              <w:rPr>
                <w:rFonts w:ascii="Arial" w:cs="Arial" w:eastAsia="Arial" w:hAnsi="Arial"/>
                <w:sz w:val="22"/>
                <w:szCs w:val="22"/>
              </w:rPr>
              <w:t xml:space="preserve">БИК получателя Наименование</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/101109R 999888 №BKR DEP</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71B</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№O№E</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№O№REF.</w:t>
      </w:r>
    </w:p>
    <w:p>
      <w:pPr>
        <w:spacing w:after="60"/>
        <w:ind w:firstLine="567"/>
        <w:jc w:val="both"/>
      </w:pPr>
      <w:r>
        <w:rPr>
          <w:rFonts w:ascii="Arial" w:cs="Arial" w:eastAsia="Arial" w:hAnsi="Arial"/>
          <w:sz w:val="22"/>
          <w:szCs w:val="22"/>
        </w:rPr>
        <w:t xml:space="preserve">Поле :32B: определяет валюту и сумму расходов, предъявляемую Получателю.</w:t>
      </w:r>
    </w:p>
    <w:p>
      <w:pPr>
        <w:spacing w:after="60"/>
        <w:ind w:firstLine="567"/>
        <w:jc w:val="both"/>
      </w:pPr>
      <w:r>
        <w:rPr>
          <w:rFonts w:ascii="Arial" w:cs="Arial" w:eastAsia="Arial" w:hAnsi="Arial"/>
          <w:sz w:val="22"/>
          <w:szCs w:val="22"/>
        </w:rPr>
        <w:t xml:space="preserve">Поле :52A: представляет дебетовую сторону. Дебетовая сторона должна быть зарегистрирована в директории СПК. Как правило, Участник является дебетовой стороной.</w:t>
      </w:r>
    </w:p>
    <w:p>
      <w:pPr>
        <w:spacing w:after="60"/>
        <w:ind w:firstLine="567"/>
        <w:jc w:val="both"/>
      </w:pPr>
      <w:r>
        <w:rPr>
          <w:rFonts w:ascii="Arial" w:cs="Arial" w:eastAsia="Arial" w:hAnsi="Arial"/>
          <w:sz w:val="22"/>
          <w:szCs w:val="22"/>
        </w:rPr>
        <w:t xml:space="preserve">Поле :57A: представляет кредитовую сторону. Кредитовая сторона должна быть зарегистрирована в директории СПК. Как правило, Национальный банк является кредитовой стороной.</w:t>
      </w:r>
    </w:p>
    <w:p>
      <w:pPr>
        <w:spacing w:after="60"/>
        <w:ind w:firstLine="567"/>
        <w:jc w:val="both"/>
      </w:pPr>
      <w:r>
        <w:rPr>
          <w:rFonts w:ascii="Arial" w:cs="Arial" w:eastAsia="Arial" w:hAnsi="Arial"/>
          <w:sz w:val="22"/>
          <w:szCs w:val="22"/>
        </w:rPr>
        <w:t xml:space="preserve">Поле :71B: определяет детали расходов.</w:t>
      </w:r>
    </w:p>
    <w:p>
      <w:pPr>
        <w:spacing w:after="60"/>
        <w:ind w:firstLine="567"/>
        <w:jc w:val="both"/>
      </w:pPr>
      <w:r>
        <w:rPr>
          <w:rFonts w:ascii="Arial" w:cs="Arial" w:eastAsia="Arial" w:hAnsi="Arial"/>
          <w:sz w:val="22"/>
          <w:szCs w:val="22"/>
        </w:rPr>
        <w:t xml:space="preserve">Поле :72: содержит собственные кодовые слова, определяющие расходы. Можно использовать стандартные ключевые слова /I№T/ и /TELE/.</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{1:F01AGATSWSTAXXX0001000003}{2:O9911734040929CBA№SWSTXIPS00010000 030409291734№}{3:{113:0099}{108:№O№REF}}{4:</w:t>
      </w:r>
    </w:p>
    <w:p>
      <w:pPr>
        <w:spacing w:after="60"/>
        <w:ind w:firstLine="567"/>
        <w:jc w:val="both"/>
      </w:pPr>
      <w:r>
        <w:rPr>
          <w:rFonts w:ascii="Arial" w:cs="Arial" w:eastAsia="Arial" w:hAnsi="Arial"/>
          <w:sz w:val="22"/>
          <w:szCs w:val="22"/>
        </w:rPr>
        <w:t xml:space="preserve">:20:R1812080/991</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:32B:KGS15,</w:t>
      </w:r>
    </w:p>
    <w:p>
      <w:pPr>
        <w:spacing w:after="60"/>
        <w:ind w:firstLine="567"/>
        <w:jc w:val="both"/>
      </w:pPr>
      <w:r>
        <w:rPr>
          <w:rFonts w:ascii="Arial" w:cs="Arial" w:eastAsia="Arial" w:hAnsi="Arial"/>
          <w:sz w:val="22"/>
          <w:szCs w:val="22"/>
        </w:rPr>
        <w:t xml:space="preserve">:52A:101019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:57A:999888</w:t>
      </w:r>
    </w:p>
    <w:p>
      <w:pPr>
        <w:spacing w:after="60"/>
        <w:ind w:firstLine="567"/>
        <w:jc w:val="both"/>
      </w:pPr>
      <w:r>
        <w:rPr>
          <w:rFonts w:ascii="Arial" w:cs="Arial" w:eastAsia="Arial" w:hAnsi="Arial"/>
          <w:sz w:val="22"/>
          <w:szCs w:val="22"/>
        </w:rPr>
        <w:t xml:space="preserve">№BKR DEP</w:t>
      </w:r>
    </w:p>
    <w:p>
      <w:pPr>
        <w:spacing w:after="60"/>
        <w:ind w:firstLine="567"/>
        <w:jc w:val="both"/>
      </w:pPr>
      <w:r>
        <w:rPr>
          <w:rFonts w:ascii="Arial" w:cs="Arial" w:eastAsia="Arial" w:hAnsi="Arial"/>
          <w:sz w:val="22"/>
          <w:szCs w:val="22"/>
        </w:rPr>
        <w:t xml:space="preserve">:71</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O</w:t>
      </w:r>
      <w:r>
        <w:rPr>
          <w:rFonts w:ascii="Arial" w:cs="Arial" w:eastAsia="Arial" w:hAnsi="Arial"/>
          <w:sz w:val="22"/>
          <w:szCs w:val="22"/>
        </w:rPr>
        <w:t xml:space="preserve">№</w:t>
      </w:r>
      <w:r>
        <w:rPr>
          <w:rFonts w:ascii="Arial" w:cs="Arial" w:eastAsia="Arial" w:hAnsi="Arial"/>
          <w:sz w:val="22"/>
          <w:szCs w:val="22"/>
        </w:rPr>
        <w:t xml:space="preserve">E</w:t>
      </w:r>
    </w:p>
    <w:p>
      <w:pPr>
        <w:spacing w:after="60"/>
        <w:ind w:firstLine="567"/>
        <w:jc w:val="both"/>
      </w:pPr>
      <w:r>
        <w:rPr>
          <w:rFonts w:ascii="Arial" w:cs="Arial" w:eastAsia="Arial" w:hAnsi="Arial"/>
          <w:sz w:val="22"/>
          <w:szCs w:val="22"/>
        </w:rPr>
        <w:t xml:space="preserve">:72:/I№T/</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19. Сообщение с ответом о коде ошибки</w:t>
      </w:r>
    </w:p>
    <w:p>
      <w:pPr>
        <w:spacing w:after="60"/>
        <w:ind w:firstLine="567"/>
        <w:jc w:val="both"/>
      </w:pPr>
      <w:r>
        <w:rPr>
          <w:rFonts w:ascii="Arial" w:cs="Arial" w:eastAsia="Arial" w:hAnsi="Arial"/>
          <w:sz w:val="22"/>
          <w:szCs w:val="22"/>
        </w:rPr>
        <w:t xml:space="preserve">19.1. MT№96/ERRC: Сообщение об ошибке обработки</w:t>
      </w:r>
    </w:p>
    <w:p>
      <w:pPr>
        <w:spacing w:after="60"/>
        <w:ind w:firstLine="567"/>
        <w:jc w:val="both"/>
      </w:pPr>
      <w:r>
        <w:rPr>
          <w:rFonts w:ascii="Arial" w:cs="Arial" w:eastAsia="Arial" w:hAnsi="Arial"/>
          <w:sz w:val="22"/>
          <w:szCs w:val="22"/>
        </w:rPr>
        <w:t xml:space="preserve">Данное сообщение генерируется в случае возникновения ошибки в процессе приема или обработки запроса, а также сообщения в свободном формате (текстовых и служебных). Например, это сообщение формируется, когда в запросе в поле :75: указан неизвестный тип сообщения.</w:t>
      </w:r>
    </w:p>
    <w:p>
      <w:pPr>
        <w:spacing w:after="60"/>
        <w:ind w:firstLine="567"/>
        <w:jc w:val="both"/>
      </w:pPr>
      <w:r>
        <w:rPr>
          <w:rFonts w:ascii="Arial" w:cs="Arial" w:eastAsia="Arial" w:hAnsi="Arial"/>
          <w:sz w:val="22"/>
          <w:szCs w:val="22"/>
        </w:rPr>
        <w:t xml:space="preserve">Формат MT№96/ERRC: Сообщение об ошибке обработки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97"/>
        <w:gridCol w:w="1472"/>
        <w:gridCol w:w="1712"/>
        <w:gridCol w:w="731"/>
        <w:gridCol w:w="2439"/>
        <w:gridCol w:w="2426"/>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 (рус.)</w:t>
            </w:r>
          </w:p>
        </w:tc>
        <w:tc>
          <w:tcPr>
            <w:tcW w:type="dxa" w:w="17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4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ответа</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R1812095/296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№BMD/292ERR/01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Ответы</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ERRC</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1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2!a10!№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 </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ЕА6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19*35х</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p>
            <w:pPr>
              <w:jc w:val="both"/>
            </w:pPr>
            <w:r>
              <w:rPr>
                <w:rFonts w:ascii="Arial" w:cs="Arial" w:eastAsia="Arial" w:hAnsi="Arial"/>
                <w:sz w:val="22"/>
                <w:szCs w:val="22"/>
              </w:rPr>
              <w:t xml:space="preserve">20</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 Дополнительная информация</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Не найден связанный документ</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1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и Дата связанного сообщения</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связанного запроса </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295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Календарная дата посылки запроса (ГГММДД) </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050722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[4!№6!№]</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Сессия и порядковый номер связанного запроса</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0001000002</w:t>
            </w:r>
          </w:p>
        </w:tc>
      </w:tr>
    </w:tbl>
    <w:p>
      <w:pPr>
        <w:spacing w:after="60"/>
        <w:ind w:firstLine="567"/>
        <w:jc w:val="both"/>
      </w:pPr>
      <w:r>
        <w:rPr>
          <w:rFonts w:ascii="Arial" w:cs="Arial" w:eastAsia="Arial" w:hAnsi="Arial"/>
          <w:sz w:val="22"/>
          <w:szCs w:val="22"/>
        </w:rPr>
        <w:t xml:space="preserve">Поле :20: содержит идентификатор сообщения MT№96, формируемого СПК.</w:t>
      </w:r>
    </w:p>
    <w:p>
      <w:pPr>
        <w:spacing w:after="60"/>
        <w:ind w:firstLine="567"/>
        <w:jc w:val="both"/>
      </w:pPr>
      <w:r>
        <w:rPr>
          <w:rFonts w:ascii="Arial" w:cs="Arial" w:eastAsia="Arial" w:hAnsi="Arial"/>
          <w:sz w:val="22"/>
          <w:szCs w:val="22"/>
        </w:rPr>
        <w:t xml:space="preserve">Поле :21: содержит референс сообщения связанного запроса.</w:t>
      </w:r>
    </w:p>
    <w:p>
      <w:pPr>
        <w:spacing w:after="60"/>
        <w:ind w:firstLine="567"/>
        <w:jc w:val="both"/>
      </w:pPr>
      <w:r>
        <w:rPr>
          <w:rFonts w:ascii="Arial" w:cs="Arial" w:eastAsia="Arial" w:hAnsi="Arial"/>
          <w:sz w:val="22"/>
          <w:szCs w:val="22"/>
        </w:rPr>
        <w:t xml:space="preserve">Поле :76: содержит код "ERRC", который сопровождается датой и временем ошибки.</w:t>
      </w:r>
    </w:p>
    <w:p>
      <w:pPr>
        <w:spacing w:after="60"/>
        <w:ind w:firstLine="567"/>
        <w:jc w:val="both"/>
      </w:pPr>
      <w:r>
        <w:rPr>
          <w:rFonts w:ascii="Arial" w:cs="Arial" w:eastAsia="Arial" w:hAnsi="Arial"/>
          <w:sz w:val="22"/>
          <w:szCs w:val="22"/>
        </w:rPr>
        <w:t xml:space="preserve">Поле :77А: должен содержать описание ошибки, указанной в поле :76.</w:t>
      </w:r>
    </w:p>
    <w:p>
      <w:pPr>
        <w:spacing w:after="60"/>
        <w:ind w:firstLine="567"/>
        <w:jc w:val="both"/>
      </w:pPr>
      <w:r>
        <w:rPr>
          <w:rFonts w:ascii="Arial" w:cs="Arial" w:eastAsia="Arial" w:hAnsi="Arial"/>
          <w:sz w:val="22"/>
          <w:szCs w:val="22"/>
        </w:rPr>
        <w:t xml:space="preserve">Поле :77A: MT№96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{1:F01AGATSWSTAXXX0001000003}{2:O1961734040929CBA№SWSTXIPS00010000 030409291734№}{3:{113:0099}{108:№O№REF}}{4:</w:t>
      </w:r>
    </w:p>
    <w:p>
      <w:pPr>
        <w:spacing w:after="60"/>
        <w:ind w:firstLine="567"/>
        <w:jc w:val="both"/>
      </w:pPr>
      <w:r>
        <w:rPr>
          <w:rFonts w:ascii="Arial" w:cs="Arial" w:eastAsia="Arial" w:hAnsi="Arial"/>
          <w:sz w:val="22"/>
          <w:szCs w:val="22"/>
        </w:rPr>
        <w:t xml:space="preserve">:20:R1812095/296</w:t>
      </w:r>
    </w:p>
    <w:p>
      <w:pPr>
        <w:spacing w:after="60"/>
        <w:ind w:firstLine="567"/>
        <w:jc w:val="both"/>
      </w:pPr>
      <w:r>
        <w:rPr>
          <w:rFonts w:ascii="Arial" w:cs="Arial" w:eastAsia="Arial" w:hAnsi="Arial"/>
          <w:sz w:val="22"/>
          <w:szCs w:val="22"/>
        </w:rPr>
        <w:t xml:space="preserve">:21:№BMD/292ERR/01</w:t>
      </w:r>
    </w:p>
    <w:p>
      <w:pPr>
        <w:spacing w:after="60"/>
        <w:ind w:firstLine="567"/>
        <w:jc w:val="both"/>
      </w:pPr>
      <w:r>
        <w:rPr>
          <w:rFonts w:ascii="Arial" w:cs="Arial" w:eastAsia="Arial" w:hAnsi="Arial"/>
          <w:sz w:val="22"/>
          <w:szCs w:val="22"/>
        </w:rPr>
        <w:t xml:space="preserve">:76:ERRC</w:t>
      </w:r>
    </w:p>
    <w:p>
      <w:pPr>
        <w:spacing w:after="60"/>
        <w:ind w:firstLine="567"/>
        <w:jc w:val="both"/>
      </w:pPr>
      <w:r>
        <w:rPr>
          <w:rFonts w:ascii="Arial" w:cs="Arial" w:eastAsia="Arial" w:hAnsi="Arial"/>
          <w:sz w:val="22"/>
          <w:szCs w:val="22"/>
        </w:rPr>
        <w:t xml:space="preserve">:77A:EA6</w:t>
      </w:r>
    </w:p>
    <w:p>
      <w:pPr>
        <w:spacing w:after="60"/>
        <w:ind w:firstLine="567"/>
        <w:jc w:val="both"/>
      </w:pPr>
      <w:r>
        <w:rPr>
          <w:rFonts w:ascii="Arial" w:cs="Arial" w:eastAsia="Arial" w:hAnsi="Arial"/>
          <w:sz w:val="22"/>
          <w:szCs w:val="22"/>
        </w:rPr>
        <w:t xml:space="preserve">Refere№ce docume№t is №ot fou№d</w:t>
      </w:r>
    </w:p>
    <w:p>
      <w:pPr>
        <w:spacing w:after="60"/>
        <w:ind w:firstLine="567"/>
        <w:jc w:val="both"/>
      </w:pPr>
      <w:r>
        <w:rPr>
          <w:rFonts w:ascii="Arial" w:cs="Arial" w:eastAsia="Arial" w:hAnsi="Arial"/>
          <w:sz w:val="22"/>
          <w:szCs w:val="22"/>
        </w:rPr>
        <w:t xml:space="preserve">:11</w:t>
      </w:r>
      <w:r>
        <w:rPr>
          <w:rFonts w:ascii="Arial" w:cs="Arial" w:eastAsia="Arial" w:hAnsi="Arial"/>
          <w:sz w:val="22"/>
          <w:szCs w:val="22"/>
        </w:rPr>
        <w:t xml:space="preserve">R</w:t>
      </w:r>
      <w:r>
        <w:rPr>
          <w:rFonts w:ascii="Arial" w:cs="Arial" w:eastAsia="Arial" w:hAnsi="Arial"/>
          <w:sz w:val="22"/>
          <w:szCs w:val="22"/>
        </w:rPr>
        <w:t xml:space="preserve">:195</w:t>
      </w:r>
    </w:p>
    <w:p>
      <w:pPr>
        <w:spacing w:after="60"/>
        <w:ind w:firstLine="567"/>
        <w:jc w:val="both"/>
      </w:pPr>
      <w:r>
        <w:rPr>
          <w:rFonts w:ascii="Arial" w:cs="Arial" w:eastAsia="Arial" w:hAnsi="Arial"/>
          <w:sz w:val="22"/>
          <w:szCs w:val="22"/>
        </w:rPr>
        <w:t xml:space="preserve">050722</w:t>
      </w:r>
    </w:p>
    <w:p>
      <w:pPr>
        <w:spacing w:after="60"/>
        <w:ind w:firstLine="567"/>
        <w:jc w:val="both"/>
      </w:pPr>
      <w:r>
        <w:rPr>
          <w:rFonts w:ascii="Arial" w:cs="Arial" w:eastAsia="Arial" w:hAnsi="Arial"/>
          <w:sz w:val="22"/>
          <w:szCs w:val="22"/>
        </w:rPr>
        <w:t xml:space="preserve">0001000032</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3xy2mcgezvexw826l557e">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20. Обработка сообщений</w:t>
      </w:r>
    </w:p>
    <w:p>
      <w:pPr>
        <w:spacing w:after="60"/>
        <w:ind w:firstLine="567"/>
        <w:jc w:val="both"/>
      </w:pPr>
      <w:r>
        <w:rPr>
          <w:rFonts w:ascii="Arial" w:cs="Arial" w:eastAsia="Arial" w:hAnsi="Arial"/>
          <w:sz w:val="22"/>
          <w:szCs w:val="22"/>
        </w:rPr>
        <w:t xml:space="preserve">СПК является системой, ориентированной на обмен сообщениями. Это означает, что онлайновые операции могут активироваться входящим сообщением.</w:t>
      </w:r>
    </w:p>
    <w:p>
      <w:pPr>
        <w:spacing w:after="60"/>
        <w:ind w:firstLine="567"/>
        <w:jc w:val="both"/>
      </w:pPr>
      <w:r>
        <w:rPr>
          <w:rFonts w:ascii="Arial" w:cs="Arial" w:eastAsia="Arial" w:hAnsi="Arial"/>
          <w:sz w:val="22"/>
          <w:szCs w:val="22"/>
        </w:rPr>
        <w:t xml:space="preserve">20.1. Обработка входящих сообщений</w:t>
      </w:r>
    </w:p>
    <w:p>
      <w:pPr>
        <w:spacing w:after="60"/>
        <w:ind w:firstLine="567"/>
        <w:jc w:val="both"/>
      </w:pPr>
      <w:r>
        <w:rPr>
          <w:rFonts w:ascii="Arial" w:cs="Arial" w:eastAsia="Arial" w:hAnsi="Arial"/>
          <w:sz w:val="22"/>
          <w:szCs w:val="22"/>
        </w:rPr>
        <w:t xml:space="preserve">Поступающие в систему СПК сообщения обрабатываются в соответствии со следующей диаграммой состояний (Рисунок 1). Приведенная и последующие диаграммы состояний показывают возможные переходы между состояниями или шаги.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0"/>
        <w:gridCol w:w="6158"/>
      </w:tblGrid>
      <w:tr>
        <w:tc>
          <w:tcPr>
            <w:tcW w:type="dxa" w:w="402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Статус обработки входящих сообщений</w:t>
            </w:r>
          </w:p>
        </w:tc>
        <w:tc>
          <w:tcPr>
            <w:tcW w:type="dxa" w:w="61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получено</w:t>
            </w:r>
          </w:p>
        </w:tc>
      </w:tr>
      <w:tr>
        <w:tc>
          <w:tcPr>
            <w:tcW w:type="dxa" w:w="4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H</w:t>
            </w:r>
          </w:p>
        </w:tc>
        <w:tc>
          <w:tcPr>
            <w:tcW w:type="dxa" w:w="6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ACK или №AK отправлено. Документ(ы) создается (создаются)</w:t>
            </w:r>
          </w:p>
        </w:tc>
      </w:tr>
      <w:tr>
        <w:tc>
          <w:tcPr>
            <w:tcW w:type="dxa" w:w="4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6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w:t>
            </w:r>
          </w:p>
        </w:tc>
      </w:tr>
    </w:tbl>
    <w:p>
      <w:pPr>
        <w:spacing w:after="60"/>
        <w:ind w:firstLine="567"/>
        <w:jc w:val="both"/>
      </w:pPr>
      <w:r>
        <w:rPr>
          <w:rFonts w:ascii="Arial" w:cs="Arial" w:eastAsia="Arial" w:hAnsi="Arial"/>
          <w:sz w:val="22"/>
          <w:szCs w:val="22"/>
        </w:rPr>
        <w:t xml:space="preserve">Рисунок 1. Обработка входящих сообщений</w:t>
      </w:r>
    </w:p>
    <w:p>
      <w:pPr>
        <w:spacing w:after="60"/>
        <w:ind w:firstLine="567"/>
        <w:jc w:val="both"/>
      </w:pPr>
      <w:r>
        <w:rPr>
          <w:rFonts w:ascii="Arial" w:cs="Arial" w:eastAsia="Arial" w:hAnsi="Arial"/>
          <w:sz w:val="22"/>
          <w:szCs w:val="22"/>
        </w:rPr>
        <w:t xml:space="preserve">На основе входящего сообщения может быть создан документ или запрос. Платежный документ является объектом СПК, используемым для выполнения операций над данными, связанными с движением средств. Документы-запросы являются объектами, не связанными с движением средств (запросы, текстовые сообщения, конверты, текстовые сообщения, используемые как запросы).</w:t>
      </w:r>
    </w:p>
    <w:p>
      <w:pPr>
        <w:spacing w:after="60"/>
        <w:ind w:firstLine="567"/>
        <w:jc w:val="both"/>
      </w:pPr>
      <w:r>
        <w:rPr>
          <w:rFonts w:ascii="Arial" w:cs="Arial" w:eastAsia="Arial" w:hAnsi="Arial"/>
          <w:sz w:val="22"/>
          <w:szCs w:val="22"/>
        </w:rPr>
        <w:t xml:space="preserve">20.2. Обработка запроса</w:t>
      </w:r>
    </w:p>
    <w:p>
      <w:pPr>
        <w:spacing w:after="60"/>
        <w:ind w:firstLine="567"/>
        <w:jc w:val="both"/>
      </w:pPr>
      <w:r>
        <w:rPr>
          <w:rFonts w:ascii="Arial" w:cs="Arial" w:eastAsia="Arial" w:hAnsi="Arial"/>
          <w:sz w:val="22"/>
          <w:szCs w:val="22"/>
        </w:rPr>
        <w:t xml:space="preserve">Запрос выполняется в соответствии с диаграммой состояний, приведенной на рис.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7"/>
        <w:gridCol w:w="6031"/>
      </w:tblGrid>
      <w:tr>
        <w:tc>
          <w:tcPr>
            <w:tcW w:type="dxa" w:w="41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Шаги обработки документа запроса</w:t>
            </w:r>
          </w:p>
        </w:tc>
        <w:tc>
          <w:tcPr>
            <w:tcW w:type="dxa" w:w="60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основе сообщения создается документ запроса</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Требуется подтверждение</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Создается уведомление для отдела авторизации</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Ожидается подтверждение авторизации</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Выполнение запроса</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B</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Создание подтверждений</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A</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Создание ответов. Запрос готов для архивирования.</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w:t>
            </w:r>
          </w:p>
        </w:tc>
      </w:tr>
    </w:tbl>
    <w:p>
      <w:pPr>
        <w:spacing w:after="60"/>
        <w:ind w:firstLine="567"/>
        <w:jc w:val="both"/>
      </w:pPr>
      <w:r>
        <w:rPr>
          <w:rFonts w:ascii="Arial" w:cs="Arial" w:eastAsia="Arial" w:hAnsi="Arial"/>
          <w:sz w:val="22"/>
          <w:szCs w:val="22"/>
        </w:rPr>
        <w:t xml:space="preserve">Рисунок 2. Обработка запроса</w:t>
      </w:r>
    </w:p>
    <w:p>
      <w:pPr>
        <w:spacing w:after="60"/>
        <w:ind w:firstLine="567"/>
        <w:jc w:val="both"/>
      </w:pPr>
      <w:r>
        <w:rPr>
          <w:rFonts w:ascii="Arial" w:cs="Arial" w:eastAsia="Arial" w:hAnsi="Arial"/>
          <w:sz w:val="22"/>
          <w:szCs w:val="22"/>
        </w:rPr>
        <w:t xml:space="preserve">Шаги "C", "I" и "#" являются опциональными. Они используются в тех случаях, когда требуется авторизация на исполнение запроса.</w:t>
      </w:r>
    </w:p>
    <w:p>
      <w:pPr>
        <w:spacing w:after="60"/>
        <w:ind w:firstLine="567"/>
        <w:jc w:val="both"/>
      </w:pPr>
      <w:r>
        <w:rPr>
          <w:rFonts w:ascii="Arial" w:cs="Arial" w:eastAsia="Arial" w:hAnsi="Arial"/>
          <w:sz w:val="22"/>
          <w:szCs w:val="22"/>
        </w:rPr>
        <w:t xml:space="preserve">20.3. Обработка платежного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7"/>
        <w:gridCol w:w="6241"/>
      </w:tblGrid>
      <w:tr>
        <w:tc>
          <w:tcPr>
            <w:tcW w:type="dxa" w:w="39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Шаги обработки платежного документа</w:t>
            </w:r>
          </w:p>
        </w:tc>
        <w:tc>
          <w:tcPr>
            <w:tcW w:type="dxa" w:w="6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основе сообщения создается платежный документ</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Требуется подтверждение платежа</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H</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Созданы исходящие файлы и список отбракованных платежей</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Завершена валидация</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Пересчитаны позиции</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Сформированы пакеты, которые можно потенциально отозвать</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L</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Пакеты созданы</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Созданы нотификации по пакету</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Ожидание даты обработки</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А</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Документ готов для архивирования</w:t>
            </w:r>
          </w:p>
        </w:tc>
      </w:tr>
    </w:tbl>
    <w:p>
      <w:pPr>
        <w:spacing w:after="60"/>
        <w:ind w:firstLine="567"/>
        <w:jc w:val="both"/>
      </w:pPr>
      <w:r>
        <w:rPr>
          <w:rFonts w:ascii="Arial" w:cs="Arial" w:eastAsia="Arial" w:hAnsi="Arial"/>
          <w:sz w:val="22"/>
          <w:szCs w:val="22"/>
        </w:rPr>
        <w:t xml:space="preserve">Рисунок 3. Обработка платежного документа</w:t>
      </w:r>
    </w:p>
    <w:p>
      <w:pPr>
        <w:spacing w:after="60"/>
        <w:ind w:firstLine="567"/>
        <w:jc w:val="both"/>
      </w:pPr>
      <w:r>
        <w:rPr>
          <w:rFonts w:ascii="Arial" w:cs="Arial" w:eastAsia="Arial" w:hAnsi="Arial"/>
          <w:i/>
          <w:iCs/>
          <w:sz w:val="22"/>
          <w:szCs w:val="22"/>
        </w:rPr>
        <w:t xml:space="preserve">(В редакции </w:t>
      </w:r>
      <w:hyperlink w:history="1" r:id="rIdgchb-0z9rnkbyivfzatgc">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20.4. Обработка транзакций</w:t>
      </w:r>
    </w:p>
    <w:p>
      <w:pPr>
        <w:spacing w:after="60"/>
        <w:ind w:firstLine="567"/>
        <w:jc w:val="both"/>
      </w:pPr>
      <w:r>
        <w:rPr>
          <w:rFonts w:ascii="Arial" w:cs="Arial" w:eastAsia="Arial" w:hAnsi="Arial"/>
          <w:sz w:val="22"/>
          <w:szCs w:val="22"/>
        </w:rPr>
        <w:t xml:space="preserve">Транзакция (платежная операция) проводится на основании одного или нескольких документов и состоит из проводок, которые должны выполнятся по принципу "все или ничего". Порядок обработки клиринговой транзакции показан на Рисунке 4.</w:t>
      </w:r>
    </w:p>
    <w:p>
      <w:pPr>
        <w:spacing w:after="60"/>
        <w:ind w:firstLine="567"/>
        <w:jc w:val="both"/>
      </w:pPr>
      <w:r>
        <w:rPr>
          <w:rFonts w:ascii="Arial" w:cs="Arial" w:eastAsia="Arial" w:hAnsi="Arial"/>
          <w:sz w:val="22"/>
          <w:szCs w:val="22"/>
        </w:rPr>
        <w:t xml:space="preserve">Рисунок 4. Порядок обработки клиринговой транзакции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0"/>
        <w:gridCol w:w="6528"/>
      </w:tblGrid>
      <w:tr>
        <w:tc>
          <w:tcPr>
            <w:tcW w:type="dxa" w:w="36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Состояния обработки транзакции в BCS/X</w:t>
            </w:r>
          </w:p>
        </w:tc>
        <w:tc>
          <w:tcPr>
            <w:tcW w:type="dxa" w:w="65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Создание транзакции</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не включена в расчет (неактивна) по причине превышения ЛДЧП</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готова к исполнению</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приостановлена (участник и/или позиция блокированы)</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передана на исполнение</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L</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приостановлена в связи с графиком операционного дня</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выполняется</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w:t>
            </w:r>
          </w:p>
        </w:tc>
      </w:tr>
    </w:tbl>
    <w:p>
      <w:pPr>
        <w:spacing w:after="60"/>
        <w:ind w:firstLine="567"/>
        <w:jc w:val="both"/>
      </w:pPr>
      <w:r>
        <w:rPr>
          <w:rFonts w:ascii="Arial" w:cs="Arial" w:eastAsia="Arial" w:hAnsi="Arial"/>
          <w:i/>
          <w:iCs/>
          <w:sz w:val="22"/>
          <w:szCs w:val="22"/>
        </w:rPr>
        <w:t xml:space="preserve">(В редакции </w:t>
      </w:r>
      <w:hyperlink w:history="1" r:id="rIdu8_aprolzygj9oen2rk9v">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20.5. Порядок обработки исходящих сообщений</w:t>
      </w:r>
    </w:p>
    <w:p>
      <w:pPr>
        <w:spacing w:after="60"/>
        <w:ind w:firstLine="567"/>
        <w:jc w:val="both"/>
      </w:pPr>
      <w:r>
        <w:rPr>
          <w:rFonts w:ascii="Arial" w:cs="Arial" w:eastAsia="Arial" w:hAnsi="Arial"/>
          <w:sz w:val="22"/>
          <w:szCs w:val="22"/>
        </w:rPr>
        <w:t xml:space="preserve">В процессе обработки исходящие сообщения могут иметь следующие состояния (рисунок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5"/>
        <w:gridCol w:w="5893"/>
      </w:tblGrid>
      <w:tr>
        <w:tc>
          <w:tcPr>
            <w:tcW w:type="dxa" w:w="42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Состояния обработки исходящих сообщений</w:t>
            </w:r>
          </w:p>
        </w:tc>
        <w:tc>
          <w:tcPr>
            <w:tcW w:type="dxa" w:w="5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готово к отправке</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успешно отправлено</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Z</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отвергнуто АРМ аудита и мониторинга</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отвергнуто участником (получено сообщение №AK)</w:t>
            </w:r>
          </w:p>
        </w:tc>
      </w:tr>
    </w:tbl>
    <w:p>
      <w:pPr>
        <w:spacing w:after="60"/>
        <w:ind w:firstLine="567"/>
        <w:jc w:val="both"/>
      </w:pPr>
      <w:r>
        <w:rPr>
          <w:rFonts w:ascii="Arial" w:cs="Arial" w:eastAsia="Arial" w:hAnsi="Arial"/>
          <w:sz w:val="22"/>
          <w:szCs w:val="22"/>
        </w:rPr>
        <w:t xml:space="preserve">Рисунок 5. Порядок обработки исходящих сообщений</w:t>
      </w:r>
    </w:p>
    <w:p>
      <w:pPr>
        <w:spacing w:after="60"/>
        <w:ind w:firstLine="567"/>
        <w:jc w:val="both"/>
      </w:pPr>
      <w:r>
        <w:rPr>
          <w:rFonts w:ascii="Arial" w:cs="Arial" w:eastAsia="Arial" w:hAnsi="Arial"/>
          <w:sz w:val="22"/>
          <w:szCs w:val="22"/>
        </w:rPr>
        <w:t xml:space="preserve">20.6. Список статусов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1903"/>
        <w:gridCol w:w="1535"/>
        <w:gridCol w:w="5928"/>
      </w:tblGrid>
      <w:tr>
        <w:tc>
          <w:tcPr>
            <w:tcW w:type="dxa" w:w="8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Статус</w:t>
            </w:r>
          </w:p>
        </w:tc>
        <w:tc>
          <w:tcPr>
            <w:tcW w:type="dxa" w:w="19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Шаг обработки документа</w:t>
            </w:r>
          </w:p>
        </w:tc>
        <w:tc>
          <w:tcPr>
            <w:tcW w:type="dxa" w:w="1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Статус транзакции</w:t>
            </w:r>
          </w:p>
        </w:tc>
        <w:tc>
          <w:tcPr>
            <w:tcW w:type="dxa" w:w="59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было возвращено (отвергнуто)</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было отозвано</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подготовлено к исполнению</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прошло расчет</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Обнаружена ошибка обработки</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включено в клиринговую транзакцию</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включено в клиринговую транзакцию</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Обработка ССП (запрашиваемого или к которому относится платеж) приостановлена</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PROC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момент обработки запроса транзакции присвоен статус "R"</w:t>
            </w:r>
          </w:p>
        </w:tc>
      </w:tr>
    </w:tbl>
    <w:p>
      <w:pPr>
        <w:spacing w:after="200" w:before="200"/>
        <w:jc w:val="center"/>
      </w:pPr>
      <w:r>
        <w:rPr>
          <w:rFonts w:ascii="Arial" w:cs="Arial" w:eastAsia="Arial" w:hAnsi="Arial"/>
          <w:b/>
          <w:bCs/>
          <w:sz w:val="22"/>
          <w:szCs w:val="22"/>
        </w:rPr>
        <w:t xml:space="preserve">21. Правила преобразования ФЧП и ФЛДЧП</w:t>
      </w:r>
    </w:p>
    <w:p>
      <w:pPr>
        <w:spacing w:after="60"/>
        <w:ind w:firstLine="567"/>
        <w:jc w:val="both"/>
      </w:pPr>
      <w:r>
        <w:rPr>
          <w:rFonts w:ascii="Arial" w:cs="Arial" w:eastAsia="Arial" w:hAnsi="Arial"/>
          <w:sz w:val="22"/>
          <w:szCs w:val="22"/>
        </w:rPr>
        <w:t xml:space="preserve">В данном разделе описываются правила преобразования файла чистых позиций (ФЧП) и файла лимитов дебетовой чистой позиции (ФЛДЧП) в формат сообщений СПК. Данные правила применяются для конфигурирования СПК Адаптера, обеспечивающего взаимодействие СПК и текущей системы RTGS.</w:t>
      </w:r>
    </w:p>
    <w:p>
      <w:pPr>
        <w:spacing w:after="60"/>
        <w:ind w:firstLine="567"/>
        <w:jc w:val="both"/>
      </w:pPr>
      <w:r>
        <w:rPr>
          <w:rFonts w:ascii="Arial" w:cs="Arial" w:eastAsia="Arial" w:hAnsi="Arial"/>
          <w:sz w:val="22"/>
          <w:szCs w:val="22"/>
        </w:rPr>
        <w:t xml:space="preserve">21.1. Структура файлов</w:t>
      </w:r>
    </w:p>
    <w:p>
      <w:pPr>
        <w:spacing w:after="60"/>
        <w:ind w:firstLine="567"/>
        <w:jc w:val="both"/>
      </w:pPr>
      <w:r>
        <w:rPr>
          <w:rFonts w:ascii="Arial" w:cs="Arial" w:eastAsia="Arial" w:hAnsi="Arial"/>
          <w:sz w:val="22"/>
          <w:szCs w:val="22"/>
        </w:rPr>
        <w:t xml:space="preserve">Файлы информационного обмена (ФЧП и ФЛДЧП) имеют следующую структуру:</w:t>
      </w:r>
    </w:p>
    <w:p>
      <w:pPr>
        <w:spacing w:after="60"/>
        <w:ind w:firstLine="567"/>
        <w:jc w:val="both"/>
      </w:pPr>
      <w:r>
        <w:rPr>
          <w:rFonts w:ascii="Arial" w:cs="Arial" w:eastAsia="Arial" w:hAnsi="Arial"/>
          <w:sz w:val="22"/>
          <w:szCs w:val="22"/>
        </w:rPr>
        <w:t xml:space="preserve">{1: Основной заголовок}</w:t>
      </w:r>
    </w:p>
    <w:p>
      <w:pPr>
        <w:spacing w:after="60"/>
        <w:ind w:firstLine="567"/>
        <w:jc w:val="both"/>
      </w:pPr>
      <w:r>
        <w:rPr>
          <w:rFonts w:ascii="Arial" w:cs="Arial" w:eastAsia="Arial" w:hAnsi="Arial"/>
          <w:sz w:val="22"/>
          <w:szCs w:val="22"/>
        </w:rPr>
        <w:t xml:space="preserve">{4: Текстовая часть}</w:t>
      </w:r>
    </w:p>
    <w:p>
      <w:pPr>
        <w:spacing w:after="60"/>
        <w:ind w:firstLine="567"/>
        <w:jc w:val="both"/>
      </w:pPr>
      <w:r>
        <w:rPr>
          <w:rFonts w:ascii="Arial" w:cs="Arial" w:eastAsia="Arial" w:hAnsi="Arial"/>
          <w:sz w:val="22"/>
          <w:szCs w:val="22"/>
        </w:rPr>
        <w:t xml:space="preserve">Блок 1 содержит информацию об отправителе и получателе сообщений, типе сообщения и дате отправления, блок 4 содержит передаваемую информацию.</w:t>
      </w:r>
    </w:p>
    <w:p>
      <w:pPr>
        <w:spacing w:after="60"/>
        <w:ind w:firstLine="567"/>
        <w:jc w:val="both"/>
      </w:pPr>
      <w:r>
        <w:rPr>
          <w:rFonts w:ascii="Arial" w:cs="Arial" w:eastAsia="Arial" w:hAnsi="Arial"/>
          <w:sz w:val="22"/>
          <w:szCs w:val="22"/>
        </w:rPr>
        <w:t xml:space="preserve">Оба блока начинаются с идентификатора - номер плюс символ ":" (двоеточие). Четвертый блок содержит информационные поля. Поле - элемент данных, для которого заранее предопределены определения, описания и представления значений. Идентификатор поля - это его номер, заканчивающийся двоеточием. Окончание значения поля определяется символом {CrLf:}. Последнее поле четвертого блока должно заканчиваться символом {CrLf-}. Поле может содержать ключевые слова. Ключевое слово состоит из прописных латинских букв, начинается и заканчивается символом "/". Значение поля не должно начинаться с символов "{", {CrLf:}, {CrLf-}}.</w:t>
      </w:r>
    </w:p>
    <w:p>
      <w:pPr>
        <w:spacing w:after="60"/>
        <w:ind w:firstLine="567"/>
        <w:jc w:val="both"/>
      </w:pPr>
      <w:r>
        <w:rPr>
          <w:rFonts w:ascii="Arial" w:cs="Arial" w:eastAsia="Arial" w:hAnsi="Arial"/>
          <w:sz w:val="22"/>
          <w:szCs w:val="22"/>
        </w:rPr>
        <w:t xml:space="preserve">Принятые обозначения:</w:t>
      </w:r>
    </w:p>
    <w:p>
      <w:pPr>
        <w:spacing w:after="60"/>
        <w:ind w:firstLine="567"/>
        <w:jc w:val="both"/>
      </w:pPr>
      <w:r>
        <w:rPr>
          <w:rFonts w:ascii="Arial" w:cs="Arial" w:eastAsia="Arial" w:hAnsi="Arial"/>
          <w:sz w:val="22"/>
          <w:szCs w:val="22"/>
        </w:rPr>
        <w:t xml:space="preserve">а - только буквы;</w:t>
      </w:r>
    </w:p>
    <w:p>
      <w:pPr>
        <w:spacing w:after="60"/>
        <w:ind w:firstLine="567"/>
        <w:jc w:val="both"/>
      </w:pPr>
      <w:r>
        <w:rPr>
          <w:rFonts w:ascii="Arial" w:cs="Arial" w:eastAsia="Arial" w:hAnsi="Arial"/>
          <w:sz w:val="22"/>
          <w:szCs w:val="22"/>
        </w:rPr>
        <w:t xml:space="preserve">№ - только цифры;</w:t>
      </w:r>
    </w:p>
    <w:p>
      <w:pPr>
        <w:spacing w:after="60"/>
        <w:ind w:firstLine="567"/>
        <w:jc w:val="both"/>
      </w:pPr>
      <w:r>
        <w:rPr>
          <w:rFonts w:ascii="Arial" w:cs="Arial" w:eastAsia="Arial" w:hAnsi="Arial"/>
          <w:sz w:val="22"/>
          <w:szCs w:val="22"/>
        </w:rPr>
        <w:t xml:space="preserve">d - число с дробной частью (2 знака), дробная часть отделяется от целой части запятой;</w:t>
      </w:r>
    </w:p>
    <w:p>
      <w:pPr>
        <w:spacing w:after="60"/>
        <w:ind w:firstLine="567"/>
        <w:jc w:val="both"/>
      </w:pPr>
      <w:r>
        <w:rPr>
          <w:rFonts w:ascii="Arial" w:cs="Arial" w:eastAsia="Arial" w:hAnsi="Arial"/>
          <w:sz w:val="22"/>
          <w:szCs w:val="22"/>
        </w:rPr>
        <w:t xml:space="preserve">х - любые допустимые символы;</w:t>
      </w:r>
    </w:p>
    <w:p>
      <w:pPr>
        <w:spacing w:after="60"/>
        <w:ind w:firstLine="567"/>
        <w:jc w:val="both"/>
      </w:pPr>
      <w:r>
        <w:rPr>
          <w:rFonts w:ascii="Arial" w:cs="Arial" w:eastAsia="Arial" w:hAnsi="Arial"/>
          <w:sz w:val="22"/>
          <w:szCs w:val="22"/>
        </w:rPr>
        <w:t xml:space="preserve">9!№ - значение поля состоит из 9 цифр;</w:t>
      </w:r>
    </w:p>
    <w:p>
      <w:pPr>
        <w:spacing w:after="60"/>
        <w:ind w:firstLine="567"/>
        <w:jc w:val="both"/>
      </w:pPr>
      <w:r>
        <w:rPr>
          <w:rFonts w:ascii="Arial" w:cs="Arial" w:eastAsia="Arial" w:hAnsi="Arial"/>
          <w:sz w:val="22"/>
          <w:szCs w:val="22"/>
        </w:rPr>
        <w:t xml:space="preserve">60х - значение поля не превышает 60 символов.</w:t>
      </w:r>
    </w:p>
    <w:p>
      <w:pPr>
        <w:spacing w:after="60"/>
        <w:ind w:firstLine="567"/>
        <w:jc w:val="both"/>
      </w:pPr>
      <w:r>
        <w:rPr>
          <w:rFonts w:ascii="Arial" w:cs="Arial" w:eastAsia="Arial" w:hAnsi="Arial"/>
          <w:sz w:val="22"/>
          <w:szCs w:val="22"/>
        </w:rPr>
        <w:t xml:space="preserve">21.2. Правила формирования файла лимитов на чистую дебетовую позицию головных коммерческих банков</w:t>
      </w:r>
    </w:p>
    <w:p>
      <w:pPr>
        <w:spacing w:after="60"/>
        <w:ind w:firstLine="567"/>
        <w:jc w:val="both"/>
      </w:pPr>
      <w:r>
        <w:rPr>
          <w:rFonts w:ascii="Arial" w:cs="Arial" w:eastAsia="Arial" w:hAnsi="Arial"/>
          <w:sz w:val="22"/>
          <w:szCs w:val="22"/>
        </w:rPr>
        <w:t xml:space="preserve">21.2.1. Имя файла</w:t>
      </w:r>
    </w:p>
    <w:p>
      <w:pPr>
        <w:spacing w:after="60"/>
        <w:ind w:firstLine="567"/>
        <w:jc w:val="both"/>
      </w:pPr>
      <w:r>
        <w:rPr>
          <w:rFonts w:ascii="Arial" w:cs="Arial" w:eastAsia="Arial" w:hAnsi="Arial"/>
          <w:sz w:val="22"/>
          <w:szCs w:val="22"/>
        </w:rPr>
        <w:t xml:space="preserve">Файл лимитов на чистую дебетовую позицию головных коммерческих банков формируется в существующей системе RTGS Национального банка.</w:t>
      </w:r>
    </w:p>
    <w:p>
      <w:pPr>
        <w:spacing w:after="60"/>
        <w:ind w:firstLine="567"/>
        <w:jc w:val="both"/>
      </w:pPr>
      <w:r>
        <w:rPr>
          <w:rFonts w:ascii="Arial" w:cs="Arial" w:eastAsia="Arial" w:hAnsi="Arial"/>
          <w:sz w:val="22"/>
          <w:szCs w:val="22"/>
        </w:rPr>
        <w:t xml:space="preserve">Имя файла</w:t>
      </w:r>
    </w:p>
    <w:p>
      <w:pPr>
        <w:spacing w:after="60"/>
        <w:ind w:firstLine="567"/>
        <w:jc w:val="both"/>
      </w:pPr>
      <w:r>
        <w:rPr>
          <w:rFonts w:ascii="Arial" w:cs="Arial" w:eastAsia="Arial" w:hAnsi="Arial"/>
          <w:sz w:val="22"/>
          <w:szCs w:val="22"/>
        </w:rPr>
        <w:t xml:space="preserve">ostks.№№№,</w:t>
      </w:r>
    </w:p>
    <w:p>
      <w:pPr>
        <w:spacing w:after="60"/>
        <w:ind w:firstLine="567"/>
        <w:jc w:val="both"/>
      </w:pPr>
      <w:r>
        <w:rPr>
          <w:rFonts w:ascii="Arial" w:cs="Arial" w:eastAsia="Arial" w:hAnsi="Arial"/>
          <w:sz w:val="22"/>
          <w:szCs w:val="22"/>
        </w:rPr>
        <w:t xml:space="preserve">где №№№ - порядковый номер файла в течение клирингового дня. Номер файла соответствует номеру клиринговой сессии. Пример: ostks.001</w:t>
      </w:r>
    </w:p>
    <w:p>
      <w:pPr>
        <w:spacing w:after="60"/>
        <w:ind w:firstLine="567"/>
        <w:jc w:val="both"/>
      </w:pPr>
      <w:r>
        <w:rPr>
          <w:rFonts w:ascii="Arial" w:cs="Arial" w:eastAsia="Arial" w:hAnsi="Arial"/>
          <w:sz w:val="22"/>
          <w:szCs w:val="22"/>
        </w:rPr>
        <w:t xml:space="preserve">21.2.2. Структура блока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5"/>
        <w:gridCol w:w="855"/>
        <w:gridCol w:w="6968"/>
      </w:tblGrid>
      <w:tr>
        <w:tc>
          <w:tcPr>
            <w:tcW w:type="dxa" w:w="235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Поле</w:t>
            </w:r>
          </w:p>
        </w:tc>
        <w:tc>
          <w:tcPr>
            <w:tcW w:type="dxa" w:w="8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9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отправителя (RTGS)</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код отправителя, например 101109</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получателя (СПК)</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код получателя, например 107121</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1!a2!№</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S80</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Дата создания файла</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ГГГГММДД</w:t>
            </w:r>
          </w:p>
        </w:tc>
      </w:tr>
    </w:tbl>
    <w:p>
      <w:pPr>
        <w:spacing w:after="60"/>
        <w:ind w:firstLine="567"/>
        <w:jc w:val="both"/>
      </w:pPr>
      <w:r>
        <w:rPr>
          <w:rFonts w:ascii="Arial" w:cs="Arial" w:eastAsia="Arial" w:hAnsi="Arial"/>
          <w:sz w:val="22"/>
          <w:szCs w:val="22"/>
        </w:rPr>
        <w:t xml:space="preserve">Пример блока № 1:</w:t>
      </w:r>
    </w:p>
    <w:p>
      <w:pPr>
        <w:spacing w:after="60"/>
        <w:ind w:firstLine="567"/>
        <w:jc w:val="both"/>
      </w:pPr>
      <w:r>
        <w:rPr>
          <w:rFonts w:ascii="Arial" w:cs="Arial" w:eastAsia="Arial" w:hAnsi="Arial"/>
          <w:sz w:val="22"/>
          <w:szCs w:val="22"/>
        </w:rPr>
        <w:t xml:space="preserve">{1:000101109000107121S8020020929}</w:t>
      </w:r>
    </w:p>
    <w:p>
      <w:pPr>
        <w:spacing w:after="60"/>
        <w:ind w:firstLine="567"/>
        <w:jc w:val="both"/>
      </w:pPr>
      <w:r>
        <w:rPr>
          <w:rFonts w:ascii="Arial" w:cs="Arial" w:eastAsia="Arial" w:hAnsi="Arial"/>
          <w:sz w:val="22"/>
          <w:szCs w:val="22"/>
        </w:rPr>
        <w:t xml:space="preserve">21.2.3. Структура блока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7"/>
        <w:gridCol w:w="1771"/>
        <w:gridCol w:w="3325"/>
        <w:gridCol w:w="3194"/>
      </w:tblGrid>
      <w:tr>
        <w:tc>
          <w:tcPr>
            <w:tcW w:type="dxa" w:w="18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Вид поля</w:t>
            </w:r>
          </w:p>
        </w:tc>
        <w:tc>
          <w:tcPr>
            <w:tcW w:type="dxa" w:w="17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Обозначение</w:t>
            </w:r>
          </w:p>
        </w:tc>
        <w:tc>
          <w:tcPr>
            <w:tcW w:type="dxa" w:w="3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поля</w:t>
            </w:r>
          </w:p>
        </w:tc>
        <w:tc>
          <w:tcPr>
            <w:tcW w:type="dxa" w:w="31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Содержание/опции</w:t>
            </w:r>
          </w:p>
        </w:tc>
      </w:tr>
      <w:tr>
        <w:tc>
          <w:tcPr>
            <w:tcW w:type="dxa" w:w="1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Обязательное</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32L</w:t>
            </w:r>
          </w:p>
        </w:tc>
        <w:tc>
          <w:tcPr>
            <w:tcW w:type="dxa" w:w="3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файла</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19d</w:t>
            </w:r>
          </w:p>
        </w:tc>
      </w:tr>
      <w:tr>
        <w:tc>
          <w:tcPr>
            <w:tcW w:type="dxa" w:w="1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Обязательное</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3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Сведения о сумме лимита</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/LIMIT/2!№/12!№ 3!№6!№/16d/</w:t>
            </w:r>
          </w:p>
        </w:tc>
      </w:tr>
    </w:tbl>
    <w:p>
      <w:pPr>
        <w:spacing w:after="60"/>
        <w:ind w:firstLine="567"/>
        <w:jc w:val="both"/>
      </w:pPr>
      <w:r>
        <w:rPr>
          <w:rFonts w:ascii="Arial" w:cs="Arial" w:eastAsia="Arial" w:hAnsi="Arial"/>
          <w:sz w:val="22"/>
          <w:szCs w:val="22"/>
        </w:rPr>
        <w:t xml:space="preserve">Поле 32L</w:t>
      </w:r>
    </w:p>
    <w:p>
      <w:pPr>
        <w:spacing w:after="60"/>
        <w:ind w:firstLine="567"/>
        <w:jc w:val="both"/>
      </w:pPr>
      <w:r>
        <w:rPr>
          <w:rFonts w:ascii="Arial" w:cs="Arial" w:eastAsia="Arial" w:hAnsi="Arial"/>
          <w:sz w:val="22"/>
          <w:szCs w:val="22"/>
        </w:rPr>
        <w:t xml:space="preserve">Сумма файла</w:t>
      </w:r>
    </w:p>
    <w:p>
      <w:pPr>
        <w:spacing w:after="60"/>
        <w:ind w:firstLine="567"/>
        <w:jc w:val="both"/>
      </w:pPr>
      <w:r>
        <w:rPr>
          <w:rFonts w:ascii="Arial" w:cs="Arial" w:eastAsia="Arial" w:hAnsi="Arial"/>
          <w:sz w:val="22"/>
          <w:szCs w:val="22"/>
        </w:rPr>
        <w:t xml:space="preserve">Формат: 19d</w:t>
      </w:r>
    </w:p>
    <w:p>
      <w:pPr>
        <w:spacing w:after="60"/>
        <w:ind w:firstLine="567"/>
        <w:jc w:val="both"/>
      </w:pPr>
      <w:r>
        <w:rPr>
          <w:rFonts w:ascii="Arial" w:cs="Arial" w:eastAsia="Arial" w:hAnsi="Arial"/>
          <w:sz w:val="22"/>
          <w:szCs w:val="22"/>
        </w:rPr>
        <w:t xml:space="preserve">Правила заполнения: сумма файла не должна содержать разделителей групп разрядов. Дробная часть суммы указывается всегда, содержит два знака и отделяется от целой части запятой. Заполнение поля символами, не указанными в спецификации, не допускается. Начальные пробелы не допускаются. Сумма файла должна быть равна общей сумме всех сообщений, включенных в файл.</w:t>
      </w:r>
    </w:p>
    <w:p>
      <w:pPr>
        <w:spacing w:after="60"/>
        <w:ind w:firstLine="567"/>
        <w:jc w:val="both"/>
      </w:pPr>
      <w:r>
        <w:rPr>
          <w:rFonts w:ascii="Arial" w:cs="Arial" w:eastAsia="Arial" w:hAnsi="Arial"/>
          <w:sz w:val="22"/>
          <w:szCs w:val="22"/>
        </w:rPr>
        <w:t xml:space="preserve">Поле 77Е</w:t>
      </w:r>
    </w:p>
    <w:p>
      <w:pPr>
        <w:spacing w:after="60"/>
        <w:ind w:firstLine="567"/>
        <w:jc w:val="both"/>
      </w:pPr>
      <w:r>
        <w:rPr>
          <w:rFonts w:ascii="Arial" w:cs="Arial" w:eastAsia="Arial" w:hAnsi="Arial"/>
          <w:sz w:val="22"/>
          <w:szCs w:val="22"/>
        </w:rPr>
        <w:t xml:space="preserve">Информация о сумме лимита головных коммерческих банков</w:t>
      </w:r>
    </w:p>
    <w:p>
      <w:pPr>
        <w:spacing w:after="60"/>
        <w:ind w:firstLine="567"/>
        <w:jc w:val="both"/>
      </w:pPr>
      <w:r>
        <w:rPr>
          <w:rFonts w:ascii="Arial" w:cs="Arial" w:eastAsia="Arial" w:hAnsi="Arial"/>
          <w:sz w:val="22"/>
          <w:szCs w:val="22"/>
        </w:rPr>
        <w:t xml:space="preserve">Формат: /</w:t>
      </w:r>
      <w:r>
        <w:rPr>
          <w:rFonts w:ascii="Arial" w:cs="Arial" w:eastAsia="Arial" w:hAnsi="Arial"/>
          <w:sz w:val="22"/>
          <w:szCs w:val="22"/>
        </w:rPr>
        <w:t xml:space="preserve">LIMIT</w:t>
      </w:r>
      <w:r>
        <w:rPr>
          <w:rFonts w:ascii="Arial" w:cs="Arial" w:eastAsia="Arial" w:hAnsi="Arial"/>
          <w:sz w:val="22"/>
          <w:szCs w:val="22"/>
        </w:rPr>
        <w:t xml:space="preserve">/2!№/12!№</w:t>
      </w:r>
    </w:p>
    <w:p>
      <w:pPr>
        <w:spacing w:after="60"/>
        <w:ind w:firstLine="567"/>
        <w:jc w:val="both"/>
      </w:pPr>
      <w:r>
        <w:rPr>
          <w:rFonts w:ascii="Arial" w:cs="Arial" w:eastAsia="Arial" w:hAnsi="Arial"/>
          <w:sz w:val="22"/>
          <w:szCs w:val="22"/>
        </w:rPr>
        <w:t xml:space="preserve">3!№6!№/16</w:t>
      </w:r>
      <w:r>
        <w:rPr>
          <w:rFonts w:ascii="Arial" w:cs="Arial" w:eastAsia="Arial" w:hAnsi="Arial"/>
          <w:sz w:val="22"/>
          <w:szCs w:val="22"/>
        </w:rPr>
        <w:t xml:space="preserv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LIMIT - ключевое слово;</w:t>
      </w:r>
    </w:p>
    <w:p>
      <w:pPr>
        <w:spacing w:after="60"/>
        <w:ind w:firstLine="567"/>
        <w:jc w:val="both"/>
      </w:pPr>
      <w:r>
        <w:rPr>
          <w:rFonts w:ascii="Arial" w:cs="Arial" w:eastAsia="Arial" w:hAnsi="Arial"/>
          <w:sz w:val="22"/>
          <w:szCs w:val="22"/>
        </w:rPr>
        <w:t xml:space="preserve">2!№ - номер файла в течение клирингового дня. Номер файла равен номеру клиринговой сессии;</w:t>
      </w:r>
    </w:p>
    <w:p>
      <w:pPr>
        <w:spacing w:after="60"/>
        <w:ind w:firstLine="567"/>
        <w:jc w:val="both"/>
      </w:pPr>
      <w:r>
        <w:rPr>
          <w:rFonts w:ascii="Arial" w:cs="Arial" w:eastAsia="Arial" w:hAnsi="Arial"/>
          <w:sz w:val="22"/>
          <w:szCs w:val="22"/>
        </w:rPr>
        <w:t xml:space="preserve">12!№ - дата клирингового дня (в формате ГГГГММДД) и время формирования файла (в формате ЧЧММ);</w:t>
      </w:r>
    </w:p>
    <w:p>
      <w:pPr>
        <w:spacing w:after="60"/>
        <w:ind w:firstLine="567"/>
        <w:jc w:val="both"/>
      </w:pPr>
      <w:r>
        <w:rPr>
          <w:rFonts w:ascii="Arial" w:cs="Arial" w:eastAsia="Arial" w:hAnsi="Arial"/>
          <w:sz w:val="22"/>
          <w:szCs w:val="22"/>
        </w:rPr>
        <w:t xml:space="preserve">3!№6!№ - системная константа, всегда 000, БИК головного коммерческого банка;</w:t>
      </w:r>
    </w:p>
    <w:p>
      <w:pPr>
        <w:spacing w:after="60"/>
        <w:ind w:firstLine="567"/>
        <w:jc w:val="both"/>
      </w:pPr>
      <w:r>
        <w:rPr>
          <w:rFonts w:ascii="Arial" w:cs="Arial" w:eastAsia="Arial" w:hAnsi="Arial"/>
          <w:sz w:val="22"/>
          <w:szCs w:val="22"/>
        </w:rPr>
        <w:t xml:space="preserve">16d - сумма лимита чистой дебетовой позиции.</w:t>
      </w:r>
    </w:p>
    <w:p>
      <w:pPr>
        <w:spacing w:after="60"/>
        <w:ind w:firstLine="567"/>
        <w:jc w:val="both"/>
      </w:pPr>
      <w:r>
        <w:rPr>
          <w:rFonts w:ascii="Arial" w:cs="Arial" w:eastAsia="Arial" w:hAnsi="Arial"/>
          <w:sz w:val="22"/>
          <w:szCs w:val="22"/>
        </w:rPr>
        <w:t xml:space="preserve">Правила заполнения: сумма не должна содержать разделителей групп разрядов. Дробная часть суммы указывается всегда, содержит два знака и отделяется от целой части запятой. Заполнение поля символами, не указанными в спецификации, не допускается.</w:t>
      </w:r>
    </w:p>
    <w:p>
      <w:pPr>
        <w:spacing w:after="60"/>
        <w:ind w:firstLine="567"/>
        <w:jc w:val="both"/>
      </w:pPr>
      <w:r>
        <w:rPr>
          <w:rFonts w:ascii="Arial" w:cs="Arial" w:eastAsia="Arial" w:hAnsi="Arial"/>
          <w:sz w:val="22"/>
          <w:szCs w:val="22"/>
        </w:rPr>
        <w:t xml:space="preserve">21.2.4. Пример файла лимитов на чистую дебетовую позицию</w:t>
      </w:r>
    </w:p>
    <w:p>
      <w:pPr>
        <w:spacing w:after="60"/>
        <w:ind w:firstLine="567"/>
        <w:jc w:val="both"/>
      </w:pPr>
      <w:r>
        <w:rPr>
          <w:rFonts w:ascii="Arial" w:cs="Arial" w:eastAsia="Arial" w:hAnsi="Arial"/>
          <w:sz w:val="22"/>
          <w:szCs w:val="22"/>
        </w:rPr>
        <w:t xml:space="preserve">{1:000101109000107121S8020020929}</w:t>
      </w:r>
    </w:p>
    <w:p>
      <w:pPr>
        <w:spacing w:after="60"/>
        <w:ind w:firstLine="567"/>
        <w:jc w:val="both"/>
      </w:pPr>
      <w:r>
        <w:rPr>
          <w:rFonts w:ascii="Arial" w:cs="Arial" w:eastAsia="Arial" w:hAnsi="Arial"/>
          <w:sz w:val="22"/>
          <w:szCs w:val="22"/>
        </w:rPr>
        <w:t xml:space="preserve">{4:</w:t>
      </w:r>
    </w:p>
    <w:p>
      <w:pPr>
        <w:spacing w:after="60"/>
        <w:ind w:firstLine="567"/>
        <w:jc w:val="both"/>
      </w:pPr>
      <w:r>
        <w:rPr>
          <w:rFonts w:ascii="Arial" w:cs="Arial" w:eastAsia="Arial" w:hAnsi="Arial"/>
          <w:sz w:val="22"/>
          <w:szCs w:val="22"/>
        </w:rPr>
        <w:t xml:space="preserve">:32L:360839412,37</w:t>
      </w:r>
    </w:p>
    <w:p>
      <w:pPr>
        <w:spacing w:after="60"/>
        <w:ind w:firstLine="567"/>
        <w:jc w:val="both"/>
      </w:pPr>
      <w:r>
        <w:rPr>
          <w:rFonts w:ascii="Arial" w:cs="Arial" w:eastAsia="Arial" w:hAnsi="Arial"/>
          <w:sz w:val="22"/>
          <w:szCs w:val="22"/>
        </w:rPr>
        <w:t xml:space="preserve">:77E:/LIMIT/01/200209291300</w:t>
      </w:r>
    </w:p>
    <w:p>
      <w:pPr>
        <w:spacing w:after="60"/>
        <w:ind w:firstLine="567"/>
        <w:jc w:val="both"/>
      </w:pPr>
      <w:r>
        <w:rPr>
          <w:rFonts w:ascii="Arial" w:cs="Arial" w:eastAsia="Arial" w:hAnsi="Arial"/>
          <w:sz w:val="22"/>
          <w:szCs w:val="22"/>
        </w:rPr>
        <w:t xml:space="preserve">000103328/26489887,51/</w:t>
      </w:r>
    </w:p>
    <w:p>
      <w:pPr>
        <w:spacing w:after="60"/>
        <w:ind w:firstLine="567"/>
        <w:jc w:val="both"/>
      </w:pPr>
      <w:r>
        <w:rPr>
          <w:rFonts w:ascii="Arial" w:cs="Arial" w:eastAsia="Arial" w:hAnsi="Arial"/>
          <w:sz w:val="22"/>
          <w:szCs w:val="22"/>
        </w:rPr>
        <w:t xml:space="preserve">000105504/11229583,82/</w:t>
      </w:r>
    </w:p>
    <w:p>
      <w:pPr>
        <w:spacing w:after="60"/>
        <w:ind w:firstLine="567"/>
        <w:jc w:val="both"/>
      </w:pPr>
      <w:r>
        <w:rPr>
          <w:rFonts w:ascii="Arial" w:cs="Arial" w:eastAsia="Arial" w:hAnsi="Arial"/>
          <w:sz w:val="22"/>
          <w:szCs w:val="22"/>
        </w:rPr>
        <w:t xml:space="preserve">000107702/72445652,06/</w:t>
      </w:r>
    </w:p>
    <w:p>
      <w:pPr>
        <w:spacing w:after="60"/>
        <w:ind w:firstLine="567"/>
        <w:jc w:val="both"/>
      </w:pPr>
      <w:r>
        <w:rPr>
          <w:rFonts w:ascii="Arial" w:cs="Arial" w:eastAsia="Arial" w:hAnsi="Arial"/>
          <w:sz w:val="22"/>
          <w:szCs w:val="22"/>
        </w:rPr>
        <w:t xml:space="preserve">000107705/5364371,22/</w:t>
      </w:r>
    </w:p>
    <w:p>
      <w:pPr>
        <w:spacing w:after="60"/>
        <w:ind w:firstLine="567"/>
        <w:jc w:val="both"/>
      </w:pPr>
      <w:r>
        <w:rPr>
          <w:rFonts w:ascii="Arial" w:cs="Arial" w:eastAsia="Arial" w:hAnsi="Arial"/>
          <w:sz w:val="22"/>
          <w:szCs w:val="22"/>
        </w:rPr>
        <w:t xml:space="preserve">000107712/48555603,11/</w:t>
      </w:r>
    </w:p>
    <w:p>
      <w:pPr>
        <w:spacing w:after="60"/>
        <w:ind w:firstLine="567"/>
        <w:jc w:val="both"/>
      </w:pPr>
      <w:r>
        <w:rPr>
          <w:rFonts w:ascii="Arial" w:cs="Arial" w:eastAsia="Arial" w:hAnsi="Arial"/>
          <w:sz w:val="22"/>
          <w:szCs w:val="22"/>
        </w:rPr>
        <w:t xml:space="preserve">000107717/2870900,70/</w:t>
      </w:r>
    </w:p>
    <w:p>
      <w:pPr>
        <w:spacing w:after="60"/>
        <w:ind w:firstLine="567"/>
        <w:jc w:val="both"/>
      </w:pPr>
      <w:r>
        <w:rPr>
          <w:rFonts w:ascii="Arial" w:cs="Arial" w:eastAsia="Arial" w:hAnsi="Arial"/>
          <w:sz w:val="22"/>
          <w:szCs w:val="22"/>
        </w:rPr>
        <w:t xml:space="preserve">000107718/395231,22/</w:t>
      </w:r>
    </w:p>
    <w:p>
      <w:pPr>
        <w:spacing w:after="60"/>
        <w:ind w:firstLine="567"/>
        <w:jc w:val="both"/>
      </w:pPr>
      <w:r>
        <w:rPr>
          <w:rFonts w:ascii="Arial" w:cs="Arial" w:eastAsia="Arial" w:hAnsi="Arial"/>
          <w:sz w:val="22"/>
          <w:szCs w:val="22"/>
        </w:rPr>
        <w:t xml:space="preserve">000107743/7801626,01/</w:t>
      </w:r>
    </w:p>
    <w:p>
      <w:pPr>
        <w:spacing w:after="60"/>
        <w:ind w:firstLine="567"/>
        <w:jc w:val="both"/>
      </w:pPr>
      <w:r>
        <w:rPr>
          <w:rFonts w:ascii="Arial" w:cs="Arial" w:eastAsia="Arial" w:hAnsi="Arial"/>
          <w:sz w:val="22"/>
          <w:szCs w:val="22"/>
        </w:rPr>
        <w:t xml:space="preserve">000107745/10091416,34/</w:t>
      </w:r>
    </w:p>
    <w:p>
      <w:pPr>
        <w:spacing w:after="60"/>
        <w:ind w:firstLine="567"/>
        <w:jc w:val="both"/>
      </w:pPr>
      <w:r>
        <w:rPr>
          <w:rFonts w:ascii="Arial" w:cs="Arial" w:eastAsia="Arial" w:hAnsi="Arial"/>
          <w:sz w:val="22"/>
          <w:szCs w:val="22"/>
        </w:rPr>
        <w:t xml:space="preserve">000107746/75883025,03/</w:t>
      </w:r>
    </w:p>
    <w:p>
      <w:pPr>
        <w:spacing w:after="60"/>
        <w:ind w:firstLine="567"/>
        <w:jc w:val="both"/>
      </w:pPr>
      <w:r>
        <w:rPr>
          <w:rFonts w:ascii="Arial" w:cs="Arial" w:eastAsia="Arial" w:hAnsi="Arial"/>
          <w:sz w:val="22"/>
          <w:szCs w:val="22"/>
        </w:rPr>
        <w:t xml:space="preserve">000107748/7197486,21/</w:t>
      </w:r>
    </w:p>
    <w:p>
      <w:pPr>
        <w:spacing w:after="60"/>
        <w:ind w:firstLine="567"/>
        <w:jc w:val="both"/>
      </w:pPr>
      <w:r>
        <w:rPr>
          <w:rFonts w:ascii="Arial" w:cs="Arial" w:eastAsia="Arial" w:hAnsi="Arial"/>
          <w:sz w:val="22"/>
          <w:szCs w:val="22"/>
        </w:rPr>
        <w:t xml:space="preserve">000107749/886,03/</w:t>
      </w:r>
    </w:p>
    <w:p>
      <w:pPr>
        <w:spacing w:after="60"/>
        <w:ind w:firstLine="567"/>
        <w:jc w:val="both"/>
      </w:pPr>
      <w:r>
        <w:rPr>
          <w:rFonts w:ascii="Arial" w:cs="Arial" w:eastAsia="Arial" w:hAnsi="Arial"/>
          <w:sz w:val="22"/>
          <w:szCs w:val="22"/>
        </w:rPr>
        <w:t xml:space="preserve">000107759/2497056,03/</w:t>
      </w:r>
    </w:p>
    <w:p>
      <w:pPr>
        <w:spacing w:after="60"/>
        <w:ind w:firstLine="567"/>
        <w:jc w:val="both"/>
      </w:pPr>
      <w:r>
        <w:rPr>
          <w:rFonts w:ascii="Arial" w:cs="Arial" w:eastAsia="Arial" w:hAnsi="Arial"/>
          <w:sz w:val="22"/>
          <w:szCs w:val="22"/>
        </w:rPr>
        <w:t xml:space="preserve">000107772/11664991,75/</w:t>
      </w:r>
    </w:p>
    <w:p>
      <w:pPr>
        <w:spacing w:after="60"/>
        <w:ind w:firstLine="567"/>
        <w:jc w:val="both"/>
      </w:pPr>
      <w:r>
        <w:rPr>
          <w:rFonts w:ascii="Arial" w:cs="Arial" w:eastAsia="Arial" w:hAnsi="Arial"/>
          <w:sz w:val="22"/>
          <w:szCs w:val="22"/>
        </w:rPr>
        <w:t xml:space="preserve">000107776/18451684,70/</w:t>
      </w:r>
    </w:p>
    <w:p>
      <w:pPr>
        <w:spacing w:after="60"/>
        <w:ind w:firstLine="567"/>
        <w:jc w:val="both"/>
      </w:pPr>
      <w:r>
        <w:rPr>
          <w:rFonts w:ascii="Arial" w:cs="Arial" w:eastAsia="Arial" w:hAnsi="Arial"/>
          <w:sz w:val="22"/>
          <w:szCs w:val="22"/>
        </w:rPr>
        <w:t xml:space="preserve">000107780/4424050,16/</w:t>
      </w:r>
    </w:p>
    <w:p>
      <w:pPr>
        <w:spacing w:after="60"/>
        <w:ind w:firstLine="567"/>
        <w:jc w:val="both"/>
      </w:pPr>
      <w:r>
        <w:rPr>
          <w:rFonts w:ascii="Arial" w:cs="Arial" w:eastAsia="Arial" w:hAnsi="Arial"/>
          <w:sz w:val="22"/>
          <w:szCs w:val="22"/>
        </w:rPr>
        <w:t xml:space="preserve">000107901/524616,87/</w:t>
      </w:r>
    </w:p>
    <w:p>
      <w:pPr>
        <w:spacing w:after="60"/>
        <w:ind w:firstLine="567"/>
        <w:jc w:val="both"/>
      </w:pPr>
      <w:r>
        <w:rPr>
          <w:rFonts w:ascii="Arial" w:cs="Arial" w:eastAsia="Arial" w:hAnsi="Arial"/>
          <w:sz w:val="22"/>
          <w:szCs w:val="22"/>
        </w:rPr>
        <w:t xml:space="preserve">000107902/6238468,03/</w:t>
      </w:r>
    </w:p>
    <w:p>
      <w:pPr>
        <w:spacing w:after="60"/>
        <w:ind w:firstLine="567"/>
        <w:jc w:val="both"/>
      </w:pPr>
      <w:r>
        <w:rPr>
          <w:rFonts w:ascii="Arial" w:cs="Arial" w:eastAsia="Arial" w:hAnsi="Arial"/>
          <w:sz w:val="22"/>
          <w:szCs w:val="22"/>
        </w:rPr>
        <w:t xml:space="preserve">000107903/610511,70/</w:t>
      </w:r>
    </w:p>
    <w:p>
      <w:pPr>
        <w:spacing w:after="60"/>
        <w:ind w:firstLine="567"/>
        <w:jc w:val="both"/>
      </w:pPr>
      <w:r>
        <w:rPr>
          <w:rFonts w:ascii="Arial" w:cs="Arial" w:eastAsia="Arial" w:hAnsi="Arial"/>
          <w:sz w:val="22"/>
          <w:szCs w:val="22"/>
        </w:rPr>
        <w:t xml:space="preserve">000108850/48102363,87/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21.2.5. Сообщение СПК</w:t>
      </w:r>
    </w:p>
    <w:p>
      <w:pPr>
        <w:spacing w:after="60"/>
        <w:ind w:firstLine="567"/>
        <w:jc w:val="both"/>
      </w:pPr>
      <w:r>
        <w:rPr>
          <w:rFonts w:ascii="Arial" w:cs="Arial" w:eastAsia="Arial" w:hAnsi="Arial"/>
          <w:sz w:val="22"/>
          <w:szCs w:val="22"/>
        </w:rPr>
        <w:t xml:space="preserve">Данное сообщение преобразуется СПК адаптером в сообщение MT198/SPDC, описанное в документе "Форматы Сообщений" в гл.6.3.12.</w:t>
      </w:r>
    </w:p>
    <w:p>
      <w:pPr>
        <w:spacing w:after="60"/>
        <w:ind w:firstLine="567"/>
        <w:jc w:val="both"/>
      </w:pPr>
      <w:r>
        <w:rPr>
          <w:rFonts w:ascii="Arial" w:cs="Arial" w:eastAsia="Arial" w:hAnsi="Arial"/>
          <w:sz w:val="22"/>
          <w:szCs w:val="22"/>
        </w:rPr>
        <w:t xml:space="preserve">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487"/>
        <w:gridCol w:w="1700"/>
        <w:gridCol w:w="861"/>
        <w:gridCol w:w="2563"/>
        <w:gridCol w:w="3879"/>
      </w:tblGrid>
      <w:tr>
        <w:tc>
          <w:tcPr>
            <w:tcW w:type="dxa" w:w="6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38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Правила заполнения</w:t>
            </w:r>
          </w:p>
        </w:tc>
      </w:tr>
      <w:tr>
        <w:tc>
          <w:tcPr>
            <w:tcW w:type="dxa" w:w="6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запроса, присвоенный отправителем</w:t>
            </w:r>
          </w:p>
        </w:tc>
        <w:tc>
          <w:tcPr>
            <w:tcW w:type="dxa" w:w="38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Заполняется первой строкой поля 77Е из ФЛДП. </w:t>
            </w:r>
          </w:p>
          <w:p>
            <w:pPr>
              <w:jc w:val="both"/>
            </w:pPr>
            <w:r>
              <w:rPr>
                <w:rFonts w:ascii="Arial" w:cs="Arial" w:eastAsia="Arial" w:hAnsi="Arial"/>
                <w:sz w:val="22"/>
                <w:szCs w:val="22"/>
              </w:rPr>
              <w:t xml:space="preserve">Ключевое слово /LIMIT/ исключается. 01/200209291300</w:t>
            </w:r>
          </w:p>
        </w:tc>
      </w:tr>
      <w:tr>
        <w:tc>
          <w:tcPr>
            <w:tcW w:type="dxa" w:w="6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запроса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c>
          <w:tcPr>
            <w:tcW w:type="dxa" w:w="38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r>
      <w:tr>
        <w:tc>
          <w:tcPr>
            <w:tcW w:type="dxa" w:w="6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Содержимое запроса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c>
          <w:tcPr>
            <w:tcW w:type="dxa" w:w="38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Обязательная последовательность B: Детали транзакции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Наличие</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Тэг</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поля</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Формат</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Комментарий</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заполнения</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M</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запрос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4!a [/9!c/[1!a]]</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SPDC</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Константа</w:t>
            </w:r>
          </w:p>
        </w:tc>
      </w:tr>
      <w:tr>
        <w:tc>
          <w:tcPr>
            <w:tcW w:type="dxa" w:w="8482"/>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--&gt; Repetitive Seque№ce D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Для каждой строки</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поля 77Е ФЛДЧП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M</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БИК участника устанавливаемый ЛДЧП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w:t>
            </w:r>
          </w:p>
          <w:p>
            <w:pPr>
              <w:jc w:val="left"/>
            </w:pPr>
            <w:r>
              <w:rPr>
                <w:rFonts w:ascii="Arial" w:cs="Arial" w:eastAsia="Arial" w:hAnsi="Arial"/>
                <w:sz w:val="22"/>
                <w:szCs w:val="22"/>
              </w:rPr>
              <w:t xml:space="preserve">/AMOU№T/16d</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107776 </w:t>
            </w:r>
          </w:p>
          <w:p>
            <w:pPr>
              <w:jc w:val="left"/>
            </w:pPr>
            <w:r>
              <w:rPr>
                <w:rFonts w:ascii="Arial" w:cs="Arial" w:eastAsia="Arial" w:hAnsi="Arial"/>
                <w:sz w:val="22"/>
                <w:szCs w:val="22"/>
              </w:rPr>
              <w:t xml:space="preserve">/AMOU№T/ 18451684,70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БИК банка из поля 77Е Сумма из поля 77Е</w:t>
            </w:r>
          </w:p>
        </w:tc>
      </w:tr>
      <w:tr>
        <w:tc>
          <w:tcPr>
            <w:tcW w:type="dxa" w:w="8482"/>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---E№d of Repetitive Seque№ce D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M</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Итоговая сумма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17d</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360839412,37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Поле 32L ФЛДЧП</w:t>
            </w:r>
          </w:p>
        </w:tc>
      </w:tr>
    </w:tbl>
    <w:p>
      <w:pPr>
        <w:spacing w:after="60"/>
        <w:ind w:firstLine="567"/>
        <w:jc w:val="both"/>
      </w:pPr>
      <w:r>
        <w:rPr>
          <w:rFonts w:ascii="Arial" w:cs="Arial" w:eastAsia="Arial" w:hAnsi="Arial"/>
          <w:sz w:val="22"/>
          <w:szCs w:val="22"/>
        </w:rPr>
        <w:t xml:space="preserve">{1:F011011090001XX0001000001}{2:I198999999XXXXXX№}{3:{113:0100}</w:t>
      </w:r>
    </w:p>
    <w:p>
      <w:pPr>
        <w:spacing w:after="60"/>
        <w:ind w:firstLine="567"/>
        <w:jc w:val="both"/>
      </w:pPr>
      <w:r>
        <w:rPr>
          <w:rFonts w:ascii="Arial" w:cs="Arial" w:eastAsia="Arial" w:hAnsi="Arial"/>
          <w:sz w:val="22"/>
          <w:szCs w:val="22"/>
        </w:rPr>
        <w:t xml:space="preserve">{108:ostks.001}}{4:</w:t>
      </w:r>
    </w:p>
    <w:p>
      <w:pPr>
        <w:spacing w:after="60"/>
        <w:ind w:firstLine="567"/>
        <w:jc w:val="both"/>
      </w:pPr>
      <w:r>
        <w:rPr>
          <w:rFonts w:ascii="Arial" w:cs="Arial" w:eastAsia="Arial" w:hAnsi="Arial"/>
          <w:sz w:val="22"/>
          <w:szCs w:val="22"/>
        </w:rPr>
        <w:t xml:space="preserve">:20:01/200209291300</w:t>
      </w:r>
    </w:p>
    <w:p>
      <w:pPr>
        <w:spacing w:after="60"/>
        <w:ind w:firstLine="567"/>
        <w:jc w:val="both"/>
      </w:pPr>
      <w:r>
        <w:rPr>
          <w:rFonts w:ascii="Arial" w:cs="Arial" w:eastAsia="Arial" w:hAnsi="Arial"/>
          <w:sz w:val="22"/>
          <w:szCs w:val="22"/>
        </w:rPr>
        <w:t xml:space="preserve">:12:999</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:75:SPDC</w:t>
      </w:r>
    </w:p>
    <w:p>
      <w:pPr>
        <w:spacing w:after="60"/>
        <w:ind w:firstLine="567"/>
        <w:jc w:val="both"/>
      </w:pPr>
      <w:r>
        <w:rPr>
          <w:rFonts w:ascii="Arial" w:cs="Arial" w:eastAsia="Arial" w:hAnsi="Arial"/>
          <w:sz w:val="22"/>
          <w:szCs w:val="22"/>
        </w:rPr>
        <w:t xml:space="preserve">:79:103328</w:t>
      </w:r>
    </w:p>
    <w:p>
      <w:pPr>
        <w:spacing w:after="60"/>
        <w:ind w:firstLine="567"/>
        <w:jc w:val="both"/>
      </w:pPr>
      <w:r>
        <w:rPr>
          <w:rFonts w:ascii="Arial" w:cs="Arial" w:eastAsia="Arial" w:hAnsi="Arial"/>
          <w:sz w:val="22"/>
          <w:szCs w:val="22"/>
        </w:rPr>
        <w:t xml:space="preserve">/AMOU№T/26489887,51</w:t>
      </w:r>
    </w:p>
    <w:p>
      <w:pPr>
        <w:spacing w:after="60"/>
        <w:ind w:firstLine="567"/>
        <w:jc w:val="both"/>
      </w:pPr>
      <w:r>
        <w:rPr>
          <w:rFonts w:ascii="Arial" w:cs="Arial" w:eastAsia="Arial" w:hAnsi="Arial"/>
          <w:sz w:val="22"/>
          <w:szCs w:val="22"/>
        </w:rPr>
        <w:t xml:space="preserve">:79:105504</w:t>
      </w:r>
    </w:p>
    <w:p>
      <w:pPr>
        <w:spacing w:after="60"/>
        <w:ind w:firstLine="567"/>
        <w:jc w:val="both"/>
      </w:pPr>
      <w:r>
        <w:rPr>
          <w:rFonts w:ascii="Arial" w:cs="Arial" w:eastAsia="Arial" w:hAnsi="Arial"/>
          <w:sz w:val="22"/>
          <w:szCs w:val="22"/>
        </w:rPr>
        <w:t xml:space="preserve">/AMOU№T/11229583,82</w:t>
      </w:r>
    </w:p>
    <w:p>
      <w:pPr>
        <w:spacing w:after="60"/>
        <w:ind w:firstLine="567"/>
        <w:jc w:val="both"/>
      </w:pPr>
      <w:r>
        <w:rPr>
          <w:rFonts w:ascii="Arial" w:cs="Arial" w:eastAsia="Arial" w:hAnsi="Arial"/>
          <w:sz w:val="22"/>
          <w:szCs w:val="22"/>
        </w:rPr>
        <w:t xml:space="preserve">:79:107702</w:t>
      </w:r>
    </w:p>
    <w:p>
      <w:pPr>
        <w:spacing w:after="60"/>
        <w:ind w:firstLine="567"/>
        <w:jc w:val="both"/>
      </w:pPr>
      <w:r>
        <w:rPr>
          <w:rFonts w:ascii="Arial" w:cs="Arial" w:eastAsia="Arial" w:hAnsi="Arial"/>
          <w:sz w:val="22"/>
          <w:szCs w:val="22"/>
        </w:rPr>
        <w:t xml:space="preserve">/AMOU№T/72445652,06</w:t>
      </w:r>
    </w:p>
    <w:p>
      <w:pPr>
        <w:spacing w:after="60"/>
        <w:ind w:firstLine="567"/>
        <w:jc w:val="both"/>
      </w:pPr>
      <w:r>
        <w:rPr>
          <w:rFonts w:ascii="Arial" w:cs="Arial" w:eastAsia="Arial" w:hAnsi="Arial"/>
          <w:sz w:val="22"/>
          <w:szCs w:val="22"/>
        </w:rPr>
        <w:t xml:space="preserve">:79:107705</w:t>
      </w:r>
    </w:p>
    <w:p>
      <w:pPr>
        <w:spacing w:after="60"/>
        <w:ind w:firstLine="567"/>
        <w:jc w:val="both"/>
      </w:pPr>
      <w:r>
        <w:rPr>
          <w:rFonts w:ascii="Arial" w:cs="Arial" w:eastAsia="Arial" w:hAnsi="Arial"/>
          <w:sz w:val="22"/>
          <w:szCs w:val="22"/>
        </w:rPr>
        <w:t xml:space="preserve">/AMOU№T/5364371,22</w:t>
      </w:r>
    </w:p>
    <w:p>
      <w:pPr>
        <w:spacing w:after="60"/>
        <w:ind w:firstLine="567"/>
        <w:jc w:val="both"/>
      </w:pPr>
      <w:r>
        <w:rPr>
          <w:rFonts w:ascii="Arial" w:cs="Arial" w:eastAsia="Arial" w:hAnsi="Arial"/>
          <w:sz w:val="22"/>
          <w:szCs w:val="22"/>
        </w:rPr>
        <w:t xml:space="preserve">:79:107712</w:t>
      </w:r>
    </w:p>
    <w:p>
      <w:pPr>
        <w:spacing w:after="60"/>
        <w:ind w:firstLine="567"/>
        <w:jc w:val="both"/>
      </w:pPr>
      <w:r>
        <w:rPr>
          <w:rFonts w:ascii="Arial" w:cs="Arial" w:eastAsia="Arial" w:hAnsi="Arial"/>
          <w:sz w:val="22"/>
          <w:szCs w:val="22"/>
        </w:rPr>
        <w:t xml:space="preserve">/AMOU№T/48555603,11</w:t>
      </w:r>
    </w:p>
    <w:p>
      <w:pPr>
        <w:spacing w:after="60"/>
        <w:ind w:firstLine="567"/>
        <w:jc w:val="both"/>
      </w:pPr>
      <w:r>
        <w:rPr>
          <w:rFonts w:ascii="Arial" w:cs="Arial" w:eastAsia="Arial" w:hAnsi="Arial"/>
          <w:sz w:val="22"/>
          <w:szCs w:val="22"/>
        </w:rPr>
        <w:t xml:space="preserve">:79:107717</w:t>
      </w:r>
    </w:p>
    <w:p>
      <w:pPr>
        <w:spacing w:after="60"/>
        <w:ind w:firstLine="567"/>
        <w:jc w:val="both"/>
      </w:pPr>
      <w:r>
        <w:rPr>
          <w:rFonts w:ascii="Arial" w:cs="Arial" w:eastAsia="Arial" w:hAnsi="Arial"/>
          <w:sz w:val="22"/>
          <w:szCs w:val="22"/>
        </w:rPr>
        <w:t xml:space="preserve">/AMOU№T/2870900,70</w:t>
      </w:r>
    </w:p>
    <w:p>
      <w:pPr>
        <w:spacing w:after="60"/>
        <w:ind w:firstLine="567"/>
        <w:jc w:val="both"/>
      </w:pPr>
      <w:r>
        <w:rPr>
          <w:rFonts w:ascii="Arial" w:cs="Arial" w:eastAsia="Arial" w:hAnsi="Arial"/>
          <w:sz w:val="22"/>
          <w:szCs w:val="22"/>
        </w:rPr>
        <w:t xml:space="preserve">:79:107718</w:t>
      </w:r>
    </w:p>
    <w:p>
      <w:pPr>
        <w:spacing w:after="60"/>
        <w:ind w:firstLine="567"/>
        <w:jc w:val="both"/>
      </w:pPr>
      <w:r>
        <w:rPr>
          <w:rFonts w:ascii="Arial" w:cs="Arial" w:eastAsia="Arial" w:hAnsi="Arial"/>
          <w:sz w:val="22"/>
          <w:szCs w:val="22"/>
        </w:rPr>
        <w:t xml:space="preserve">/AMOU№T/395231,22</w:t>
      </w:r>
    </w:p>
    <w:p>
      <w:pPr>
        <w:spacing w:after="60"/>
        <w:ind w:firstLine="567"/>
        <w:jc w:val="both"/>
      </w:pPr>
      <w:r>
        <w:rPr>
          <w:rFonts w:ascii="Arial" w:cs="Arial" w:eastAsia="Arial" w:hAnsi="Arial"/>
          <w:sz w:val="22"/>
          <w:szCs w:val="22"/>
        </w:rPr>
        <w:t xml:space="preserve">:79:107743</w:t>
      </w:r>
    </w:p>
    <w:p>
      <w:pPr>
        <w:spacing w:after="60"/>
        <w:ind w:firstLine="567"/>
        <w:jc w:val="both"/>
      </w:pPr>
      <w:r>
        <w:rPr>
          <w:rFonts w:ascii="Arial" w:cs="Arial" w:eastAsia="Arial" w:hAnsi="Arial"/>
          <w:sz w:val="22"/>
          <w:szCs w:val="22"/>
        </w:rPr>
        <w:t xml:space="preserve">/AMOU№T/7801626,01</w:t>
      </w:r>
    </w:p>
    <w:p>
      <w:pPr>
        <w:spacing w:after="60"/>
        <w:ind w:firstLine="567"/>
        <w:jc w:val="both"/>
      </w:pPr>
      <w:r>
        <w:rPr>
          <w:rFonts w:ascii="Arial" w:cs="Arial" w:eastAsia="Arial" w:hAnsi="Arial"/>
          <w:sz w:val="22"/>
          <w:szCs w:val="22"/>
        </w:rPr>
        <w:t xml:space="preserve">:79:107745</w:t>
      </w:r>
    </w:p>
    <w:p>
      <w:pPr>
        <w:spacing w:after="60"/>
        <w:ind w:firstLine="567"/>
        <w:jc w:val="both"/>
      </w:pPr>
      <w:r>
        <w:rPr>
          <w:rFonts w:ascii="Arial" w:cs="Arial" w:eastAsia="Arial" w:hAnsi="Arial"/>
          <w:sz w:val="22"/>
          <w:szCs w:val="22"/>
        </w:rPr>
        <w:t xml:space="preserve">/AMOU№T/10091416,34</w:t>
      </w:r>
    </w:p>
    <w:p>
      <w:pPr>
        <w:spacing w:after="60"/>
        <w:ind w:firstLine="567"/>
        <w:jc w:val="both"/>
      </w:pPr>
      <w:r>
        <w:rPr>
          <w:rFonts w:ascii="Arial" w:cs="Arial" w:eastAsia="Arial" w:hAnsi="Arial"/>
          <w:sz w:val="22"/>
          <w:szCs w:val="22"/>
        </w:rPr>
        <w:t xml:space="preserve">:79:107746</w:t>
      </w:r>
    </w:p>
    <w:p>
      <w:pPr>
        <w:spacing w:after="60"/>
        <w:ind w:firstLine="567"/>
        <w:jc w:val="both"/>
      </w:pPr>
      <w:r>
        <w:rPr>
          <w:rFonts w:ascii="Arial" w:cs="Arial" w:eastAsia="Arial" w:hAnsi="Arial"/>
          <w:sz w:val="22"/>
          <w:szCs w:val="22"/>
        </w:rPr>
        <w:t xml:space="preserve">/AMOU№T/75883025,03</w:t>
      </w:r>
    </w:p>
    <w:p>
      <w:pPr>
        <w:spacing w:after="60"/>
        <w:ind w:firstLine="567"/>
        <w:jc w:val="both"/>
      </w:pPr>
      <w:r>
        <w:rPr>
          <w:rFonts w:ascii="Arial" w:cs="Arial" w:eastAsia="Arial" w:hAnsi="Arial"/>
          <w:sz w:val="22"/>
          <w:szCs w:val="22"/>
        </w:rPr>
        <w:t xml:space="preserve">:79:107748</w:t>
      </w:r>
    </w:p>
    <w:p>
      <w:pPr>
        <w:spacing w:after="60"/>
        <w:ind w:firstLine="567"/>
        <w:jc w:val="both"/>
      </w:pPr>
      <w:r>
        <w:rPr>
          <w:rFonts w:ascii="Arial" w:cs="Arial" w:eastAsia="Arial" w:hAnsi="Arial"/>
          <w:sz w:val="22"/>
          <w:szCs w:val="22"/>
        </w:rPr>
        <w:t xml:space="preserve">/AMOU№T/7197486,21</w:t>
      </w:r>
    </w:p>
    <w:p>
      <w:pPr>
        <w:spacing w:after="60"/>
        <w:ind w:firstLine="567"/>
        <w:jc w:val="both"/>
      </w:pPr>
      <w:r>
        <w:rPr>
          <w:rFonts w:ascii="Arial" w:cs="Arial" w:eastAsia="Arial" w:hAnsi="Arial"/>
          <w:sz w:val="22"/>
          <w:szCs w:val="22"/>
        </w:rPr>
        <w:t xml:space="preserve">:79:107749</w:t>
      </w:r>
    </w:p>
    <w:p>
      <w:pPr>
        <w:spacing w:after="60"/>
        <w:ind w:firstLine="567"/>
        <w:jc w:val="both"/>
      </w:pPr>
      <w:r>
        <w:rPr>
          <w:rFonts w:ascii="Arial" w:cs="Arial" w:eastAsia="Arial" w:hAnsi="Arial"/>
          <w:sz w:val="22"/>
          <w:szCs w:val="22"/>
        </w:rPr>
        <w:t xml:space="preserve">/AMOU№T/886,03</w:t>
      </w:r>
    </w:p>
    <w:p>
      <w:pPr>
        <w:spacing w:after="60"/>
        <w:ind w:firstLine="567"/>
        <w:jc w:val="both"/>
      </w:pPr>
      <w:r>
        <w:rPr>
          <w:rFonts w:ascii="Arial" w:cs="Arial" w:eastAsia="Arial" w:hAnsi="Arial"/>
          <w:sz w:val="22"/>
          <w:szCs w:val="22"/>
        </w:rPr>
        <w:t xml:space="preserve">:79:107759</w:t>
      </w:r>
    </w:p>
    <w:p>
      <w:pPr>
        <w:spacing w:after="60"/>
        <w:ind w:firstLine="567"/>
        <w:jc w:val="both"/>
      </w:pPr>
      <w:r>
        <w:rPr>
          <w:rFonts w:ascii="Arial" w:cs="Arial" w:eastAsia="Arial" w:hAnsi="Arial"/>
          <w:sz w:val="22"/>
          <w:szCs w:val="22"/>
        </w:rPr>
        <w:t xml:space="preserve">/AMOU№T/2497056,03</w:t>
      </w:r>
    </w:p>
    <w:p>
      <w:pPr>
        <w:spacing w:after="60"/>
        <w:ind w:firstLine="567"/>
        <w:jc w:val="both"/>
      </w:pPr>
      <w:r>
        <w:rPr>
          <w:rFonts w:ascii="Arial" w:cs="Arial" w:eastAsia="Arial" w:hAnsi="Arial"/>
          <w:sz w:val="22"/>
          <w:szCs w:val="22"/>
        </w:rPr>
        <w:t xml:space="preserve">:79:107772</w:t>
      </w:r>
    </w:p>
    <w:p>
      <w:pPr>
        <w:spacing w:after="60"/>
        <w:ind w:firstLine="567"/>
        <w:jc w:val="both"/>
      </w:pPr>
      <w:r>
        <w:rPr>
          <w:rFonts w:ascii="Arial" w:cs="Arial" w:eastAsia="Arial" w:hAnsi="Arial"/>
          <w:sz w:val="22"/>
          <w:szCs w:val="22"/>
        </w:rPr>
        <w:t xml:space="preserve">/AMOU№T/11664991,75</w:t>
      </w:r>
    </w:p>
    <w:p>
      <w:pPr>
        <w:spacing w:after="60"/>
        <w:ind w:firstLine="567"/>
        <w:jc w:val="both"/>
      </w:pPr>
      <w:r>
        <w:rPr>
          <w:rFonts w:ascii="Arial" w:cs="Arial" w:eastAsia="Arial" w:hAnsi="Arial"/>
          <w:sz w:val="22"/>
          <w:szCs w:val="22"/>
        </w:rPr>
        <w:t xml:space="preserve">:79:107776</w:t>
      </w:r>
    </w:p>
    <w:p>
      <w:pPr>
        <w:spacing w:after="60"/>
        <w:ind w:firstLine="567"/>
        <w:jc w:val="both"/>
      </w:pPr>
      <w:r>
        <w:rPr>
          <w:rFonts w:ascii="Arial" w:cs="Arial" w:eastAsia="Arial" w:hAnsi="Arial"/>
          <w:sz w:val="22"/>
          <w:szCs w:val="22"/>
        </w:rPr>
        <w:t xml:space="preserve">/AMOU№T/18451684,70</w:t>
      </w:r>
    </w:p>
    <w:p>
      <w:pPr>
        <w:spacing w:after="60"/>
        <w:ind w:firstLine="567"/>
        <w:jc w:val="both"/>
      </w:pPr>
      <w:r>
        <w:rPr>
          <w:rFonts w:ascii="Arial" w:cs="Arial" w:eastAsia="Arial" w:hAnsi="Arial"/>
          <w:sz w:val="22"/>
          <w:szCs w:val="22"/>
        </w:rPr>
        <w:t xml:space="preserve">:79:107780</w:t>
      </w:r>
    </w:p>
    <w:p>
      <w:pPr>
        <w:spacing w:after="60"/>
        <w:ind w:firstLine="567"/>
        <w:jc w:val="both"/>
      </w:pPr>
      <w:r>
        <w:rPr>
          <w:rFonts w:ascii="Arial" w:cs="Arial" w:eastAsia="Arial" w:hAnsi="Arial"/>
          <w:sz w:val="22"/>
          <w:szCs w:val="22"/>
        </w:rPr>
        <w:t xml:space="preserve">/AMOU№T/4424050,16</w:t>
      </w:r>
    </w:p>
    <w:p>
      <w:pPr>
        <w:spacing w:after="60"/>
        <w:ind w:firstLine="567"/>
        <w:jc w:val="both"/>
      </w:pPr>
      <w:r>
        <w:rPr>
          <w:rFonts w:ascii="Arial" w:cs="Arial" w:eastAsia="Arial" w:hAnsi="Arial"/>
          <w:sz w:val="22"/>
          <w:szCs w:val="22"/>
        </w:rPr>
        <w:t xml:space="preserve">:79:107901</w:t>
      </w:r>
    </w:p>
    <w:p>
      <w:pPr>
        <w:spacing w:after="60"/>
        <w:ind w:firstLine="567"/>
        <w:jc w:val="both"/>
      </w:pPr>
      <w:r>
        <w:rPr>
          <w:rFonts w:ascii="Arial" w:cs="Arial" w:eastAsia="Arial" w:hAnsi="Arial"/>
          <w:sz w:val="22"/>
          <w:szCs w:val="22"/>
        </w:rPr>
        <w:t xml:space="preserve">/AMOU№T/524616,87</w:t>
      </w:r>
    </w:p>
    <w:p>
      <w:pPr>
        <w:spacing w:after="60"/>
        <w:ind w:firstLine="567"/>
        <w:jc w:val="both"/>
      </w:pPr>
      <w:r>
        <w:rPr>
          <w:rFonts w:ascii="Arial" w:cs="Arial" w:eastAsia="Arial" w:hAnsi="Arial"/>
          <w:sz w:val="22"/>
          <w:szCs w:val="22"/>
        </w:rPr>
        <w:t xml:space="preserve">:79:107902</w:t>
      </w:r>
    </w:p>
    <w:p>
      <w:pPr>
        <w:spacing w:after="60"/>
        <w:ind w:firstLine="567"/>
        <w:jc w:val="both"/>
      </w:pPr>
      <w:r>
        <w:rPr>
          <w:rFonts w:ascii="Arial" w:cs="Arial" w:eastAsia="Arial" w:hAnsi="Arial"/>
          <w:sz w:val="22"/>
          <w:szCs w:val="22"/>
        </w:rPr>
        <w:t xml:space="preserve">/AMOU№T/6238468,03</w:t>
      </w:r>
    </w:p>
    <w:p>
      <w:pPr>
        <w:spacing w:after="60"/>
        <w:ind w:firstLine="567"/>
        <w:jc w:val="both"/>
      </w:pPr>
      <w:r>
        <w:rPr>
          <w:rFonts w:ascii="Arial" w:cs="Arial" w:eastAsia="Arial" w:hAnsi="Arial"/>
          <w:sz w:val="22"/>
          <w:szCs w:val="22"/>
        </w:rPr>
        <w:t xml:space="preserve">:79:107903</w:t>
      </w:r>
    </w:p>
    <w:p>
      <w:pPr>
        <w:spacing w:after="60"/>
        <w:ind w:firstLine="567"/>
        <w:jc w:val="both"/>
      </w:pPr>
      <w:r>
        <w:rPr>
          <w:rFonts w:ascii="Arial" w:cs="Arial" w:eastAsia="Arial" w:hAnsi="Arial"/>
          <w:sz w:val="22"/>
          <w:szCs w:val="22"/>
        </w:rPr>
        <w:t xml:space="preserve">/AMOU№T/610511,70</w:t>
      </w:r>
    </w:p>
    <w:p>
      <w:pPr>
        <w:spacing w:after="60"/>
        <w:ind w:firstLine="567"/>
        <w:jc w:val="both"/>
      </w:pPr>
      <w:r>
        <w:rPr>
          <w:rFonts w:ascii="Arial" w:cs="Arial" w:eastAsia="Arial" w:hAnsi="Arial"/>
          <w:sz w:val="22"/>
          <w:szCs w:val="22"/>
        </w:rPr>
        <w:t xml:space="preserve">:79:108850</w:t>
      </w:r>
    </w:p>
    <w:p>
      <w:pPr>
        <w:spacing w:after="60"/>
        <w:ind w:firstLine="567"/>
        <w:jc w:val="both"/>
      </w:pPr>
      <w:r>
        <w:rPr>
          <w:rFonts w:ascii="Arial" w:cs="Arial" w:eastAsia="Arial" w:hAnsi="Arial"/>
          <w:sz w:val="22"/>
          <w:szCs w:val="22"/>
        </w:rPr>
        <w:t xml:space="preserve">/AMOU№T/48102363,87</w:t>
      </w:r>
    </w:p>
    <w:p>
      <w:pPr>
        <w:spacing w:after="60"/>
        <w:ind w:firstLine="567"/>
        <w:jc w:val="both"/>
      </w:pPr>
      <w:r>
        <w:rPr>
          <w:rFonts w:ascii="Arial" w:cs="Arial" w:eastAsia="Arial" w:hAnsi="Arial"/>
          <w:sz w:val="22"/>
          <w:szCs w:val="22"/>
        </w:rPr>
        <w:t xml:space="preserve">:19:360839412,37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21.3. Правила формирования файла чистых позиций головных коммерческих банков</w:t>
      </w:r>
    </w:p>
    <w:p>
      <w:pPr>
        <w:spacing w:after="60"/>
        <w:ind w:firstLine="567"/>
        <w:jc w:val="both"/>
      </w:pPr>
      <w:r>
        <w:rPr>
          <w:rFonts w:ascii="Arial" w:cs="Arial" w:eastAsia="Arial" w:hAnsi="Arial"/>
          <w:sz w:val="22"/>
          <w:szCs w:val="22"/>
        </w:rPr>
        <w:t xml:space="preserve">21.3.1. Имя файла</w:t>
      </w:r>
    </w:p>
    <w:p>
      <w:pPr>
        <w:spacing w:after="60"/>
        <w:ind w:firstLine="567"/>
        <w:jc w:val="both"/>
      </w:pPr>
      <w:r>
        <w:rPr>
          <w:rFonts w:ascii="Arial" w:cs="Arial" w:eastAsia="Arial" w:hAnsi="Arial"/>
          <w:sz w:val="22"/>
          <w:szCs w:val="22"/>
        </w:rPr>
        <w:t xml:space="preserve">Чистые позиции головных коммерческих банков формируется в СПК (сообщение MT971 глава 17.1.3 "Форматы Сообщений"). Сообщение МТ971 конвертируется СПК адаптером в файл, который принимается на исполнение существующей системой RTGS.</w:t>
      </w:r>
    </w:p>
    <w:p>
      <w:pPr>
        <w:spacing w:after="60"/>
        <w:ind w:firstLine="567"/>
        <w:jc w:val="both"/>
      </w:pPr>
      <w:r>
        <w:rPr>
          <w:rFonts w:ascii="Arial" w:cs="Arial" w:eastAsia="Arial" w:hAnsi="Arial"/>
          <w:sz w:val="22"/>
          <w:szCs w:val="22"/>
        </w:rPr>
        <w:t xml:space="preserve">Имя файла (формируется адаптером) chis.№№№,</w:t>
      </w:r>
    </w:p>
    <w:p>
      <w:pPr>
        <w:spacing w:after="60"/>
        <w:ind w:firstLine="567"/>
        <w:jc w:val="both"/>
      </w:pPr>
      <w:r>
        <w:rPr>
          <w:rFonts w:ascii="Arial" w:cs="Arial" w:eastAsia="Arial" w:hAnsi="Arial"/>
          <w:sz w:val="22"/>
          <w:szCs w:val="22"/>
        </w:rPr>
        <w:t xml:space="preserve">где №№№ - порядковый номер файла в течение клирингового дня. Номер файла соответствует номеру клиринговой сессии. Пример: chis.001.</w:t>
      </w:r>
    </w:p>
    <w:p>
      <w:pPr>
        <w:spacing w:after="60"/>
        <w:ind w:firstLine="567"/>
        <w:jc w:val="both"/>
      </w:pPr>
      <w:r>
        <w:rPr>
          <w:rFonts w:ascii="Arial" w:cs="Arial" w:eastAsia="Arial" w:hAnsi="Arial"/>
          <w:sz w:val="22"/>
          <w:szCs w:val="22"/>
        </w:rPr>
        <w:t xml:space="preserve">21.3.2. Структура блока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08"/>
        <w:gridCol w:w="1099"/>
        <w:gridCol w:w="6245"/>
      </w:tblGrid>
      <w:tr>
        <w:tc>
          <w:tcPr>
            <w:tcW w:type="dxa" w:w="20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Поле</w:t>
            </w:r>
          </w:p>
        </w:tc>
        <w:tc>
          <w:tcPr>
            <w:tcW w:type="dxa" w:w="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0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w:t>
            </w:r>
          </w:p>
        </w:tc>
        <w:tc>
          <w:tcPr>
            <w:tcW w:type="dxa" w:w="62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Правила заполнения</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отправителя (СПК)</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107121</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код отправителя указывается БИК СПК</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получателя (RTGS)</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Указывается БИК получателя - RTGS</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1!а2!№</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S81</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Дата создания файла</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ГГГГММДД</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адаптером автоматически</w:t>
            </w:r>
          </w:p>
        </w:tc>
      </w:tr>
    </w:tbl>
    <w:p>
      <w:pPr>
        <w:spacing w:after="60"/>
        <w:ind w:firstLine="567"/>
        <w:jc w:val="both"/>
      </w:pPr>
      <w:r>
        <w:rPr>
          <w:rFonts w:ascii="Arial" w:cs="Arial" w:eastAsia="Arial" w:hAnsi="Arial"/>
          <w:sz w:val="22"/>
          <w:szCs w:val="22"/>
        </w:rPr>
        <w:t xml:space="preserve">Пример блока № 1:</w:t>
      </w:r>
    </w:p>
    <w:p>
      <w:pPr>
        <w:spacing w:after="60"/>
        <w:ind w:firstLine="567"/>
        <w:jc w:val="both"/>
      </w:pPr>
      <w:r>
        <w:rPr>
          <w:rFonts w:ascii="Arial" w:cs="Arial" w:eastAsia="Arial" w:hAnsi="Arial"/>
          <w:sz w:val="22"/>
          <w:szCs w:val="22"/>
        </w:rPr>
        <w:t xml:space="preserve">{1:000107121000101109S8120020929}</w:t>
      </w:r>
    </w:p>
    <w:p>
      <w:pPr>
        <w:spacing w:after="60"/>
        <w:ind w:firstLine="567"/>
        <w:jc w:val="both"/>
      </w:pPr>
      <w:r>
        <w:rPr>
          <w:rFonts w:ascii="Arial" w:cs="Arial" w:eastAsia="Arial" w:hAnsi="Arial"/>
          <w:sz w:val="22"/>
          <w:szCs w:val="22"/>
        </w:rPr>
        <w:t xml:space="preserve">21.3.3. Структура блока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4"/>
        <w:gridCol w:w="1862"/>
        <w:gridCol w:w="2640"/>
        <w:gridCol w:w="3692"/>
      </w:tblGrid>
      <w:tr>
        <w:tc>
          <w:tcPr>
            <w:tcW w:type="dxa" w:w="198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Вид поля</w:t>
            </w:r>
          </w:p>
        </w:tc>
        <w:tc>
          <w:tcPr>
            <w:tcW w:type="dxa" w:w="18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Обозначение</w:t>
            </w:r>
          </w:p>
        </w:tc>
        <w:tc>
          <w:tcPr>
            <w:tcW w:type="dxa" w:w="26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поля</w:t>
            </w:r>
          </w:p>
        </w:tc>
        <w:tc>
          <w:tcPr>
            <w:tcW w:type="dxa" w:w="36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Содержание/опции</w:t>
            </w:r>
          </w:p>
        </w:tc>
      </w:tr>
      <w:tr>
        <w:tc>
          <w:tcPr>
            <w:tcW w:type="dxa" w:w="19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Обязательное</w:t>
            </w:r>
          </w:p>
        </w:tc>
        <w:tc>
          <w:tcPr>
            <w:tcW w:type="dxa" w:w="1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Сведения о лимите</w:t>
            </w:r>
          </w:p>
        </w:tc>
        <w:tc>
          <w:tcPr>
            <w:tcW w:type="dxa" w:w="3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/CARD/2!№/8!№ 3!№6!№/1!a/16d/</w:t>
            </w:r>
          </w:p>
        </w:tc>
      </w:tr>
    </w:tbl>
    <w:p>
      <w:pPr>
        <w:spacing w:after="60"/>
        <w:ind w:firstLine="567"/>
        <w:jc w:val="both"/>
      </w:pPr>
      <w:r>
        <w:rPr>
          <w:rFonts w:ascii="Arial" w:cs="Arial" w:eastAsia="Arial" w:hAnsi="Arial"/>
          <w:sz w:val="22"/>
          <w:szCs w:val="22"/>
        </w:rPr>
        <w:t xml:space="preserve">Поле 77Е</w:t>
      </w:r>
    </w:p>
    <w:p>
      <w:pPr>
        <w:spacing w:after="60"/>
        <w:ind w:firstLine="567"/>
        <w:jc w:val="both"/>
      </w:pPr>
      <w:r>
        <w:rPr>
          <w:rFonts w:ascii="Arial" w:cs="Arial" w:eastAsia="Arial" w:hAnsi="Arial"/>
          <w:sz w:val="22"/>
          <w:szCs w:val="22"/>
        </w:rPr>
        <w:t xml:space="preserve">Информация о сумме лимита головных коммерческих банков</w:t>
      </w:r>
    </w:p>
    <w:p>
      <w:pPr>
        <w:spacing w:after="60"/>
        <w:ind w:firstLine="567"/>
        <w:jc w:val="both"/>
      </w:pPr>
      <w:r>
        <w:rPr>
          <w:rFonts w:ascii="Arial" w:cs="Arial" w:eastAsia="Arial" w:hAnsi="Arial"/>
          <w:sz w:val="22"/>
          <w:szCs w:val="22"/>
        </w:rPr>
        <w:t xml:space="preserve">Формат: /</w:t>
      </w:r>
      <w:r>
        <w:rPr>
          <w:rFonts w:ascii="Arial" w:cs="Arial" w:eastAsia="Arial" w:hAnsi="Arial"/>
          <w:sz w:val="22"/>
          <w:szCs w:val="22"/>
        </w:rPr>
        <w:t xml:space="preserve">CARD</w:t>
      </w:r>
      <w:r>
        <w:rPr>
          <w:rFonts w:ascii="Arial" w:cs="Arial" w:eastAsia="Arial" w:hAnsi="Arial"/>
          <w:sz w:val="22"/>
          <w:szCs w:val="22"/>
        </w:rPr>
        <w:t xml:space="preserve">/2№/8№</w:t>
      </w:r>
    </w:p>
    <w:p>
      <w:pPr>
        <w:spacing w:after="60"/>
        <w:ind w:firstLine="567"/>
        <w:jc w:val="both"/>
      </w:pPr>
      <w:r>
        <w:rPr>
          <w:rFonts w:ascii="Arial" w:cs="Arial" w:eastAsia="Arial" w:hAnsi="Arial"/>
          <w:sz w:val="22"/>
          <w:szCs w:val="22"/>
        </w:rPr>
        <w:t xml:space="preserve">3!№6!№/1</w:t>
      </w:r>
      <w:r>
        <w:rPr>
          <w:rFonts w:ascii="Arial" w:cs="Arial" w:eastAsia="Arial" w:hAnsi="Arial"/>
          <w:sz w:val="22"/>
          <w:szCs w:val="22"/>
        </w:rPr>
        <w:t xml:space="preserve">a</w:t>
      </w:r>
      <w:r>
        <w:rPr>
          <w:rFonts w:ascii="Arial" w:cs="Arial" w:eastAsia="Arial" w:hAnsi="Arial"/>
          <w:sz w:val="22"/>
          <w:szCs w:val="22"/>
        </w:rPr>
        <w:t xml:space="preserve">/16</w:t>
      </w:r>
      <w:r>
        <w:rPr>
          <w:rFonts w:ascii="Arial" w:cs="Arial" w:eastAsia="Arial" w:hAnsi="Arial"/>
          <w:sz w:val="22"/>
          <w:szCs w:val="22"/>
        </w:rPr>
        <w:t xml:space="preserv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CARD - ключевое слово;</w:t>
      </w:r>
    </w:p>
    <w:p>
      <w:pPr>
        <w:spacing w:after="60"/>
        <w:ind w:firstLine="567"/>
        <w:jc w:val="both"/>
      </w:pPr>
      <w:r>
        <w:rPr>
          <w:rFonts w:ascii="Arial" w:cs="Arial" w:eastAsia="Arial" w:hAnsi="Arial"/>
          <w:sz w:val="22"/>
          <w:szCs w:val="22"/>
        </w:rPr>
        <w:t xml:space="preserve">2!№ - номер файла в течение клирингового дня;</w:t>
      </w:r>
    </w:p>
    <w:p>
      <w:pPr>
        <w:spacing w:after="60"/>
        <w:ind w:firstLine="567"/>
        <w:jc w:val="both"/>
      </w:pPr>
      <w:r>
        <w:rPr>
          <w:rFonts w:ascii="Arial" w:cs="Arial" w:eastAsia="Arial" w:hAnsi="Arial"/>
          <w:sz w:val="22"/>
          <w:szCs w:val="22"/>
        </w:rPr>
        <w:t xml:space="preserve">8!№ - дата клирингового дня (в формате ГГГГММДД).</w:t>
      </w:r>
    </w:p>
    <w:p>
      <w:pPr>
        <w:spacing w:after="60"/>
        <w:ind w:firstLine="567"/>
        <w:jc w:val="both"/>
      </w:pPr>
      <w:r>
        <w:rPr>
          <w:rFonts w:ascii="Arial" w:cs="Arial" w:eastAsia="Arial" w:hAnsi="Arial"/>
          <w:sz w:val="22"/>
          <w:szCs w:val="22"/>
        </w:rPr>
        <w:t xml:space="preserve">Указанная информация после ключевого слова CARD копируется из поля 20 сообщения МТ971;</w:t>
      </w:r>
    </w:p>
    <w:p>
      <w:pPr>
        <w:spacing w:after="60"/>
        <w:ind w:firstLine="567"/>
        <w:jc w:val="both"/>
      </w:pPr>
      <w:r>
        <w:rPr>
          <w:rFonts w:ascii="Arial" w:cs="Arial" w:eastAsia="Arial" w:hAnsi="Arial"/>
          <w:sz w:val="22"/>
          <w:szCs w:val="22"/>
        </w:rPr>
        <w:t xml:space="preserve">3!№ - системная константа, всегда 000;</w:t>
      </w:r>
    </w:p>
    <w:p>
      <w:pPr>
        <w:spacing w:after="60"/>
        <w:ind w:firstLine="567"/>
        <w:jc w:val="both"/>
      </w:pPr>
      <w:r>
        <w:rPr>
          <w:rFonts w:ascii="Arial" w:cs="Arial" w:eastAsia="Arial" w:hAnsi="Arial"/>
          <w:sz w:val="22"/>
          <w:szCs w:val="22"/>
        </w:rPr>
        <w:t xml:space="preserve">6!№ - БИК головного коммерческого банка. Копируется из поля 25 внутри повторяющейся последовательности сообщения МТ971;</w:t>
      </w:r>
    </w:p>
    <w:p>
      <w:pPr>
        <w:spacing w:after="60"/>
        <w:ind w:firstLine="567"/>
        <w:jc w:val="both"/>
      </w:pPr>
      <w:r>
        <w:rPr>
          <w:rFonts w:ascii="Arial" w:cs="Arial" w:eastAsia="Arial" w:hAnsi="Arial"/>
          <w:sz w:val="22"/>
          <w:szCs w:val="22"/>
        </w:rPr>
        <w:t xml:space="preserve">1!a - признак дебетовой (кредитовой) чистой позиции (D - дебет, C - кредит). Первый символ из поля 62F внутри повторяющейся последовательности сообщения МТ971;</w:t>
      </w:r>
    </w:p>
    <w:p>
      <w:pPr>
        <w:spacing w:after="60"/>
        <w:ind w:firstLine="567"/>
        <w:jc w:val="both"/>
      </w:pPr>
      <w:r>
        <w:rPr>
          <w:rFonts w:ascii="Arial" w:cs="Arial" w:eastAsia="Arial" w:hAnsi="Arial"/>
          <w:sz w:val="22"/>
          <w:szCs w:val="22"/>
        </w:rPr>
        <w:t xml:space="preserve">16d - сумма лимита чистой дебетовой позиции. Копируется остаток строки поля 62F начиная с 11 символа.</w:t>
      </w:r>
    </w:p>
    <w:p>
      <w:pPr>
        <w:spacing w:after="60"/>
        <w:ind w:firstLine="567"/>
        <w:jc w:val="both"/>
      </w:pPr>
      <w:r>
        <w:rPr>
          <w:rFonts w:ascii="Arial" w:cs="Arial" w:eastAsia="Arial" w:hAnsi="Arial"/>
          <w:sz w:val="22"/>
          <w:szCs w:val="22"/>
        </w:rPr>
        <w:t xml:space="preserve">21.3.4. Пример сообщения и файла чистых позиций</w:t>
      </w:r>
    </w:p>
    <w:p>
      <w:pPr>
        <w:spacing w:after="60"/>
        <w:ind w:firstLine="567"/>
        <w:jc w:val="both"/>
      </w:pPr>
      <w:r>
        <w:rPr>
          <w:rFonts w:ascii="Arial" w:cs="Arial" w:eastAsia="Arial" w:hAnsi="Arial"/>
          <w:sz w:val="22"/>
          <w:szCs w:val="22"/>
        </w:rPr>
        <w:t xml:space="preserve">MT971</w:t>
      </w:r>
    </w:p>
    <w:p>
      <w:pPr>
        <w:spacing w:after="60"/>
        <w:ind w:firstLine="567"/>
        <w:jc w:val="both"/>
      </w:pPr>
      <w:r>
        <w:rPr>
          <w:rFonts w:ascii="Arial" w:cs="Arial" w:eastAsia="Arial" w:hAnsi="Arial"/>
          <w:sz w:val="22"/>
          <w:szCs w:val="22"/>
        </w:rPr>
        <w:t xml:space="preserve">{1:F01101129XXXXXX0001000030}{2:O97117570409299999990001XX00010000 300409291757№}{3:{113:0100}{108:№O№REF}}{4:</w:t>
      </w:r>
    </w:p>
    <w:p>
      <w:pPr>
        <w:spacing w:after="60"/>
        <w:ind w:firstLine="567"/>
        <w:jc w:val="both"/>
      </w:pPr>
      <w:r>
        <w:rPr>
          <w:rFonts w:ascii="Arial" w:cs="Arial" w:eastAsia="Arial" w:hAnsi="Arial"/>
          <w:sz w:val="22"/>
          <w:szCs w:val="22"/>
        </w:rPr>
        <w:t xml:space="preserve">:20:01/20020430</w:t>
      </w:r>
    </w:p>
    <w:p>
      <w:pPr>
        <w:spacing w:after="60"/>
        <w:ind w:firstLine="567"/>
        <w:jc w:val="both"/>
      </w:pPr>
      <w:r>
        <w:rPr>
          <w:rFonts w:ascii="Arial" w:cs="Arial" w:eastAsia="Arial" w:hAnsi="Arial"/>
          <w:sz w:val="22"/>
          <w:szCs w:val="22"/>
        </w:rPr>
        <w:t xml:space="preserve">:25:101019</w:t>
      </w:r>
    </w:p>
    <w:p>
      <w:pPr>
        <w:spacing w:after="60"/>
        <w:ind w:firstLine="567"/>
        <w:jc w:val="both"/>
      </w:pPr>
      <w:r>
        <w:rPr>
          <w:rFonts w:ascii="Arial" w:cs="Arial" w:eastAsia="Arial" w:hAnsi="Arial"/>
          <w:sz w:val="22"/>
          <w:szCs w:val="22"/>
        </w:rPr>
        <w:t xml:space="preserve">:62F:C040929KGS161000,00</w:t>
      </w:r>
    </w:p>
    <w:p>
      <w:pPr>
        <w:spacing w:after="60"/>
        <w:ind w:firstLine="567"/>
        <w:jc w:val="both"/>
      </w:pPr>
      <w:r>
        <w:rPr>
          <w:rFonts w:ascii="Arial" w:cs="Arial" w:eastAsia="Arial" w:hAnsi="Arial"/>
          <w:sz w:val="22"/>
          <w:szCs w:val="22"/>
        </w:rPr>
        <w:t xml:space="preserve">:25:103328</w:t>
      </w:r>
    </w:p>
    <w:p>
      <w:pPr>
        <w:spacing w:after="60"/>
        <w:ind w:firstLine="567"/>
        <w:jc w:val="both"/>
      </w:pPr>
      <w:r>
        <w:rPr>
          <w:rFonts w:ascii="Arial" w:cs="Arial" w:eastAsia="Arial" w:hAnsi="Arial"/>
          <w:sz w:val="22"/>
          <w:szCs w:val="22"/>
        </w:rPr>
        <w:t xml:space="preserve">:62F:D040929KGS1000,00</w:t>
      </w:r>
    </w:p>
    <w:p>
      <w:pPr>
        <w:spacing w:after="60"/>
        <w:ind w:firstLine="567"/>
        <w:jc w:val="both"/>
      </w:pPr>
      <w:r>
        <w:rPr>
          <w:rFonts w:ascii="Arial" w:cs="Arial" w:eastAsia="Arial" w:hAnsi="Arial"/>
          <w:sz w:val="22"/>
          <w:szCs w:val="22"/>
        </w:rPr>
        <w:t xml:space="preserve">:25:105504</w:t>
      </w:r>
    </w:p>
    <w:p>
      <w:pPr>
        <w:spacing w:after="60"/>
        <w:ind w:firstLine="567"/>
        <w:jc w:val="both"/>
      </w:pPr>
      <w:r>
        <w:rPr>
          <w:rFonts w:ascii="Arial" w:cs="Arial" w:eastAsia="Arial" w:hAnsi="Arial"/>
          <w:sz w:val="22"/>
          <w:szCs w:val="22"/>
        </w:rPr>
        <w:t xml:space="preserve">:62F:D040929KGS160000,00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ФЧП</w:t>
      </w:r>
    </w:p>
    <w:p>
      <w:pPr>
        <w:spacing w:after="60"/>
        <w:ind w:firstLine="567"/>
        <w:jc w:val="both"/>
      </w:pPr>
      <w:r>
        <w:rPr>
          <w:rFonts w:ascii="Arial" w:cs="Arial" w:eastAsia="Arial" w:hAnsi="Arial"/>
          <w:sz w:val="22"/>
          <w:szCs w:val="22"/>
        </w:rPr>
        <w:t xml:space="preserve">{1:000999999000101109S8120020929}</w:t>
      </w:r>
    </w:p>
    <w:p>
      <w:pPr>
        <w:spacing w:after="60"/>
        <w:ind w:firstLine="567"/>
        <w:jc w:val="both"/>
      </w:pPr>
      <w:r>
        <w:rPr>
          <w:rFonts w:ascii="Arial" w:cs="Arial" w:eastAsia="Arial" w:hAnsi="Arial"/>
          <w:sz w:val="22"/>
          <w:szCs w:val="22"/>
        </w:rPr>
        <w:t xml:space="preserve">{4:</w:t>
      </w:r>
    </w:p>
    <w:p>
      <w:pPr>
        <w:spacing w:after="60"/>
        <w:ind w:firstLine="567"/>
        <w:jc w:val="both"/>
      </w:pPr>
      <w:r>
        <w:rPr>
          <w:rFonts w:ascii="Arial" w:cs="Arial" w:eastAsia="Arial" w:hAnsi="Arial"/>
          <w:sz w:val="22"/>
          <w:szCs w:val="22"/>
        </w:rPr>
        <w:t xml:space="preserve">:77E:/CARD/01/20020430</w:t>
      </w:r>
    </w:p>
    <w:p>
      <w:pPr>
        <w:spacing w:after="60"/>
        <w:ind w:firstLine="567"/>
        <w:jc w:val="both"/>
      </w:pPr>
      <w:r>
        <w:rPr>
          <w:rFonts w:ascii="Arial" w:cs="Arial" w:eastAsia="Arial" w:hAnsi="Arial"/>
          <w:sz w:val="22"/>
          <w:szCs w:val="22"/>
        </w:rPr>
        <w:t xml:space="preserve">000101109/C/161000,00/</w:t>
      </w:r>
    </w:p>
    <w:p>
      <w:pPr>
        <w:spacing w:after="60"/>
        <w:ind w:firstLine="567"/>
        <w:jc w:val="both"/>
      </w:pPr>
      <w:r>
        <w:rPr>
          <w:rFonts w:ascii="Arial" w:cs="Arial" w:eastAsia="Arial" w:hAnsi="Arial"/>
          <w:sz w:val="22"/>
          <w:szCs w:val="22"/>
        </w:rPr>
        <w:t xml:space="preserve">000103328/D/1000,00/</w:t>
      </w:r>
    </w:p>
    <w:p>
      <w:pPr>
        <w:spacing w:after="60"/>
        <w:ind w:firstLine="567"/>
        <w:jc w:val="both"/>
      </w:pPr>
      <w:r>
        <w:rPr>
          <w:rFonts w:ascii="Arial" w:cs="Arial" w:eastAsia="Arial" w:hAnsi="Arial"/>
          <w:sz w:val="22"/>
          <w:szCs w:val="22"/>
        </w:rPr>
        <w:t xml:space="preserve">000105504/D/160000,00/</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22. Форматы электронных таблиц для суб-участников</w:t>
      </w:r>
    </w:p>
    <w:p>
      <w:pPr>
        <w:spacing w:after="60"/>
        <w:ind w:firstLine="567"/>
        <w:jc w:val="both"/>
      </w:pPr>
      <w:r>
        <w:rPr>
          <w:rFonts w:ascii="Arial" w:cs="Arial" w:eastAsia="Arial" w:hAnsi="Arial"/>
          <w:sz w:val="22"/>
          <w:szCs w:val="22"/>
        </w:rPr>
        <w:t xml:space="preserve">В настоящем документе описываются входящие и исходящие пакеты МТ102 и МТ104 в формате электронных таблиц Excel и в формате DBF. Данные форматы будут применяться для конфигурирования СПК адаптера, обеспечивающего взаимодействие СПК и банка-агента крупных суб-участников. Суб-участник предоставляет своему банку-агенту (прямому участнику СПК) платежи в указанном EXCEL или DBF-формате. СПК Адаптер преобразует платежи из EXCEL или DBF формата в формат, описанный в гл. 4 "Форматы Сообщений ACH". Аналогично, СПК Адаптер преобразует пакеты, направленные суб-участнику в описываемых форматах EXCEL или DBF.</w:t>
      </w:r>
    </w:p>
    <w:p>
      <w:pPr>
        <w:spacing w:after="60"/>
        <w:ind w:firstLine="567"/>
        <w:jc w:val="both"/>
      </w:pPr>
      <w:r>
        <w:rPr>
          <w:rFonts w:ascii="Arial" w:cs="Arial" w:eastAsia="Arial" w:hAnsi="Arial"/>
          <w:sz w:val="22"/>
          <w:szCs w:val="22"/>
        </w:rPr>
        <w:t xml:space="preserve">22.1. МТ102 Входящее (формат EXCEL)</w:t>
      </w:r>
    </w:p>
    <w:p>
      <w:pPr>
        <w:spacing w:after="60"/>
        <w:ind w:firstLine="567"/>
        <w:jc w:val="both"/>
      </w:pPr>
      <w:r>
        <w:rPr>
          <w:rFonts w:ascii="Arial" w:cs="Arial" w:eastAsia="Arial" w:hAnsi="Arial"/>
          <w:sz w:val="22"/>
          <w:szCs w:val="22"/>
        </w:rPr>
        <w:t xml:space="preserve">Суб-участник предоставляет в банк-агент файлы в EXCEL, содержащие платежи для отправки в СПК в указанном формате.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2"/>
        <w:gridCol w:w="989"/>
        <w:gridCol w:w="987"/>
        <w:gridCol w:w="1433"/>
        <w:gridCol w:w="1905"/>
        <w:gridCol w:w="1789"/>
        <w:gridCol w:w="1952"/>
      </w:tblGrid>
      <w:tr>
        <w:tc>
          <w:tcPr>
            <w:tcW w:type="dxa" w:w="11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 сообщения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Тип платежа</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Дата расчета</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общая(*) (в файле)</w:t>
            </w:r>
          </w:p>
        </w:tc>
        <w:tc>
          <w:tcPr>
            <w:tcW w:type="dxa" w:w="1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№UM (количество платежей в файле)</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БИК банка отправителя платежа</w:t>
            </w:r>
          </w:p>
        </w:tc>
        <w:tc>
          <w:tcPr>
            <w:tcW w:type="dxa" w:w="19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банка отправителя</w:t>
            </w:r>
          </w:p>
        </w:tc>
      </w:tr>
      <w:tr>
        <w:tc>
          <w:tcPr>
            <w:tcW w:type="dxa" w:w="1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1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r>
      <w:tr>
        <w:tc>
          <w:tcPr>
            <w:tcW w:type="dxa" w:w="1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r>
      <w:tr>
        <w:tc>
          <w:tcPr>
            <w:tcW w:type="dxa" w:w="1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102</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1482"/>
        <w:gridCol w:w="1134"/>
        <w:gridCol w:w="484"/>
        <w:gridCol w:w="639"/>
        <w:gridCol w:w="737"/>
        <w:gridCol w:w="1191"/>
        <w:gridCol w:w="456"/>
        <w:gridCol w:w="456"/>
        <w:gridCol w:w="1296"/>
        <w:gridCol w:w="987"/>
        <w:gridCol w:w="1056"/>
      </w:tblGrid>
      <w:tr>
        <w:tc>
          <w:tcPr>
            <w:tcW w:type="dxa" w:w="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1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4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FIO</w:t>
            </w:r>
          </w:p>
        </w:tc>
        <w:tc>
          <w:tcPr>
            <w:tcW w:type="dxa" w:w="12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p>
            <w:pPr>
              <w:jc w:val="both"/>
            </w:pPr>
            <w:r>
              <w:rPr>
                <w:rFonts w:ascii="Arial" w:cs="Arial" w:eastAsia="Arial" w:hAnsi="Arial"/>
                <w:sz w:val="22"/>
                <w:szCs w:val="22"/>
              </w:rPr>
              <w:t xml:space="preserve">(*)</w:t>
            </w:r>
          </w:p>
        </w:tc>
        <w:tc>
          <w:tcPr>
            <w:tcW w:type="dxa" w:w="10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r>
      <w:tr>
        <w:tc>
          <w:tcPr>
            <w:tcW w:type="dxa" w:w="26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 </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 </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 </w:t>
            </w:r>
          </w:p>
        </w:tc>
      </w:tr>
      <w:tr>
        <w:tc>
          <w:tcPr>
            <w:vMerge w:val="continue"/>
            <w:tcBorders>
              <w:top w:val="none" w:color="auto" w:sz="0"/>
              <w:left w:val="none" w:color="auto" w:sz="0"/>
              <w:bottom w:val="single" w:color="CBBF9E" w:sz="4"/>
              <w:right w:val="single" w:color="CBBF9E" w:sz="4"/>
            </w:tcBorders>
          </w:tcP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8!№</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50x</w:t>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993"/>
        <w:gridCol w:w="684"/>
        <w:gridCol w:w="1140"/>
        <w:gridCol w:w="1895"/>
        <w:gridCol w:w="1221"/>
        <w:gridCol w:w="1093"/>
        <w:gridCol w:w="965"/>
        <w:gridCol w:w="965"/>
      </w:tblGrid>
      <w:tr>
        <w:tc>
          <w:tcPr>
            <w:tcW w:type="dxa" w:w="12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w:t>
            </w:r>
          </w:p>
        </w:tc>
        <w:tc>
          <w:tcPr>
            <w:tcW w:type="dxa" w:w="9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w:t>
            </w:r>
          </w:p>
        </w:tc>
        <w:tc>
          <w:tcPr>
            <w:tcW w:type="dxa" w:w="6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w:t>
            </w:r>
          </w:p>
        </w:tc>
        <w:tc>
          <w:tcPr>
            <w:tcW w:type="dxa" w:w="1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P№P (персонифицированный номер пенсионера)</w:t>
            </w:r>
          </w:p>
        </w:tc>
        <w:tc>
          <w:tcPr>
            <w:tcW w:type="dxa" w:w="12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w:t>
            </w:r>
          </w:p>
        </w:tc>
        <w:tc>
          <w:tcPr>
            <w:tcW w:type="dxa" w:w="10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(номер первичного документа)</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документа)</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13</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w:t>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w:t>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w:t>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 32А, 72, 52А содержат информацию относящуюся ко всем платежам в файле. Поле "Тип сообщения" должно содержать значение 102. Второй блок с тэгами 26Т, 50К,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ytguab_-0esujwabpxb61">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22.2. МТ102 Исходящее (формат EXCEL)</w:t>
      </w:r>
    </w:p>
    <w:p>
      <w:pPr>
        <w:spacing w:after="60"/>
        <w:ind w:firstLine="567"/>
        <w:jc w:val="both"/>
      </w:pPr>
      <w:r>
        <w:rPr>
          <w:rFonts w:ascii="Arial" w:cs="Arial" w:eastAsia="Arial" w:hAnsi="Arial"/>
          <w:sz w:val="22"/>
          <w:szCs w:val="22"/>
        </w:rPr>
        <w:t xml:space="preserve">СПК Адаптер преобразует пакет МТ102, предназначенный для субучастника, в указанный формат электронной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1299"/>
        <w:gridCol w:w="1354"/>
        <w:gridCol w:w="2530"/>
        <w:gridCol w:w="3444"/>
      </w:tblGrid>
      <w:tr>
        <w:tc>
          <w:tcPr>
            <w:tcW w:type="dxa" w:w="155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2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3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25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34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№UM (количество платежей в файле)</w:t>
            </w:r>
          </w:p>
        </w:tc>
      </w:tr>
      <w:tr>
        <w:tc>
          <w:tcPr>
            <w:tcW w:type="dxa" w:w="1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r>
      <w:tr>
        <w:tc>
          <w:tcPr>
            <w:tcW w:type="dxa" w:w="1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r>
      <w:tr>
        <w:tc>
          <w:tcPr>
            <w:tcW w:type="dxa" w:w="1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102</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5"/>
        <w:gridCol w:w="1022"/>
        <w:gridCol w:w="436"/>
        <w:gridCol w:w="576"/>
        <w:gridCol w:w="663"/>
        <w:gridCol w:w="1073"/>
        <w:gridCol w:w="411"/>
        <w:gridCol w:w="411"/>
        <w:gridCol w:w="1170"/>
        <w:gridCol w:w="1022"/>
        <w:gridCol w:w="1170"/>
        <w:gridCol w:w="889"/>
      </w:tblGrid>
      <w:tr>
        <w:tc>
          <w:tcPr>
            <w:tcW w:type="dxa" w:w="13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4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6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0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 участника отправителя)</w:t>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FIO</w:t>
            </w:r>
          </w:p>
        </w:tc>
        <w:tc>
          <w:tcPr>
            <w:tcW w:type="dxa" w:w="11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w:t>
            </w:r>
          </w:p>
        </w:tc>
        <w:tc>
          <w:tcPr>
            <w:tcW w:type="dxa" w:w="11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w:t>
            </w:r>
          </w:p>
        </w:tc>
        <w:tc>
          <w:tcPr>
            <w:tcW w:type="dxa" w:w="8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50x</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2"/>
        <w:gridCol w:w="1122"/>
        <w:gridCol w:w="912"/>
        <w:gridCol w:w="627"/>
        <w:gridCol w:w="963"/>
        <w:gridCol w:w="1741"/>
        <w:gridCol w:w="1122"/>
        <w:gridCol w:w="1004"/>
        <w:gridCol w:w="888"/>
        <w:gridCol w:w="888"/>
      </w:tblGrid>
      <w:tr>
        <w:tc>
          <w:tcPr>
            <w:tcW w:type="dxa" w:w="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БИК банка получателя платежа</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банка получателя</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Счет клиента получателя</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SCHET</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SUB (код суб-участника получателя)</w:t>
            </w:r>
          </w:p>
        </w:tc>
        <w:tc>
          <w:tcPr>
            <w:tcW w:type="dxa" w:w="17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P№P (персонифицированный номер пенсионера)</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клиента получателя</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Детали (назначение) платежа</w:t>
            </w:r>
          </w:p>
        </w:tc>
        <w:tc>
          <w:tcPr>
            <w:tcW w:type="dxa" w:w="8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первичного документа)</w:t>
            </w:r>
          </w:p>
        </w:tc>
        <w:tc>
          <w:tcPr>
            <w:tcW w:type="dxa" w:w="8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документа)</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22</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57А</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5*50x</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5*50x</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 32А, 72 содержат информацию, относящуюся ко всем платежам в файле. Поле "Тип сообщения" должно содержать значение "102". Второй блок с тэгами 26Т, 50К, 52А,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tdhbgje5jfx47qjybxcrn">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22.3. МТ104 Входящее (формат EXCEL)</w:t>
      </w:r>
    </w:p>
    <w:p>
      <w:pPr>
        <w:spacing w:after="60"/>
        <w:ind w:firstLine="567"/>
        <w:jc w:val="both"/>
      </w:pPr>
      <w:r>
        <w:rPr>
          <w:rFonts w:ascii="Arial" w:cs="Arial" w:eastAsia="Arial" w:hAnsi="Arial"/>
          <w:sz w:val="22"/>
          <w:szCs w:val="22"/>
        </w:rPr>
        <w:t xml:space="preserve">Суб-участник предоставляет в банк-агент файлы в EXCEL формате, содержащие платежи для отправки в СПК в указанном формате.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4"/>
        <w:gridCol w:w="936"/>
        <w:gridCol w:w="1119"/>
        <w:gridCol w:w="1021"/>
        <w:gridCol w:w="1603"/>
        <w:gridCol w:w="2078"/>
        <w:gridCol w:w="2246"/>
      </w:tblGrid>
      <w:tr>
        <w:tc>
          <w:tcPr>
            <w:tcW w:type="dxa" w:w="117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10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16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№UM (количество платежей в файле)</w:t>
            </w:r>
          </w:p>
        </w:tc>
        <w:tc>
          <w:tcPr>
            <w:tcW w:type="dxa" w:w="20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(банк получатель денеж. ср-в)</w:t>
            </w:r>
          </w:p>
        </w:tc>
        <w:tc>
          <w:tcPr>
            <w:tcW w:type="dxa" w:w="22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 (банк получатель денеж. ср-в)</w:t>
            </w:r>
          </w:p>
        </w:tc>
      </w:tr>
      <w:tr>
        <w:tc>
          <w:tcPr>
            <w:tcW w:type="dxa" w:w="11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32В</w:t>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2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r>
      <w:tr>
        <w:tc>
          <w:tcPr>
            <w:tcW w:type="dxa" w:w="11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r>
      <w:tr>
        <w:tc>
          <w:tcPr>
            <w:tcW w:type="dxa" w:w="11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104</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0"/>
        <w:gridCol w:w="1124"/>
        <w:gridCol w:w="721"/>
        <w:gridCol w:w="1124"/>
        <w:gridCol w:w="1289"/>
        <w:gridCol w:w="798"/>
        <w:gridCol w:w="1183"/>
        <w:gridCol w:w="1289"/>
        <w:gridCol w:w="1183"/>
      </w:tblGrid>
      <w:tr>
        <w:tc>
          <w:tcPr>
            <w:tcW w:type="dxa" w:w="14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 (получателя денежных средств)</w:t>
            </w:r>
          </w:p>
        </w:tc>
        <w:tc>
          <w:tcPr>
            <w:tcW w:type="dxa" w:w="7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 (получатель денеж. ср-в)</w:t>
            </w:r>
          </w:p>
        </w:tc>
        <w:tc>
          <w:tcPr>
            <w:tcW w:type="dxa" w:w="12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 (получатель денеж. ср-в)</w:t>
            </w:r>
          </w:p>
        </w:tc>
        <w:tc>
          <w:tcPr>
            <w:tcW w:type="dxa" w:w="7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1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 (отправитель ден-х ср-в)</w:t>
            </w:r>
          </w:p>
        </w:tc>
        <w:tc>
          <w:tcPr>
            <w:tcW w:type="dxa" w:w="12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 (отправитель ден-х ср-в)</w:t>
            </w:r>
          </w:p>
        </w:tc>
        <w:tc>
          <w:tcPr>
            <w:tcW w:type="dxa" w:w="11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 (отправитель ден-х ср-в)</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684"/>
        <w:gridCol w:w="788"/>
        <w:gridCol w:w="1775"/>
        <w:gridCol w:w="466"/>
        <w:gridCol w:w="1873"/>
        <w:gridCol w:w="1421"/>
        <w:gridCol w:w="1329"/>
        <w:gridCol w:w="1323"/>
      </w:tblGrid>
      <w:tr>
        <w:tc>
          <w:tcPr>
            <w:tcW w:type="dxa" w:w="5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7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 (отправитель ден-х ср-в)</w:t>
            </w:r>
          </w:p>
        </w:tc>
        <w:tc>
          <w:tcPr>
            <w:tcW w:type="dxa" w:w="4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 (отправитель ден-х ср-в)</w:t>
            </w:r>
          </w:p>
        </w:tc>
        <w:tc>
          <w:tcPr>
            <w:tcW w:type="dxa" w:w="1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13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(номер первичного док-та)</w:t>
            </w:r>
          </w:p>
        </w:tc>
        <w:tc>
          <w:tcPr>
            <w:tcW w:type="dxa" w:w="13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док-та)</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w:t>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23Е, 30, 32В, 72, 52А содержит информацию, относящуюся ко всем платежам в файле. Поле "Тип сообщения" должно содержать значение "104". Второй блок с тэгами 26Т, 50К,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vt-crkjoftug_kpykt1q1">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22.4. МТ104 Исходящее (формат EXCEL)</w:t>
      </w:r>
    </w:p>
    <w:p>
      <w:pPr>
        <w:spacing w:after="60"/>
        <w:ind w:firstLine="567"/>
        <w:jc w:val="both"/>
      </w:pPr>
      <w:r>
        <w:rPr>
          <w:rFonts w:ascii="Arial" w:cs="Arial" w:eastAsia="Arial" w:hAnsi="Arial"/>
          <w:sz w:val="22"/>
          <w:szCs w:val="22"/>
        </w:rPr>
        <w:t xml:space="preserve">СПК Адаптер преобразует пакет МТ104, предназначенный для субучастника, в указанный формат электронной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3"/>
        <w:gridCol w:w="1309"/>
        <w:gridCol w:w="1574"/>
        <w:gridCol w:w="2262"/>
        <w:gridCol w:w="3471"/>
      </w:tblGrid>
      <w:tr>
        <w:tc>
          <w:tcPr>
            <w:tcW w:type="dxa" w:w="15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3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5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22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файле</w:t>
            </w:r>
          </w:p>
        </w:tc>
        <w:tc>
          <w:tcPr>
            <w:tcW w:type="dxa" w:w="3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№UM (количество платежей в файле)</w:t>
            </w:r>
          </w:p>
        </w:tc>
      </w:tr>
      <w:tr>
        <w:tc>
          <w:tcPr>
            <w:tcW w:type="dxa" w:w="1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32В</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r>
      <w:tr>
        <w:tc>
          <w:tcPr>
            <w:tcW w:type="dxa" w:w="1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r>
      <w:tr>
        <w:tc>
          <w:tcPr>
            <w:tcW w:type="dxa" w:w="1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104</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8"/>
        <w:gridCol w:w="1132"/>
        <w:gridCol w:w="725"/>
        <w:gridCol w:w="1132"/>
        <w:gridCol w:w="1295"/>
        <w:gridCol w:w="1132"/>
        <w:gridCol w:w="1295"/>
        <w:gridCol w:w="802"/>
        <w:gridCol w:w="1189"/>
      </w:tblGrid>
      <w:tr>
        <w:tc>
          <w:tcPr>
            <w:tcW w:type="dxa" w:w="14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 (получателя денежных средств)</w:t>
            </w:r>
          </w:p>
        </w:tc>
        <w:tc>
          <w:tcPr>
            <w:tcW w:type="dxa" w:w="7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 участника отправителя (получатель денеж. ср-в)</w:t>
            </w:r>
          </w:p>
        </w:tc>
        <w:tc>
          <w:tcPr>
            <w:tcW w:type="dxa" w:w="1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 (получатель денеж. ср-в)</w:t>
            </w:r>
          </w:p>
        </w:tc>
        <w:tc>
          <w:tcPr>
            <w:tcW w:type="dxa" w:w="1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(банк получатель денж. ср-в)</w:t>
            </w:r>
          </w:p>
        </w:tc>
        <w:tc>
          <w:tcPr>
            <w:tcW w:type="dxa" w:w="1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 (банк получатель денж. ср-в)</w:t>
            </w:r>
          </w:p>
        </w:tc>
        <w:tc>
          <w:tcPr>
            <w:tcW w:type="dxa" w:w="8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 (*)</w:t>
            </w:r>
          </w:p>
        </w:tc>
        <w:tc>
          <w:tcPr>
            <w:tcW w:type="dxa" w:w="11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 (отправитель ден-х ср-в)</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0"/>
        <w:gridCol w:w="1156"/>
        <w:gridCol w:w="470"/>
        <w:gridCol w:w="621"/>
        <w:gridCol w:w="714"/>
        <w:gridCol w:w="1156"/>
        <w:gridCol w:w="423"/>
        <w:gridCol w:w="1260"/>
        <w:gridCol w:w="1127"/>
        <w:gridCol w:w="995"/>
        <w:gridCol w:w="995"/>
      </w:tblGrid>
      <w:tr>
        <w:tc>
          <w:tcPr>
            <w:tcW w:type="dxa" w:w="12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 (отправитель ден-х ср-в)</w:t>
            </w:r>
          </w:p>
        </w:tc>
        <w:tc>
          <w:tcPr>
            <w:tcW w:type="dxa" w:w="1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 (отправитель ден-х ср-в)</w:t>
            </w:r>
          </w:p>
        </w:tc>
        <w:tc>
          <w:tcPr>
            <w:tcW w:type="dxa" w:w="4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 участника получателя (отправитель ден-х ср-в)</w:t>
            </w:r>
          </w:p>
        </w:tc>
        <w:tc>
          <w:tcPr>
            <w:tcW w:type="dxa" w:w="4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2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 (отправитель ден-х ср-в)</w:t>
            </w:r>
          </w:p>
        </w:tc>
        <w:tc>
          <w:tcPr>
            <w:tcW w:type="dxa" w:w="11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9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(номер первичного документа)</w:t>
            </w:r>
          </w:p>
        </w:tc>
        <w:tc>
          <w:tcPr>
            <w:tcW w:type="dxa" w:w="9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документа)</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w:t>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w:t>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23Е, 30, 32В, 72 содержит информацию, относящуюся ко всем платежам в файле. Поле "Тип сообщения" должно содержать значение "104". Второй блок с тэгами 26Т, 50К, 52А,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oahfzcd_nkp7hgdjsrngt">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22.5. МТ102 входящее (формат DBF)</w:t>
      </w:r>
    </w:p>
    <w:p>
      <w:pPr>
        <w:spacing w:after="60"/>
        <w:ind w:firstLine="567"/>
        <w:jc w:val="both"/>
      </w:pPr>
      <w:r>
        <w:rPr>
          <w:rFonts w:ascii="Arial" w:cs="Arial" w:eastAsia="Arial" w:hAnsi="Arial"/>
          <w:sz w:val="22"/>
          <w:szCs w:val="22"/>
        </w:rPr>
        <w:t xml:space="preserve">Суб-участник предоставляет в банк-агент файлы в DBF формате, содержащие платежи (входящие) для отправки в СПК в указанном формате. Кодовая страница соответствует кодовой странице, указанной в документе "Форматы Сообщений ACH".</w:t>
      </w:r>
    </w:p>
    <w:p>
      <w:pPr>
        <w:spacing w:after="60"/>
        <w:ind w:firstLine="567"/>
        <w:jc w:val="both"/>
      </w:pPr>
      <w:r>
        <w:rPr>
          <w:rFonts w:ascii="Arial" w:cs="Arial" w:eastAsia="Arial" w:hAnsi="Arial"/>
          <w:sz w:val="22"/>
          <w:szCs w:val="22"/>
        </w:rPr>
        <w:t xml:space="preserve">Структура DBF-файла имеет следующий вид: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
        <w:gridCol w:w="732"/>
        <w:gridCol w:w="2368"/>
        <w:gridCol w:w="1301"/>
        <w:gridCol w:w="1301"/>
        <w:gridCol w:w="3744"/>
      </w:tblGrid>
      <w:tr>
        <w:tc>
          <w:tcPr>
            <w:tcW w:type="dxa" w:w="146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SWIFT-подобном формате</w:t>
            </w:r>
          </w:p>
        </w:tc>
        <w:tc>
          <w:tcPr>
            <w:tcW w:type="dxa" w:w="2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Описание поля</w:t>
            </w:r>
          </w:p>
        </w:tc>
        <w:tc>
          <w:tcPr>
            <w:tcW w:type="dxa" w:w="2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DBF-файле</w:t>
            </w:r>
          </w:p>
        </w:tc>
        <w:tc>
          <w:tcPr>
            <w:tcW w:type="dxa" w:w="37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 к заполнению</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w:t>
            </w:r>
          </w:p>
        </w:tc>
        <w:tc>
          <w:tcPr>
            <w:vMerge w:val="continue"/>
            <w:tcBorders>
              <w:top w:val="single" w:color="CBBF9E" w:sz="4"/>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 </w:t>
            </w:r>
          </w:p>
        </w:tc>
        <w:tc>
          <w:tcPr>
            <w:vMerge w:val="continue"/>
            <w:tcBorders>
              <w:top w:val="single" w:color="CBBF9E" w:sz="4"/>
              <w:left w:val="none" w:color="auto" w:sz="0"/>
              <w:bottom w:val="single" w:color="CBBF9E" w:sz="4"/>
              <w:right w:val="single" w:color="CBBF9E" w:sz="4"/>
            </w:tcBorders>
          </w:tcP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SUM_FILE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итоговая сумма всех платежей в данном файле</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платежей в файле(*)</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KOL_PLT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ric(10,0)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количество платежей в данном файле</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TYPE_MSG</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ric(3,0)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заполняется 102</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TYPE_PLT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 выплатах всегда заполняются CREDIT, если с датой валютирования - CREDIT DATA</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DATE_VAL</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расчета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отправителя платежа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 катору)</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T26T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цифровой код платежа по назначению, согласно утвержденному Классификатору платежного оборота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 с которого производятся платежи</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T50_I№№</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Character(14)</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I№№ клиента отправителя</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T50_OKPO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OKPO клиента отправителя</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T50_SFO№D</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Character(14)</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SFO№D клиента отправителя</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T50_SUB</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поле заполняется только при участии суб-участников (ГП "Кыргызпочтасы", РОСФ, РОК, крупные предприятия, предоставляющие жилищно-коммунальные услуги населению)</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50К</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T50_LS</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Лицевой счет - заполняется только при оплате за жилищно-коммунальные услуги</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T50_FIO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Ф.И.О. - заполняется только при оплате за жилищно-коммунальные услуги</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клиента отправителя платежа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T32B</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сумма платежа по каждому получателю денежных средств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БИК банка получателя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получателя платежа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клиента-получателя денежных средств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T59_SCHET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для соответствующих отметок банка при переводе денег</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T59_SUB</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суб-участника системы, согласно справочнику о суб-участниках СПК</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P№P (персонифицированный номер пенсионера)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T59_P№P</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Character(14)</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персонифицированный номер пенсионера, присвоенный Социальным фондом КР</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клиента-получателя денежных средств</w:t>
            </w:r>
          </w:p>
        </w:tc>
      </w:tr>
      <w:tr>
        <w:tc>
          <w:tcPr>
            <w:tcW w:type="dxa" w:w="73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7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23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T70 </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 </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поле предназначено для детализации платежа, т.е. указывается период выплаты, форма выплаты (по контракту, согласно договору, сдельно и т.д.) или другая информация относящаяся к данному платежу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Т70_1</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3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первичного док-та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T77B_D№UM</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первичного документа, представленного клиентом-плательщиком денежных средств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первичного док-та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T77B_DDA- TE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первичного документа, представленного клиентом-плательщиком денежных средств</w:t>
            </w:r>
          </w:p>
        </w:tc>
      </w:tr>
    </w:tbl>
    <w:p>
      <w:pPr>
        <w:spacing w:after="60"/>
        <w:ind w:firstLine="567"/>
        <w:jc w:val="both"/>
      </w:pPr>
      <w:r>
        <w:rPr>
          <w:rFonts w:ascii="Arial" w:cs="Arial" w:eastAsia="Arial" w:hAnsi="Arial"/>
          <w:sz w:val="22"/>
          <w:szCs w:val="22"/>
        </w:rPr>
        <w:t xml:space="preserve">(*) Первая запись в DBF-файле должна содержать заполненными только поле SUM_FILE и KOL_PLT, остальные поля для этой записи должны оставаться не заполненными. Начиная со второй записи следуют электронные платежные документы (для них поле SUM_FILE и KOL_PLT не заполняется).</w:t>
      </w:r>
    </w:p>
    <w:p>
      <w:pPr>
        <w:spacing w:after="60"/>
        <w:ind w:firstLine="567"/>
        <w:jc w:val="both"/>
      </w:pPr>
      <w:r>
        <w:rPr>
          <w:rFonts w:ascii="Arial" w:cs="Arial" w:eastAsia="Arial" w:hAnsi="Arial"/>
          <w:i/>
          <w:iCs/>
          <w:sz w:val="22"/>
          <w:szCs w:val="22"/>
        </w:rPr>
        <w:t xml:space="preserve">(В редакции </w:t>
      </w:r>
      <w:hyperlink w:history="1" r:id="rId6rsmdtak0skjp0uqog2c9">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22.6. МТ102 исходящее (формат DBF)</w:t>
      </w:r>
    </w:p>
    <w:p>
      <w:pPr>
        <w:spacing w:after="60"/>
        <w:ind w:firstLine="567"/>
        <w:jc w:val="both"/>
      </w:pPr>
      <w:r>
        <w:rPr>
          <w:rFonts w:ascii="Arial" w:cs="Arial" w:eastAsia="Arial" w:hAnsi="Arial"/>
          <w:sz w:val="22"/>
          <w:szCs w:val="22"/>
        </w:rPr>
        <w:t xml:space="preserve">СПК Адаптер преобразует пакет МТ102, предназначенный для суб-участника, в указанный формат DBF-файла структура, которого приведена выше.</w:t>
      </w:r>
    </w:p>
    <w:p>
      <w:pPr>
        <w:spacing w:after="60"/>
        <w:ind w:firstLine="567"/>
        <w:jc w:val="both"/>
      </w:pPr>
      <w:r>
        <w:rPr>
          <w:rFonts w:ascii="Arial" w:cs="Arial" w:eastAsia="Arial" w:hAnsi="Arial"/>
          <w:sz w:val="22"/>
          <w:szCs w:val="22"/>
        </w:rPr>
        <w:t xml:space="preserve">22.7. МТ104 входящее (формат DBF)</w:t>
      </w:r>
    </w:p>
    <w:p>
      <w:pPr>
        <w:spacing w:after="60"/>
        <w:ind w:firstLine="567"/>
        <w:jc w:val="both"/>
      </w:pPr>
      <w:r>
        <w:rPr>
          <w:rFonts w:ascii="Arial" w:cs="Arial" w:eastAsia="Arial" w:hAnsi="Arial"/>
          <w:sz w:val="22"/>
          <w:szCs w:val="22"/>
        </w:rPr>
        <w:t xml:space="preserve">Суб-участник предоставляет в банк-агент файлы в DBF формате, содержащие платежи (входящие) для отправки в СПК в указанном формате. Кодовая страница соответствует кодовой странице, указанной в документе "Форматы Сообщений ACH".</w:t>
      </w:r>
    </w:p>
    <w:p>
      <w:pPr>
        <w:spacing w:after="60"/>
        <w:ind w:firstLine="567"/>
        <w:jc w:val="both"/>
      </w:pPr>
      <w:r>
        <w:rPr>
          <w:rFonts w:ascii="Arial" w:cs="Arial" w:eastAsia="Arial" w:hAnsi="Arial"/>
          <w:sz w:val="22"/>
          <w:szCs w:val="22"/>
        </w:rPr>
        <w:t xml:space="preserve">Структура DBF-файла имеет следующий вид: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767"/>
        <w:gridCol w:w="1720"/>
        <w:gridCol w:w="1128"/>
        <w:gridCol w:w="1128"/>
        <w:gridCol w:w="4668"/>
      </w:tblGrid>
      <w:tr>
        <w:tc>
          <w:tcPr>
            <w:tcW w:type="dxa" w:w="153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SWIFT-подобном формате</w:t>
            </w:r>
          </w:p>
        </w:tc>
        <w:tc>
          <w:tcPr>
            <w:tcW w:type="dxa" w:w="172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поля </w:t>
            </w:r>
          </w:p>
        </w:tc>
        <w:tc>
          <w:tcPr>
            <w:tcW w:type="dxa" w:w="22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DBF-файле </w:t>
            </w:r>
          </w:p>
        </w:tc>
        <w:tc>
          <w:tcPr>
            <w:tcW w:type="dxa" w:w="466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Примечание к заполнению </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w:t>
            </w:r>
          </w:p>
        </w:tc>
        <w:tc>
          <w:tcPr>
            <w:vMerge w:val="continue"/>
            <w:tcBorders>
              <w:top w:val="single" w:color="CBBF9E" w:sz="4"/>
              <w:left w:val="none" w:color="auto" w:sz="0"/>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 </w:t>
            </w:r>
          </w:p>
        </w:tc>
        <w:tc>
          <w:tcPr>
            <w:vMerge w:val="continue"/>
            <w:tcBorders>
              <w:top w:val="single" w:color="CBBF9E" w:sz="4"/>
              <w:left w:val="none" w:color="auto" w:sz="0"/>
              <w:bottom w:val="single" w:color="CBBF9E" w:sz="4"/>
              <w:right w:val="single" w:color="CBBF9E" w:sz="4"/>
            </w:tcBorders>
          </w:tcP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SUM_FILE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итоговая сумма всех платежей в данном файле</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платежей в файле(*)</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KOL_PLT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ric(10,0)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количество платежей в данном файле</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TYPE_MSG</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ric(3,0)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заполняется 104</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TYPE_PLT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 выплатах всегда заполняются AUTH</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30A</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DATE_VAL</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обработки</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отправителя платежа</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 катору)</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T26T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цифровой код платежа по назначению, согласно утвержденному Классификатору платежного оборота</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 отправителя информации о платежах</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T50_SCHET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для соответствующих отметок банка при переводе денег</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T50_SUB</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суб-участника отправителя информации о платежах</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клиента отправителя информации о платежах</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T32B</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сумма платежа по каждому плательщику</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БИК банка получателя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получателя платежа</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T59_I№№</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ter(14)</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I№№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T59_OKPO</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OKPO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T59_SFO№D</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ter(14)</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SFO№D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T59_SUB</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суб-участника системы, согласно справочнику о суб-участниках СПК</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T59_LS</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Лицевой счет плательщика, согласно документу, представленному ему на оплату</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наименование (либо Ф.И.О.) плательщика, согласно документу, представленному ему на оплату</w:t>
            </w:r>
          </w:p>
        </w:tc>
      </w:tr>
      <w:tr>
        <w:tc>
          <w:tcPr>
            <w:tcW w:type="dxa" w:w="76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10*50х</w:t>
            </w:r>
          </w:p>
        </w:tc>
        <w:tc>
          <w:tcPr>
            <w:tcW w:type="dxa" w:w="17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T70 </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 </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поле предназначено для детализации платежа, т.е. указывается период выплаты, форма выплаты (по контракту, согласно договору, сдельно и т.д.) или другая информация относящаяся к данному платежу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Т70_1</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первичного док-та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T77B_D№UM</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первичного документа, представленного клиентом-плательщиком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первичного док-та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T77B_DDA- TE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первичного документа, представленного клиентом-плательщиком денежных средств</w:t>
            </w:r>
          </w:p>
        </w:tc>
      </w:tr>
    </w:tbl>
    <w:p>
      <w:pPr>
        <w:spacing w:after="60"/>
        <w:ind w:firstLine="567"/>
        <w:jc w:val="both"/>
      </w:pPr>
      <w:r>
        <w:rPr>
          <w:rFonts w:ascii="Arial" w:cs="Arial" w:eastAsia="Arial" w:hAnsi="Arial"/>
          <w:sz w:val="22"/>
          <w:szCs w:val="22"/>
        </w:rPr>
        <w:t xml:space="preserve">(*) Первая запись в DBF-файле должна содержать заполненными только поле SUM_FILE и KOL_PLT, остальные поля для этой записи должны оставаться не заполненными. Начиная со второй записи следуют электронные платежные документы (для них поле SUM_FILE и KOL_PLT не заполняется).</w:t>
      </w:r>
    </w:p>
    <w:p>
      <w:pPr>
        <w:spacing w:after="60"/>
        <w:ind w:firstLine="567"/>
        <w:jc w:val="both"/>
      </w:pPr>
      <w:r>
        <w:rPr>
          <w:rFonts w:ascii="Arial" w:cs="Arial" w:eastAsia="Arial" w:hAnsi="Arial"/>
          <w:i/>
          <w:iCs/>
          <w:sz w:val="22"/>
          <w:szCs w:val="22"/>
        </w:rPr>
        <w:t xml:space="preserve">(В редакции </w:t>
      </w:r>
      <w:hyperlink w:history="1" r:id="rIdiwus95ony08cdenngwnkv">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22.8. МТ104 исходящее (формат DBF)</w:t>
      </w:r>
    </w:p>
    <w:p>
      <w:pPr>
        <w:spacing w:after="60"/>
        <w:ind w:firstLine="567"/>
        <w:jc w:val="both"/>
      </w:pPr>
      <w:r>
        <w:rPr>
          <w:rFonts w:ascii="Arial" w:cs="Arial" w:eastAsia="Arial" w:hAnsi="Arial"/>
          <w:sz w:val="22"/>
          <w:szCs w:val="22"/>
        </w:rPr>
        <w:t xml:space="preserve">СПК Адаптер преобразует пакет МТ104, предназначенный для субучастника, в указанный формат DBF-файла структура, которого приведена выше.</w:t>
      </w:r>
    </w:p>
    <w:p>
      <w:pPr>
        <w:spacing w:after="200" w:before="200"/>
        <w:jc w:val="center"/>
      </w:pPr>
      <w:r>
        <w:rPr>
          <w:rFonts w:ascii="Arial" w:cs="Arial" w:eastAsia="Arial" w:hAnsi="Arial"/>
          <w:b/>
          <w:bCs/>
          <w:sz w:val="22"/>
          <w:szCs w:val="22"/>
        </w:rPr>
        <w:t xml:space="preserve">23. Форматы обмена сообщениями процессингового центра и СПК</w:t>
      </w:r>
    </w:p>
    <w:p>
      <w:pPr>
        <w:spacing w:after="200"/>
        <w:jc w:val="center"/>
      </w:pPr>
      <w:r>
        <w:rPr>
          <w:rFonts w:ascii="Arial" w:cs="Arial" w:eastAsia="Arial" w:hAnsi="Arial"/>
          <w:i/>
          <w:iCs/>
          <w:sz w:val="22"/>
          <w:szCs w:val="22"/>
        </w:rPr>
        <w:t xml:space="preserve">(Пункт в редакции </w:t>
      </w:r>
      <w:hyperlink w:history="1" r:id="rIdlpzpgwlqvpxikqnlcpgww">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23.1. Презентационный файл - МТ250</w:t>
      </w:r>
    </w:p>
    <w:p>
      <w:pPr>
        <w:spacing w:after="60"/>
        <w:ind w:firstLine="567"/>
        <w:jc w:val="both"/>
      </w:pPr>
      <w:r>
        <w:rPr>
          <w:rFonts w:ascii="Arial" w:cs="Arial" w:eastAsia="Arial" w:hAnsi="Arial"/>
          <w:sz w:val="22"/>
          <w:szCs w:val="22"/>
        </w:rPr>
        <w:t xml:space="preserve">Формат презентационного файла, принимаемого СПК от ЕМПЦ, полностью соответствует МТ150 (глава. 3 "Презентационный файл. Тип сообщения МТ 150", общие сведения по формированию сообщения описаны в главе 2) со следующими изменениями:</w:t>
      </w:r>
    </w:p>
    <w:p>
      <w:pPr>
        <w:spacing w:after="60"/>
        <w:ind w:firstLine="567"/>
        <w:jc w:val="both"/>
      </w:pPr>
      <w:r>
        <w:rPr>
          <w:rFonts w:ascii="Arial" w:cs="Arial" w:eastAsia="Arial" w:hAnsi="Arial"/>
          <w:sz w:val="22"/>
          <w:szCs w:val="22"/>
        </w:rPr>
        <w:t xml:space="preserve">1. Тип сообщения 250;</w:t>
      </w:r>
    </w:p>
    <w:p>
      <w:pPr>
        <w:spacing w:after="60"/>
        <w:ind w:firstLine="567"/>
        <w:jc w:val="both"/>
      </w:pPr>
      <w:r>
        <w:rPr>
          <w:rFonts w:ascii="Arial" w:cs="Arial" w:eastAsia="Arial" w:hAnsi="Arial"/>
          <w:sz w:val="22"/>
          <w:szCs w:val="22"/>
        </w:rPr>
        <w:t xml:space="preserve">2. Тип пакета внутри файла 203;</w:t>
      </w:r>
    </w:p>
    <w:p>
      <w:pPr>
        <w:spacing w:after="60"/>
        <w:ind w:firstLine="567"/>
        <w:jc w:val="both"/>
      </w:pPr>
      <w:r>
        <w:rPr>
          <w:rFonts w:ascii="Arial" w:cs="Arial" w:eastAsia="Arial" w:hAnsi="Arial"/>
          <w:sz w:val="22"/>
          <w:szCs w:val="22"/>
        </w:rPr>
        <w:t xml:space="preserve">3. Пользовательский референс сообщения имеет формат 12х (тег 108 заголовка МТ250);</w:t>
      </w:r>
    </w:p>
    <w:p>
      <w:pPr>
        <w:spacing w:after="60"/>
        <w:ind w:firstLine="567"/>
        <w:jc w:val="both"/>
      </w:pPr>
      <w:r>
        <w:rPr>
          <w:rFonts w:ascii="Arial" w:cs="Arial" w:eastAsia="Arial" w:hAnsi="Arial"/>
          <w:sz w:val="22"/>
          <w:szCs w:val="22"/>
        </w:rPr>
        <w:t xml:space="preserve">4. Количество пакетов внутри одного файла - не более 999.</w:t>
      </w:r>
    </w:p>
    <w:p>
      <w:pPr>
        <w:spacing w:after="60"/>
        <w:ind w:firstLine="567"/>
        <w:jc w:val="both"/>
      </w:pPr>
      <w:r>
        <w:rPr>
          <w:rFonts w:ascii="Arial" w:cs="Arial" w:eastAsia="Arial" w:hAnsi="Arial"/>
          <w:sz w:val="22"/>
          <w:szCs w:val="22"/>
        </w:rPr>
        <w:t xml:space="preserve">23.2. Спецификации для пакета МТ203 внутри МТ250</w:t>
      </w:r>
    </w:p>
    <w:p>
      <w:pPr>
        <w:spacing w:after="60"/>
        <w:ind w:firstLine="567"/>
        <w:jc w:val="both"/>
      </w:pPr>
      <w:r>
        <w:rPr>
          <w:rFonts w:ascii="Arial" w:cs="Arial" w:eastAsia="Arial" w:hAnsi="Arial"/>
          <w:sz w:val="22"/>
          <w:szCs w:val="22"/>
        </w:rPr>
        <w:t xml:space="preserve">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487"/>
        <w:gridCol w:w="1759"/>
        <w:gridCol w:w="1700"/>
        <w:gridCol w:w="5502"/>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17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Общая сумма средств пакета МТ203</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текущая дата расчета</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Дебитор</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5*50х</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и наименование Участника, чья позиция дебетуется</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r>
              <w:rPr>
                <w:rFonts w:ascii="Arial" w:cs="Arial" w:eastAsia="Arial" w:hAnsi="Arial"/>
                <w:sz w:val="22"/>
                <w:szCs w:val="22"/>
              </w:rPr>
              <w:t xml:space="preserve"> [/PURPOSE/ 26x] [//33</w:t>
            </w:r>
            <w:r>
              <w:rPr>
                <w:rFonts w:ascii="Arial" w:cs="Arial" w:eastAsia="Arial" w:hAnsi="Arial"/>
                <w:sz w:val="22"/>
                <w:szCs w:val="22"/>
              </w:rPr>
              <w:t xml:space="preserve">х</w:t>
            </w:r>
            <w:r>
              <w:rPr>
                <w:rFonts w:ascii="Arial" w:cs="Arial" w:eastAsia="Arial" w:hAnsi="Arial"/>
                <w:sz w:val="22"/>
                <w:szCs w:val="22"/>
              </w:rPr>
              <w:t xml:space="preserve">] [/№UM/10№] [/PRT/2!№]</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 ключевого слова /PURPOSE/ указывается назначение платежа для всего пакета. Продолжение указывается на след. строке с префиксом //. После ключевого слова /№UM/ указывается количество платежей в пакете. Если /PRT/ с приоритетом не указан, то приоритет ставится наивысший (=0). /PRT/02 - код приоритета</w:t>
            </w:r>
          </w:p>
        </w:tc>
      </w:tr>
    </w:tbl>
    <w:p>
      <w:pPr>
        <w:spacing w:after="60"/>
        <w:ind w:firstLine="567"/>
        <w:jc w:val="both"/>
      </w:pPr>
      <w:r>
        <w:rPr>
          <w:rFonts w:ascii="Arial" w:cs="Arial" w:eastAsia="Arial" w:hAnsi="Arial"/>
          <w:sz w:val="22"/>
          <w:szCs w:val="22"/>
        </w:rPr>
        <w:t xml:space="preserve">Обязательная последовательность B: Детализация платежей</w:t>
      </w:r>
    </w:p>
    <w:p>
      <w:pPr>
        <w:spacing w:after="60"/>
        <w:ind w:firstLine="567"/>
        <w:jc w:val="both"/>
      </w:pPr>
      <w:r>
        <w:rPr>
          <w:rFonts w:ascii="Arial" w:cs="Arial" w:eastAsia="Arial" w:hAnsi="Arial"/>
          <w:sz w:val="22"/>
          <w:szCs w:val="22"/>
        </w:rPr>
        <w:t xml:space="preserve">В каждой последовательности B указывается кредитуемый участник и сумма.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2"/>
        <w:gridCol w:w="535"/>
        <w:gridCol w:w="2176"/>
        <w:gridCol w:w="1014"/>
        <w:gridCol w:w="5461"/>
      </w:tblGrid>
      <w:tr>
        <w:tc>
          <w:tcPr>
            <w:tcW w:type="dxa" w:w="9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1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4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платежа</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платежа</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транзакции</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константа №O№REF</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32В</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и сумма платежа</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58А</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Кредитор</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5*50х</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и наименование Участника, чья позиция кредитуется</w:t>
            </w:r>
          </w:p>
        </w:tc>
      </w:tr>
    </w:tbl>
    <w:p>
      <w:pPr>
        <w:spacing w:after="60"/>
        <w:ind w:firstLine="567"/>
        <w:jc w:val="both"/>
      </w:pPr>
      <w:r>
        <w:rPr>
          <w:rFonts w:ascii="Arial" w:cs="Arial" w:eastAsia="Arial" w:hAnsi="Arial"/>
          <w:sz w:val="22"/>
          <w:szCs w:val="22"/>
        </w:rPr>
        <w:t xml:space="preserve">Применяются следующие правила обработки МТ203, включенных в файл МТ250:</w:t>
      </w:r>
    </w:p>
    <w:p>
      <w:pPr>
        <w:spacing w:after="60"/>
        <w:ind w:firstLine="567"/>
        <w:jc w:val="both"/>
      </w:pPr>
      <w:r>
        <w:rPr>
          <w:rFonts w:ascii="Arial" w:cs="Arial" w:eastAsia="Arial" w:hAnsi="Arial"/>
          <w:sz w:val="22"/>
          <w:szCs w:val="22"/>
        </w:rPr>
        <w:t xml:space="preserve">5. Все пакеты МТ203 обрабатываются по принципу "все или ничего". Это означает, что:</w:t>
      </w:r>
    </w:p>
    <w:p>
      <w:pPr>
        <w:spacing w:after="60"/>
        <w:ind w:firstLine="567"/>
        <w:jc w:val="both"/>
      </w:pPr>
      <w:r>
        <w:rPr>
          <w:rFonts w:ascii="Arial" w:cs="Arial" w:eastAsia="Arial" w:hAnsi="Arial"/>
          <w:sz w:val="22"/>
          <w:szCs w:val="22"/>
        </w:rPr>
        <w:t xml:space="preserve">В случае ошибки в любом из пакетов МТ203 файл МТ250 отвергается;</w:t>
      </w:r>
    </w:p>
    <w:p>
      <w:pPr>
        <w:spacing w:after="60"/>
        <w:ind w:firstLine="567"/>
        <w:jc w:val="both"/>
      </w:pPr>
      <w:r>
        <w:rPr>
          <w:rFonts w:ascii="Arial" w:cs="Arial" w:eastAsia="Arial" w:hAnsi="Arial"/>
          <w:sz w:val="22"/>
          <w:szCs w:val="22"/>
        </w:rPr>
        <w:t xml:space="preserve">В случае превышения ЛДЧП все пакеты МТ203 принимают статус "Неактивен".</w:t>
      </w:r>
    </w:p>
    <w:p>
      <w:pPr>
        <w:spacing w:after="60"/>
        <w:ind w:firstLine="567"/>
        <w:jc w:val="both"/>
      </w:pPr>
      <w:r>
        <w:rPr>
          <w:rFonts w:ascii="Arial" w:cs="Arial" w:eastAsia="Arial" w:hAnsi="Arial"/>
          <w:sz w:val="22"/>
          <w:szCs w:val="22"/>
        </w:rPr>
        <w:t xml:space="preserve">6. Пакет МТ203 содержит итоговые дебетовые обязательства по каждому контрагенту на двусторонней основе.</w:t>
      </w:r>
    </w:p>
    <w:p>
      <w:pPr>
        <w:spacing w:after="60"/>
        <w:ind w:firstLine="567"/>
        <w:jc w:val="both"/>
      </w:pPr>
      <w:r>
        <w:rPr>
          <w:rFonts w:ascii="Arial" w:cs="Arial" w:eastAsia="Arial" w:hAnsi="Arial"/>
          <w:sz w:val="22"/>
          <w:szCs w:val="22"/>
        </w:rPr>
        <w:t xml:space="preserve">Например, если участники имеют следующие обязательства:</w:t>
      </w:r>
    </w:p>
    <w:p>
      <w:pPr>
        <w:spacing w:after="60"/>
        <w:ind w:firstLine="567"/>
        <w:jc w:val="both"/>
      </w:pPr>
      <w:r>
        <w:rPr>
          <w:rFonts w:ascii="Arial" w:cs="Arial" w:eastAsia="Arial" w:hAnsi="Arial"/>
          <w:sz w:val="22"/>
          <w:szCs w:val="22"/>
        </w:rPr>
        <w:t xml:space="preserve">Участник А имеет обязательства перед:</w:t>
      </w:r>
    </w:p>
    <w:p>
      <w:pPr>
        <w:spacing w:after="60"/>
        <w:ind w:firstLine="567"/>
        <w:jc w:val="both"/>
      </w:pPr>
      <w:r>
        <w:rPr>
          <w:rFonts w:ascii="Arial" w:cs="Arial" w:eastAsia="Arial" w:hAnsi="Arial"/>
          <w:sz w:val="22"/>
          <w:szCs w:val="22"/>
        </w:rPr>
        <w:t xml:space="preserve">Участником В 1000 KGS</w:t>
      </w:r>
    </w:p>
    <w:p>
      <w:pPr>
        <w:spacing w:after="60"/>
        <w:ind w:firstLine="567"/>
        <w:jc w:val="both"/>
      </w:pPr>
      <w:r>
        <w:rPr>
          <w:rFonts w:ascii="Arial" w:cs="Arial" w:eastAsia="Arial" w:hAnsi="Arial"/>
          <w:sz w:val="22"/>
          <w:szCs w:val="22"/>
        </w:rPr>
        <w:t xml:space="preserve">Участником С 2000 KGS</w:t>
      </w:r>
    </w:p>
    <w:p>
      <w:pPr>
        <w:spacing w:after="60"/>
        <w:ind w:firstLine="567"/>
        <w:jc w:val="both"/>
      </w:pPr>
      <w:r>
        <w:rPr>
          <w:rFonts w:ascii="Arial" w:cs="Arial" w:eastAsia="Arial" w:hAnsi="Arial"/>
          <w:sz w:val="22"/>
          <w:szCs w:val="22"/>
        </w:rPr>
        <w:t xml:space="preserve">Участник В имеет обязательства перед:</w:t>
      </w:r>
    </w:p>
    <w:p>
      <w:pPr>
        <w:spacing w:after="60"/>
        <w:ind w:firstLine="567"/>
        <w:jc w:val="both"/>
      </w:pPr>
      <w:r>
        <w:rPr>
          <w:rFonts w:ascii="Arial" w:cs="Arial" w:eastAsia="Arial" w:hAnsi="Arial"/>
          <w:sz w:val="22"/>
          <w:szCs w:val="22"/>
        </w:rPr>
        <w:t xml:space="preserve">Участником А 1500 KGS</w:t>
      </w:r>
    </w:p>
    <w:p>
      <w:pPr>
        <w:spacing w:after="60"/>
        <w:ind w:firstLine="567"/>
        <w:jc w:val="both"/>
      </w:pPr>
      <w:r>
        <w:rPr>
          <w:rFonts w:ascii="Arial" w:cs="Arial" w:eastAsia="Arial" w:hAnsi="Arial"/>
          <w:sz w:val="22"/>
          <w:szCs w:val="22"/>
        </w:rPr>
        <w:t xml:space="preserve">Участником С 2500 KGS</w:t>
      </w:r>
    </w:p>
    <w:p>
      <w:pPr>
        <w:spacing w:after="60"/>
        <w:ind w:firstLine="567"/>
        <w:jc w:val="both"/>
      </w:pPr>
      <w:r>
        <w:rPr>
          <w:rFonts w:ascii="Arial" w:cs="Arial" w:eastAsia="Arial" w:hAnsi="Arial"/>
          <w:sz w:val="22"/>
          <w:szCs w:val="22"/>
        </w:rPr>
        <w:t xml:space="preserve">Участник С имеет обязательства перед:</w:t>
      </w:r>
    </w:p>
    <w:p>
      <w:pPr>
        <w:spacing w:after="60"/>
        <w:ind w:firstLine="567"/>
        <w:jc w:val="both"/>
      </w:pPr>
      <w:r>
        <w:rPr>
          <w:rFonts w:ascii="Arial" w:cs="Arial" w:eastAsia="Arial" w:hAnsi="Arial"/>
          <w:sz w:val="22"/>
          <w:szCs w:val="22"/>
        </w:rPr>
        <w:t xml:space="preserve">Участником А 1300 KGS,</w:t>
      </w:r>
    </w:p>
    <w:p>
      <w:pPr>
        <w:spacing w:after="60"/>
        <w:ind w:firstLine="567"/>
        <w:jc w:val="both"/>
      </w:pPr>
      <w:r>
        <w:rPr>
          <w:rFonts w:ascii="Arial" w:cs="Arial" w:eastAsia="Arial" w:hAnsi="Arial"/>
          <w:sz w:val="22"/>
          <w:szCs w:val="22"/>
        </w:rPr>
        <w:t xml:space="preserve">В этом случае МТ250 будет содержать 3 пакета МТ203:</w:t>
      </w:r>
    </w:p>
    <w:p>
      <w:pPr>
        <w:spacing w:after="60"/>
        <w:ind w:firstLine="567"/>
        <w:jc w:val="both"/>
      </w:pPr>
      <w:r>
        <w:rPr>
          <w:rFonts w:ascii="Arial" w:cs="Arial" w:eastAsia="Arial" w:hAnsi="Arial"/>
          <w:sz w:val="22"/>
          <w:szCs w:val="22"/>
        </w:rPr>
        <w:t xml:space="preserve">МТ203 для Участника A:</w:t>
      </w:r>
    </w:p>
    <w:p>
      <w:pPr>
        <w:spacing w:after="60"/>
        <w:ind w:firstLine="567"/>
        <w:jc w:val="both"/>
      </w:pPr>
      <w:r>
        <w:rPr>
          <w:rFonts w:ascii="Arial" w:cs="Arial" w:eastAsia="Arial" w:hAnsi="Arial"/>
          <w:sz w:val="22"/>
          <w:szCs w:val="22"/>
        </w:rPr>
        <w:t xml:space="preserve">:19:3000,</w:t>
      </w:r>
    </w:p>
    <w:p>
      <w:pPr>
        <w:spacing w:after="60"/>
        <w:ind w:firstLine="567"/>
        <w:jc w:val="both"/>
      </w:pPr>
      <w:r>
        <w:rPr>
          <w:rFonts w:ascii="Arial" w:cs="Arial" w:eastAsia="Arial" w:hAnsi="Arial"/>
          <w:sz w:val="22"/>
          <w:szCs w:val="22"/>
        </w:rPr>
        <w:t xml:space="preserve">:30:040506</w:t>
      </w:r>
    </w:p>
    <w:p>
      <w:pPr>
        <w:spacing w:after="60"/>
        <w:ind w:firstLine="567"/>
        <w:jc w:val="both"/>
      </w:pPr>
      <w:r>
        <w:rPr>
          <w:rFonts w:ascii="Arial" w:cs="Arial" w:eastAsia="Arial" w:hAnsi="Arial"/>
          <w:sz w:val="22"/>
          <w:szCs w:val="22"/>
        </w:rPr>
        <w:t xml:space="preserve">:52А:101109</w:t>
      </w:r>
    </w:p>
    <w:p>
      <w:pPr>
        <w:spacing w:after="60"/>
        <w:ind w:firstLine="567"/>
        <w:jc w:val="both"/>
      </w:pPr>
      <w:r>
        <w:rPr>
          <w:rFonts w:ascii="Arial" w:cs="Arial" w:eastAsia="Arial" w:hAnsi="Arial"/>
          <w:sz w:val="22"/>
          <w:szCs w:val="22"/>
        </w:rPr>
        <w:t xml:space="preserve">Участник А</w:t>
      </w:r>
    </w:p>
    <w:p>
      <w:pPr>
        <w:spacing w:after="60"/>
        <w:ind w:firstLine="567"/>
        <w:jc w:val="both"/>
      </w:pPr>
      <w:r>
        <w:rPr>
          <w:rFonts w:ascii="Arial" w:cs="Arial" w:eastAsia="Arial" w:hAnsi="Arial"/>
          <w:sz w:val="22"/>
          <w:szCs w:val="22"/>
        </w:rPr>
        <w:t xml:space="preserve">:72:/№UM/2</w:t>
      </w:r>
    </w:p>
    <w:p>
      <w:pPr>
        <w:spacing w:after="60"/>
        <w:ind w:firstLine="567"/>
        <w:jc w:val="both"/>
      </w:pPr>
      <w:r>
        <w:rPr>
          <w:rFonts w:ascii="Arial" w:cs="Arial" w:eastAsia="Arial" w:hAnsi="Arial"/>
          <w:sz w:val="22"/>
          <w:szCs w:val="22"/>
        </w:rPr>
        <w:t xml:space="preserve">/PRT/01</w:t>
      </w:r>
    </w:p>
    <w:p>
      <w:pPr>
        <w:spacing w:after="60"/>
        <w:ind w:firstLine="567"/>
        <w:jc w:val="both"/>
      </w:pPr>
      <w:r>
        <w:rPr>
          <w:rFonts w:ascii="Arial" w:cs="Arial" w:eastAsia="Arial" w:hAnsi="Arial"/>
          <w:sz w:val="22"/>
          <w:szCs w:val="22"/>
        </w:rPr>
        <w:t xml:space="preserve">:20:B№KA001</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:32B:KGS1000,</w:t>
      </w:r>
    </w:p>
    <w:p>
      <w:pPr>
        <w:spacing w:after="60"/>
        <w:ind w:firstLine="567"/>
        <w:jc w:val="both"/>
      </w:pPr>
      <w:r>
        <w:rPr>
          <w:rFonts w:ascii="Arial" w:cs="Arial" w:eastAsia="Arial" w:hAnsi="Arial"/>
          <w:sz w:val="22"/>
          <w:szCs w:val="22"/>
        </w:rPr>
        <w:t xml:space="preserve">:58А:201109</w:t>
      </w:r>
    </w:p>
    <w:p>
      <w:pPr>
        <w:spacing w:after="60"/>
        <w:ind w:firstLine="567"/>
        <w:jc w:val="both"/>
      </w:pPr>
      <w:r>
        <w:rPr>
          <w:rFonts w:ascii="Arial" w:cs="Arial" w:eastAsia="Arial" w:hAnsi="Arial"/>
          <w:sz w:val="22"/>
          <w:szCs w:val="22"/>
        </w:rPr>
        <w:t xml:space="preserve">Участник В</w:t>
      </w:r>
    </w:p>
    <w:p>
      <w:pPr>
        <w:spacing w:after="60"/>
        <w:ind w:firstLine="567"/>
        <w:jc w:val="both"/>
      </w:pPr>
      <w:r>
        <w:rPr>
          <w:rFonts w:ascii="Arial" w:cs="Arial" w:eastAsia="Arial" w:hAnsi="Arial"/>
          <w:sz w:val="22"/>
          <w:szCs w:val="22"/>
        </w:rPr>
        <w:t xml:space="preserve">.20:B№KA002</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:32B:KGS2000,</w:t>
      </w:r>
    </w:p>
    <w:p>
      <w:pPr>
        <w:spacing w:after="60"/>
        <w:ind w:firstLine="567"/>
        <w:jc w:val="both"/>
      </w:pPr>
      <w:r>
        <w:rPr>
          <w:rFonts w:ascii="Arial" w:cs="Arial" w:eastAsia="Arial" w:hAnsi="Arial"/>
          <w:sz w:val="22"/>
          <w:szCs w:val="22"/>
        </w:rPr>
        <w:t xml:space="preserve">:58А:301109</w:t>
      </w:r>
    </w:p>
    <w:p>
      <w:pPr>
        <w:spacing w:after="60"/>
        <w:ind w:firstLine="567"/>
        <w:jc w:val="both"/>
      </w:pPr>
      <w:r>
        <w:rPr>
          <w:rFonts w:ascii="Arial" w:cs="Arial" w:eastAsia="Arial" w:hAnsi="Arial"/>
          <w:sz w:val="22"/>
          <w:szCs w:val="22"/>
        </w:rPr>
        <w:t xml:space="preserve">Участник С</w:t>
      </w:r>
    </w:p>
    <w:p>
      <w:pPr>
        <w:spacing w:after="60"/>
        <w:ind w:firstLine="567"/>
        <w:jc w:val="both"/>
      </w:pPr>
      <w:r>
        <w:rPr>
          <w:rFonts w:ascii="Arial" w:cs="Arial" w:eastAsia="Arial" w:hAnsi="Arial"/>
          <w:sz w:val="22"/>
          <w:szCs w:val="22"/>
        </w:rPr>
        <w:t xml:space="preserve">МТ203 для Участника В:</w:t>
      </w:r>
    </w:p>
    <w:p>
      <w:pPr>
        <w:spacing w:after="60"/>
        <w:ind w:firstLine="567"/>
        <w:jc w:val="both"/>
      </w:pPr>
      <w:r>
        <w:rPr>
          <w:rFonts w:ascii="Arial" w:cs="Arial" w:eastAsia="Arial" w:hAnsi="Arial"/>
          <w:sz w:val="22"/>
          <w:szCs w:val="22"/>
        </w:rPr>
        <w:t xml:space="preserve">:19:4000,</w:t>
      </w:r>
    </w:p>
    <w:p>
      <w:pPr>
        <w:spacing w:after="60"/>
        <w:ind w:firstLine="567"/>
        <w:jc w:val="both"/>
      </w:pPr>
      <w:r>
        <w:rPr>
          <w:rFonts w:ascii="Arial" w:cs="Arial" w:eastAsia="Arial" w:hAnsi="Arial"/>
          <w:sz w:val="22"/>
          <w:szCs w:val="22"/>
        </w:rPr>
        <w:t xml:space="preserve">:30:040506</w:t>
      </w:r>
    </w:p>
    <w:p>
      <w:pPr>
        <w:spacing w:after="60"/>
        <w:ind w:firstLine="567"/>
        <w:jc w:val="both"/>
      </w:pPr>
      <w:r>
        <w:rPr>
          <w:rFonts w:ascii="Arial" w:cs="Arial" w:eastAsia="Arial" w:hAnsi="Arial"/>
          <w:sz w:val="22"/>
          <w:szCs w:val="22"/>
        </w:rPr>
        <w:t xml:space="preserve">:52А:201109</w:t>
      </w:r>
    </w:p>
    <w:p>
      <w:pPr>
        <w:spacing w:after="60"/>
        <w:ind w:firstLine="567"/>
        <w:jc w:val="both"/>
      </w:pPr>
      <w:r>
        <w:rPr>
          <w:rFonts w:ascii="Arial" w:cs="Arial" w:eastAsia="Arial" w:hAnsi="Arial"/>
          <w:sz w:val="22"/>
          <w:szCs w:val="22"/>
        </w:rPr>
        <w:t xml:space="preserve">Участник В</w:t>
      </w:r>
    </w:p>
    <w:p>
      <w:pPr>
        <w:spacing w:after="60"/>
        <w:ind w:firstLine="567"/>
        <w:jc w:val="both"/>
      </w:pPr>
      <w:r>
        <w:rPr>
          <w:rFonts w:ascii="Arial" w:cs="Arial" w:eastAsia="Arial" w:hAnsi="Arial"/>
          <w:sz w:val="22"/>
          <w:szCs w:val="22"/>
        </w:rPr>
        <w:t xml:space="preserve">:72:/№UM/2</w:t>
      </w:r>
    </w:p>
    <w:p>
      <w:pPr>
        <w:spacing w:after="60"/>
        <w:ind w:firstLine="567"/>
        <w:jc w:val="both"/>
      </w:pPr>
      <w:r>
        <w:rPr>
          <w:rFonts w:ascii="Arial" w:cs="Arial" w:eastAsia="Arial" w:hAnsi="Arial"/>
          <w:sz w:val="22"/>
          <w:szCs w:val="22"/>
        </w:rPr>
        <w:t xml:space="preserve">/PRT/01</w:t>
      </w:r>
    </w:p>
    <w:p>
      <w:pPr>
        <w:spacing w:after="60"/>
        <w:ind w:firstLine="567"/>
        <w:jc w:val="both"/>
      </w:pPr>
      <w:r>
        <w:rPr>
          <w:rFonts w:ascii="Arial" w:cs="Arial" w:eastAsia="Arial" w:hAnsi="Arial"/>
          <w:sz w:val="22"/>
          <w:szCs w:val="22"/>
        </w:rPr>
        <w:t xml:space="preserve">:20:</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KB</w:t>
      </w:r>
      <w:r>
        <w:rPr>
          <w:rFonts w:ascii="Arial" w:cs="Arial" w:eastAsia="Arial" w:hAnsi="Arial"/>
          <w:sz w:val="22"/>
          <w:szCs w:val="22"/>
        </w:rPr>
        <w:t xml:space="preserve">001</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O</w:t>
      </w:r>
      <w:r>
        <w:rPr>
          <w:rFonts w:ascii="Arial" w:cs="Arial" w:eastAsia="Arial" w:hAnsi="Arial"/>
          <w:sz w:val="22"/>
          <w:szCs w:val="22"/>
        </w:rPr>
        <w:t xml:space="preserve">№</w:t>
      </w:r>
      <w:r>
        <w:rPr>
          <w:rFonts w:ascii="Arial" w:cs="Arial" w:eastAsia="Arial" w:hAnsi="Arial"/>
          <w:sz w:val="22"/>
          <w:szCs w:val="22"/>
        </w:rPr>
        <w:t xml:space="preserve">REF</w:t>
      </w:r>
    </w:p>
    <w:p>
      <w:pPr>
        <w:spacing w:after="60"/>
        <w:ind w:firstLine="567"/>
        <w:jc w:val="both"/>
      </w:pPr>
      <w:r>
        <w:rPr>
          <w:rFonts w:ascii="Arial" w:cs="Arial" w:eastAsia="Arial" w:hAnsi="Arial"/>
          <w:sz w:val="22"/>
          <w:szCs w:val="22"/>
        </w:rPr>
        <w:t xml:space="preserve">:32</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KGS</w:t>
      </w:r>
      <w:r>
        <w:rPr>
          <w:rFonts w:ascii="Arial" w:cs="Arial" w:eastAsia="Arial" w:hAnsi="Arial"/>
          <w:sz w:val="22"/>
          <w:szCs w:val="22"/>
        </w:rPr>
        <w:t xml:space="preserve">1500,</w:t>
      </w:r>
    </w:p>
    <w:p>
      <w:pPr>
        <w:spacing w:after="60"/>
        <w:ind w:firstLine="567"/>
        <w:jc w:val="both"/>
      </w:pPr>
      <w:r>
        <w:rPr>
          <w:rFonts w:ascii="Arial" w:cs="Arial" w:eastAsia="Arial" w:hAnsi="Arial"/>
          <w:sz w:val="22"/>
          <w:szCs w:val="22"/>
        </w:rPr>
        <w:t xml:space="preserve">:58</w:t>
      </w:r>
      <w:r>
        <w:rPr>
          <w:rFonts w:ascii="Arial" w:cs="Arial" w:eastAsia="Arial" w:hAnsi="Arial"/>
          <w:sz w:val="22"/>
          <w:szCs w:val="22"/>
        </w:rPr>
        <w:t xml:space="preserve">A</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Участник А</w:t>
      </w:r>
    </w:p>
    <w:p>
      <w:pPr>
        <w:spacing w:after="60"/>
        <w:ind w:firstLine="567"/>
        <w:jc w:val="both"/>
      </w:pPr>
      <w:r>
        <w:rPr>
          <w:rFonts w:ascii="Arial" w:cs="Arial" w:eastAsia="Arial" w:hAnsi="Arial"/>
          <w:sz w:val="22"/>
          <w:szCs w:val="22"/>
        </w:rPr>
        <w:t xml:space="preserve">:20:B№KB002</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:32B:KGS2500,</w:t>
      </w:r>
    </w:p>
    <w:p>
      <w:pPr>
        <w:spacing w:after="60"/>
        <w:ind w:firstLine="567"/>
        <w:jc w:val="both"/>
      </w:pPr>
      <w:r>
        <w:rPr>
          <w:rFonts w:ascii="Arial" w:cs="Arial" w:eastAsia="Arial" w:hAnsi="Arial"/>
          <w:sz w:val="22"/>
          <w:szCs w:val="22"/>
        </w:rPr>
        <w:t xml:space="preserve">:58A:301109</w:t>
      </w:r>
    </w:p>
    <w:p>
      <w:pPr>
        <w:spacing w:after="60"/>
        <w:ind w:firstLine="567"/>
        <w:jc w:val="both"/>
      </w:pPr>
      <w:r>
        <w:rPr>
          <w:rFonts w:ascii="Arial" w:cs="Arial" w:eastAsia="Arial" w:hAnsi="Arial"/>
          <w:sz w:val="22"/>
          <w:szCs w:val="22"/>
        </w:rPr>
        <w:t xml:space="preserve">Участник С</w:t>
      </w:r>
    </w:p>
    <w:p>
      <w:pPr>
        <w:spacing w:after="60"/>
        <w:ind w:firstLine="567"/>
        <w:jc w:val="both"/>
      </w:pPr>
      <w:r>
        <w:rPr>
          <w:rFonts w:ascii="Arial" w:cs="Arial" w:eastAsia="Arial" w:hAnsi="Arial"/>
          <w:sz w:val="22"/>
          <w:szCs w:val="22"/>
        </w:rPr>
        <w:t xml:space="preserve">MT203 для Участника С:</w:t>
      </w:r>
    </w:p>
    <w:p>
      <w:pPr>
        <w:spacing w:after="60"/>
        <w:ind w:firstLine="567"/>
        <w:jc w:val="both"/>
      </w:pPr>
      <w:r>
        <w:rPr>
          <w:rFonts w:ascii="Arial" w:cs="Arial" w:eastAsia="Arial" w:hAnsi="Arial"/>
          <w:sz w:val="22"/>
          <w:szCs w:val="22"/>
        </w:rPr>
        <w:t xml:space="preserve">:19:1300,</w:t>
      </w:r>
    </w:p>
    <w:p>
      <w:pPr>
        <w:spacing w:after="60"/>
        <w:ind w:firstLine="567"/>
        <w:jc w:val="both"/>
      </w:pPr>
      <w:r>
        <w:rPr>
          <w:rFonts w:ascii="Arial" w:cs="Arial" w:eastAsia="Arial" w:hAnsi="Arial"/>
          <w:sz w:val="22"/>
          <w:szCs w:val="22"/>
        </w:rPr>
        <w:t xml:space="preserve">:30:040506</w:t>
      </w:r>
    </w:p>
    <w:p>
      <w:pPr>
        <w:spacing w:after="60"/>
        <w:ind w:firstLine="567"/>
        <w:jc w:val="both"/>
      </w:pPr>
      <w:r>
        <w:rPr>
          <w:rFonts w:ascii="Arial" w:cs="Arial" w:eastAsia="Arial" w:hAnsi="Arial"/>
          <w:sz w:val="22"/>
          <w:szCs w:val="22"/>
        </w:rPr>
        <w:t xml:space="preserve">:52А:301109</w:t>
      </w:r>
    </w:p>
    <w:p>
      <w:pPr>
        <w:spacing w:after="60"/>
        <w:ind w:firstLine="567"/>
        <w:jc w:val="both"/>
      </w:pPr>
      <w:r>
        <w:rPr>
          <w:rFonts w:ascii="Arial" w:cs="Arial" w:eastAsia="Arial" w:hAnsi="Arial"/>
          <w:sz w:val="22"/>
          <w:szCs w:val="22"/>
        </w:rPr>
        <w:t xml:space="preserve">Участник С</w:t>
      </w:r>
    </w:p>
    <w:p>
      <w:pPr>
        <w:spacing w:after="60"/>
        <w:ind w:firstLine="567"/>
        <w:jc w:val="both"/>
      </w:pPr>
      <w:r>
        <w:rPr>
          <w:rFonts w:ascii="Arial" w:cs="Arial" w:eastAsia="Arial" w:hAnsi="Arial"/>
          <w:sz w:val="22"/>
          <w:szCs w:val="22"/>
        </w:rPr>
        <w:t xml:space="preserve">:72:/№UM/1</w:t>
      </w:r>
    </w:p>
    <w:p>
      <w:pPr>
        <w:spacing w:after="60"/>
        <w:ind w:firstLine="567"/>
        <w:jc w:val="both"/>
      </w:pPr>
      <w:r>
        <w:rPr>
          <w:rFonts w:ascii="Arial" w:cs="Arial" w:eastAsia="Arial" w:hAnsi="Arial"/>
          <w:sz w:val="22"/>
          <w:szCs w:val="22"/>
        </w:rPr>
        <w:t xml:space="preserve">/PRT/01</w:t>
      </w:r>
    </w:p>
    <w:p>
      <w:pPr>
        <w:spacing w:after="60"/>
        <w:ind w:firstLine="567"/>
        <w:jc w:val="both"/>
      </w:pPr>
      <w:r>
        <w:rPr>
          <w:rFonts w:ascii="Arial" w:cs="Arial" w:eastAsia="Arial" w:hAnsi="Arial"/>
          <w:sz w:val="22"/>
          <w:szCs w:val="22"/>
        </w:rPr>
        <w:t xml:space="preserve">:20:</w:t>
      </w:r>
      <w:r>
        <w:rPr>
          <w:rFonts w:ascii="Arial" w:cs="Arial" w:eastAsia="Arial" w:hAnsi="Arial"/>
          <w:sz w:val="22"/>
          <w:szCs w:val="22"/>
        </w:rPr>
        <w:t xml:space="preserve">B№KC</w:t>
      </w:r>
      <w:r>
        <w:rPr>
          <w:rFonts w:ascii="Arial" w:cs="Arial" w:eastAsia="Arial" w:hAnsi="Arial"/>
          <w:sz w:val="22"/>
          <w:szCs w:val="22"/>
        </w:rPr>
        <w:t xml:space="preserve">001</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№O№REF</w:t>
      </w:r>
    </w:p>
    <w:p>
      <w:pPr>
        <w:spacing w:after="60"/>
        <w:ind w:firstLine="567"/>
        <w:jc w:val="both"/>
      </w:pPr>
      <w:r>
        <w:rPr>
          <w:rFonts w:ascii="Arial" w:cs="Arial" w:eastAsia="Arial" w:hAnsi="Arial"/>
          <w:sz w:val="22"/>
          <w:szCs w:val="22"/>
        </w:rPr>
        <w:t xml:space="preserve">:32</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KGS</w:t>
      </w:r>
      <w:r>
        <w:rPr>
          <w:rFonts w:ascii="Arial" w:cs="Arial" w:eastAsia="Arial" w:hAnsi="Arial"/>
          <w:sz w:val="22"/>
          <w:szCs w:val="22"/>
        </w:rPr>
        <w:t xml:space="preserve">1300,</w:t>
      </w:r>
    </w:p>
    <w:p>
      <w:pPr>
        <w:spacing w:after="60"/>
        <w:ind w:firstLine="567"/>
        <w:jc w:val="both"/>
      </w:pPr>
      <w:r>
        <w:rPr>
          <w:rFonts w:ascii="Arial" w:cs="Arial" w:eastAsia="Arial" w:hAnsi="Arial"/>
          <w:sz w:val="22"/>
          <w:szCs w:val="22"/>
        </w:rPr>
        <w:t xml:space="preserve">:58</w:t>
      </w:r>
      <w:r>
        <w:rPr>
          <w:rFonts w:ascii="Arial" w:cs="Arial" w:eastAsia="Arial" w:hAnsi="Arial"/>
          <w:sz w:val="22"/>
          <w:szCs w:val="22"/>
        </w:rPr>
        <w:t xml:space="preserve">A</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Участник А</w:t>
      </w:r>
    </w:p>
    <w:p>
      <w:pPr>
        <w:spacing w:after="60"/>
        <w:ind w:firstLine="567"/>
        <w:jc w:val="both"/>
      </w:pPr>
      <w:r>
        <w:rPr>
          <w:rFonts w:ascii="Arial" w:cs="Arial" w:eastAsia="Arial" w:hAnsi="Arial"/>
          <w:sz w:val="22"/>
          <w:szCs w:val="22"/>
        </w:rPr>
        <w:t xml:space="preserve">23.3. Порядок обработки пакетов МТ203</w:t>
      </w:r>
    </w:p>
    <w:p>
      <w:pPr>
        <w:spacing w:after="60"/>
        <w:ind w:firstLine="567"/>
        <w:jc w:val="both"/>
      </w:pPr>
      <w:r>
        <w:rPr>
          <w:rFonts w:ascii="Arial" w:cs="Arial" w:eastAsia="Arial" w:hAnsi="Arial"/>
          <w:sz w:val="22"/>
          <w:szCs w:val="22"/>
        </w:rPr>
        <w:t xml:space="preserve">СПК принимает файлы МТ250 с пакетами МТ203 внутри. Каждому пакету автоматически присваивается референс в формате:</w:t>
      </w:r>
    </w:p>
    <w:p>
      <w:pPr>
        <w:spacing w:after="60"/>
        <w:ind w:firstLine="567"/>
        <w:jc w:val="both"/>
      </w:pPr>
      <w:r>
        <w:rPr>
          <w:rFonts w:ascii="Arial" w:cs="Arial" w:eastAsia="Arial" w:hAnsi="Arial"/>
          <w:sz w:val="22"/>
          <w:szCs w:val="22"/>
        </w:rPr>
        <w:t xml:space="preserve">12х/3№</w:t>
      </w:r>
    </w:p>
    <w:p>
      <w:pPr>
        <w:spacing w:after="60"/>
        <w:ind w:firstLine="567"/>
        <w:jc w:val="both"/>
      </w:pPr>
      <w:r>
        <w:rPr>
          <w:rFonts w:ascii="Arial" w:cs="Arial" w:eastAsia="Arial" w:hAnsi="Arial"/>
          <w:sz w:val="22"/>
          <w:szCs w:val="22"/>
        </w:rPr>
        <w:t xml:space="preserve">7. 12х - пользовательский референс сообщения;</w:t>
      </w:r>
    </w:p>
    <w:p>
      <w:pPr>
        <w:spacing w:after="60"/>
        <w:ind w:firstLine="567"/>
        <w:jc w:val="both"/>
      </w:pPr>
      <w:r>
        <w:rPr>
          <w:rFonts w:ascii="Arial" w:cs="Arial" w:eastAsia="Arial" w:hAnsi="Arial"/>
          <w:sz w:val="22"/>
          <w:szCs w:val="22"/>
        </w:rPr>
        <w:t xml:space="preserve">8. 3№ - порядковый номер пакета в сообщении.</w:t>
      </w:r>
    </w:p>
    <w:p>
      <w:pPr>
        <w:spacing w:after="60"/>
        <w:ind w:firstLine="567"/>
        <w:jc w:val="both"/>
      </w:pPr>
      <w:r>
        <w:rPr>
          <w:rFonts w:ascii="Arial" w:cs="Arial" w:eastAsia="Arial" w:hAnsi="Arial"/>
          <w:sz w:val="22"/>
          <w:szCs w:val="22"/>
        </w:rPr>
        <w:t xml:space="preserve">Если при приеме файла МТ250 обнаружена ошибка в каком-либо платеже, то отвергается весь пакет с уведомлением МТ296. Уведомления отсылаются отправителю МТ250 (ПЦ).</w:t>
      </w:r>
    </w:p>
    <w:p>
      <w:pPr>
        <w:spacing w:after="60"/>
        <w:ind w:firstLine="567"/>
        <w:jc w:val="both"/>
      </w:pPr>
      <w:r>
        <w:rPr>
          <w:rFonts w:ascii="Arial" w:cs="Arial" w:eastAsia="Arial" w:hAnsi="Arial"/>
          <w:sz w:val="22"/>
          <w:szCs w:val="22"/>
        </w:rPr>
        <w:t xml:space="preserve">Для каждого пакета проверка ЛДЧП при приеме не осуществляется. В случае превышения ЛДЧП участнику отсылается уведомление о статусе позиции (МТ986).</w:t>
      </w:r>
    </w:p>
    <w:p>
      <w:pPr>
        <w:spacing w:after="60"/>
        <w:ind w:firstLine="567"/>
        <w:jc w:val="both"/>
      </w:pPr>
      <w:r>
        <w:rPr>
          <w:rFonts w:ascii="Arial" w:cs="Arial" w:eastAsia="Arial" w:hAnsi="Arial"/>
          <w:sz w:val="22"/>
          <w:szCs w:val="22"/>
        </w:rPr>
        <w:t xml:space="preserve">При наступлении периода "клиринг" в случае превышения ЛДЧП пакет отвергается и рассылаются соответствующие уведомления МТ296:</w:t>
      </w:r>
    </w:p>
    <w:p>
      <w:pPr>
        <w:spacing w:after="60"/>
        <w:ind w:firstLine="567"/>
        <w:jc w:val="both"/>
      </w:pPr>
      <w:r>
        <w:rPr>
          <w:rFonts w:ascii="Arial" w:cs="Arial" w:eastAsia="Arial" w:hAnsi="Arial"/>
          <w:sz w:val="22"/>
          <w:szCs w:val="22"/>
        </w:rPr>
        <w:t xml:space="preserve">9. Отправителю файла;</w:t>
      </w:r>
    </w:p>
    <w:p>
      <w:pPr>
        <w:spacing w:after="60"/>
        <w:ind w:firstLine="567"/>
        <w:jc w:val="both"/>
      </w:pPr>
      <w:r>
        <w:rPr>
          <w:rFonts w:ascii="Arial" w:cs="Arial" w:eastAsia="Arial" w:hAnsi="Arial"/>
          <w:sz w:val="22"/>
          <w:szCs w:val="22"/>
        </w:rPr>
        <w:t xml:space="preserve">10. Дебетуемому участнику.</w:t>
      </w:r>
    </w:p>
    <w:p>
      <w:pPr>
        <w:spacing w:after="60"/>
        <w:ind w:firstLine="567"/>
        <w:jc w:val="both"/>
      </w:pPr>
      <w:r>
        <w:rPr>
          <w:rFonts w:ascii="Arial" w:cs="Arial" w:eastAsia="Arial" w:hAnsi="Arial"/>
          <w:sz w:val="22"/>
          <w:szCs w:val="22"/>
        </w:rPr>
        <w:t xml:space="preserve">По окончании периода "клиринг" СПК формирует МТ250 для рассылки участникам. В файлы включаются пакеты:</w:t>
      </w:r>
    </w:p>
    <w:p>
      <w:pPr>
        <w:spacing w:after="60"/>
        <w:ind w:firstLine="567"/>
        <w:jc w:val="both"/>
      </w:pPr>
      <w:r>
        <w:rPr>
          <w:rFonts w:ascii="Arial" w:cs="Arial" w:eastAsia="Arial" w:hAnsi="Arial"/>
          <w:sz w:val="22"/>
          <w:szCs w:val="22"/>
        </w:rPr>
        <w:t xml:space="preserve">11. Копия исходного МТ203 дебетуемому участнику;</w:t>
      </w:r>
    </w:p>
    <w:p>
      <w:pPr>
        <w:spacing w:after="60"/>
        <w:ind w:firstLine="567"/>
        <w:jc w:val="both"/>
      </w:pPr>
      <w:r>
        <w:rPr>
          <w:rFonts w:ascii="Arial" w:cs="Arial" w:eastAsia="Arial" w:hAnsi="Arial"/>
          <w:sz w:val="22"/>
          <w:szCs w:val="22"/>
        </w:rPr>
        <w:t xml:space="preserve">12. МТ203 с копией платежа кредитуемому участнику.</w:t>
      </w:r>
    </w:p>
    <w:p>
      <w:pPr>
        <w:spacing w:after="60"/>
        <w:ind w:firstLine="567"/>
        <w:jc w:val="both"/>
      </w:pPr>
      <w:r>
        <w:rPr>
          <w:rFonts w:ascii="Arial" w:cs="Arial" w:eastAsia="Arial" w:hAnsi="Arial"/>
          <w:sz w:val="22"/>
          <w:szCs w:val="22"/>
        </w:rPr>
        <w:t xml:space="preserve">Формат уведомлений МТ296 полностью соответствует МТ196 (пункт 7.2). Форматы информационных сообщений (например, о смене периода клиринговой сессии и т.п.), приходящих из СПК в ЕМПЦ описаны в соответствующих главах документа.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girdzwcyc2hvxyfo3ghg">
      <w:r>
        <w:rPr>
          <w:rFonts w:ascii="Arial" w:cs="Arial" w:eastAsia="Arial" w:hAnsi="Arial"/>
          <w:color w:val="132D3F"/>
          <w:sz w:val="16"/>
          <w:szCs w:val="16"/>
          <w:u w:val="single"/>
        </w:rPr>
        <w:t xml:space="preserve">dalil.kg/document/301134</w:t>
      </w:r>
    </w:hyperlink>
  </w:p>
  <w:p>
    <w:pPr>
      <w:spacing w:after="0" w:before="40"/>
      <w:jc w:val="center"/>
    </w:pPr>
    <w:hyperlink w:history="1" r:id="rIdva3qmmiyfwiapmgyaqo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och6jeg7o8huhopnakn" Type="http://schemas.openxmlformats.org/officeDocument/2006/relationships/hyperlink" Target="https://dalil.kg/document/301133" TargetMode="External"/><Relationship Id="rIdn4utfzsnmqojj8un4rlx5" Type="http://schemas.openxmlformats.org/officeDocument/2006/relationships/hyperlink" Target="https://dalil.kg/document/300649" TargetMode="External"/><Relationship Id="rIdsk5dasolhfyxbleafw1ky" Type="http://schemas.openxmlformats.org/officeDocument/2006/relationships/hyperlink" Target="https://dalil.kg/document/800025" TargetMode="External"/><Relationship Id="rIdhwlrlacq7iolksqlizpv8" Type="http://schemas.openxmlformats.org/officeDocument/2006/relationships/hyperlink" Target="https://dalil.kg/document/800025" TargetMode="External"/><Relationship Id="rId9i-7lnwunlwefzbfk3e3i" Type="http://schemas.openxmlformats.org/officeDocument/2006/relationships/hyperlink" Target="https://dalil.kg/document/800025" TargetMode="External"/><Relationship Id="rIdnveel2lbahwv9wcb-lnbi" Type="http://schemas.openxmlformats.org/officeDocument/2006/relationships/hyperlink" Target="https://dalil.kg/document/800025" TargetMode="External"/><Relationship Id="rIdtqtovbr5xp8u95kmrdcwz" Type="http://schemas.openxmlformats.org/officeDocument/2006/relationships/hyperlink" Target="https://dalil.kg/document/300649" TargetMode="External"/><Relationship Id="rId2ylaltoplu2fu_vkyshwv" Type="http://schemas.openxmlformats.org/officeDocument/2006/relationships/hyperlink" Target="https://dalil.kg/document/300649" TargetMode="External"/><Relationship Id="rIdm4i-bbboqvldtfufyiqcn" Type="http://schemas.openxmlformats.org/officeDocument/2006/relationships/hyperlink" Target="https://dalil.kg/document/300649" TargetMode="External"/><Relationship Id="rIdynkpkvrrwjthw5hdz2331" Type="http://schemas.openxmlformats.org/officeDocument/2006/relationships/hyperlink" Target="https://dalil.kg/document/300649" TargetMode="External"/><Relationship Id="rId65uk9_vu38-vdsv-3npfg" Type="http://schemas.openxmlformats.org/officeDocument/2006/relationships/hyperlink" Target="https://dalil.kg/document/300649" TargetMode="External"/><Relationship Id="rId_1oetofqphjmy8vqzrllw" Type="http://schemas.openxmlformats.org/officeDocument/2006/relationships/hyperlink" Target="https://dalil.kg/document/300649" TargetMode="External"/><Relationship Id="rIdkbnkjqxldo2yotb6neibk" Type="http://schemas.openxmlformats.org/officeDocument/2006/relationships/hyperlink" Target="https://dalil.kg/document/300649" TargetMode="External"/><Relationship Id="rIdy4rfhne2vn5yh4wd3m3qg" Type="http://schemas.openxmlformats.org/officeDocument/2006/relationships/hyperlink" Target="https://dalil.kg/document/300649" TargetMode="External"/><Relationship Id="rIdmxxobkl6h_hv1xhro_iiq" Type="http://schemas.openxmlformats.org/officeDocument/2006/relationships/hyperlink" Target="https://dalil.kg/document/300649" TargetMode="External"/><Relationship Id="rId6rgg8ygzvfyj1aixvfrq5" Type="http://schemas.openxmlformats.org/officeDocument/2006/relationships/hyperlink" Target="https://dalil.kg/document/300649" TargetMode="External"/><Relationship Id="rIdrb-j5-2ylg9huopwvybsd" Type="http://schemas.openxmlformats.org/officeDocument/2006/relationships/hyperlink" Target="https://dalil.kg/document/300649" TargetMode="External"/><Relationship Id="rIdmy9iiegxlqkx86elwomrw" Type="http://schemas.openxmlformats.org/officeDocument/2006/relationships/hyperlink" Target="https://dalil.kg/document/300649" TargetMode="External"/><Relationship Id="rIdaxpqter41_dk2xwddt8nj" Type="http://schemas.openxmlformats.org/officeDocument/2006/relationships/hyperlink" Target="https://dalil.kg/document/300649" TargetMode="External"/><Relationship Id="rIducqcewouigxjfchsdmln6" Type="http://schemas.openxmlformats.org/officeDocument/2006/relationships/hyperlink" Target="https://dalil.kg/document/300649" TargetMode="External"/><Relationship Id="rIdhvuezrvzqv0cljgmbbcew" Type="http://schemas.openxmlformats.org/officeDocument/2006/relationships/hyperlink" Target="https://dalil.kg/document/300649" TargetMode="External"/><Relationship Id="rIdcvoch_vsf40gjiyz8rdib" Type="http://schemas.openxmlformats.org/officeDocument/2006/relationships/hyperlink" Target="https://dalil.kg/document/300649" TargetMode="External"/><Relationship Id="rIdjgfyb61z3ywtscw3vhrbj" Type="http://schemas.openxmlformats.org/officeDocument/2006/relationships/hyperlink" Target="https://dalil.kg/document/300649" TargetMode="External"/><Relationship Id="rIdx_t5dyvlig1zlzrnty95t" Type="http://schemas.openxmlformats.org/officeDocument/2006/relationships/hyperlink" Target="https://dalil.kg/document/300649" TargetMode="External"/><Relationship Id="rIdct5fo4mna7giywbr7kxzu" Type="http://schemas.openxmlformats.org/officeDocument/2006/relationships/hyperlink" Target="https://dalil.kg/document/300649" TargetMode="External"/><Relationship Id="rIdj8ttxzzhns58hppbl9wn6" Type="http://schemas.openxmlformats.org/officeDocument/2006/relationships/hyperlink" Target="https://dalil.kg/document/300649" TargetMode="External"/><Relationship Id="rIdnsbamxydbyyjuu5jhjeoi" Type="http://schemas.openxmlformats.org/officeDocument/2006/relationships/hyperlink" Target="https://dalil.kg/document/300649" TargetMode="External"/><Relationship Id="rIdqdnmcp1ftrp6mo1v1jtav" Type="http://schemas.openxmlformats.org/officeDocument/2006/relationships/hyperlink" Target="https://dalil.kg/document/300649" TargetMode="External"/><Relationship Id="rIddlnfbiflpln7pjjaedddi" Type="http://schemas.openxmlformats.org/officeDocument/2006/relationships/hyperlink" Target="https://dalil.kg/document/300649" TargetMode="External"/><Relationship Id="rId0pms8ti166dg7qrc_ypum" Type="http://schemas.openxmlformats.org/officeDocument/2006/relationships/hyperlink" Target="https://dalil.kg/document/300649" TargetMode="External"/><Relationship Id="rIdehvz5lfbj6prpzgsnbqgx" Type="http://schemas.openxmlformats.org/officeDocument/2006/relationships/hyperlink" Target="https://dalil.kg/document/300649" TargetMode="External"/><Relationship Id="rIduhrmg17zqlfuor2wmwrmh" Type="http://schemas.openxmlformats.org/officeDocument/2006/relationships/hyperlink" Target="https://dalil.kg/document/300649" TargetMode="External"/><Relationship Id="rIdlduzgp8jrc9x1xiyar-jn" Type="http://schemas.openxmlformats.org/officeDocument/2006/relationships/hyperlink" Target="https://dalil.kg/document/300649" TargetMode="External"/><Relationship Id="rIdqcdxcbsggvl729fl3b3dr" Type="http://schemas.openxmlformats.org/officeDocument/2006/relationships/hyperlink" Target="https://dalil.kg/document/300649" TargetMode="External"/><Relationship Id="rId58agog4a4cdc9dsxlh68g" Type="http://schemas.openxmlformats.org/officeDocument/2006/relationships/hyperlink" Target="https://dalil.kg/document/300649" TargetMode="External"/><Relationship Id="rIdic2fnpmagfzmhmjllyc-d" Type="http://schemas.openxmlformats.org/officeDocument/2006/relationships/hyperlink" Target="https://dalil.kg/document/300649" TargetMode="External"/><Relationship Id="rIdf30uxxlsdgirp1aymgy-b" Type="http://schemas.openxmlformats.org/officeDocument/2006/relationships/hyperlink" Target="https://dalil.kg/document/300649" TargetMode="External"/><Relationship Id="rIdrc_c6ltqalsnwek36pv3p" Type="http://schemas.openxmlformats.org/officeDocument/2006/relationships/hyperlink" Target="https://dalil.kg/document/300649" TargetMode="External"/><Relationship Id="rIdhzv5-cyktdl2l6hgt3fhz" Type="http://schemas.openxmlformats.org/officeDocument/2006/relationships/hyperlink" Target="https://dalil.kg/document/300649" TargetMode="External"/><Relationship Id="rIddyh2xhtrpqci3i5ss5tlt" Type="http://schemas.openxmlformats.org/officeDocument/2006/relationships/hyperlink" Target="https://dalil.kg/document/300649" TargetMode="External"/><Relationship Id="rIdlhcofbj7qsgnpxtwvq3pg" Type="http://schemas.openxmlformats.org/officeDocument/2006/relationships/hyperlink" Target="https://dalil.kg/document/300649" TargetMode="External"/><Relationship Id="rIdvfxp3k7eqohii6fulfvmy" Type="http://schemas.openxmlformats.org/officeDocument/2006/relationships/hyperlink" Target="https://dalil.kg/document/300649" TargetMode="External"/><Relationship Id="rId6lcmtq6_dybrpdgqd-cps" Type="http://schemas.openxmlformats.org/officeDocument/2006/relationships/hyperlink" Target="https://dalil.kg/document/300649" TargetMode="External"/><Relationship Id="rIdistp3qfkdpaunjhfbxfqn" Type="http://schemas.openxmlformats.org/officeDocument/2006/relationships/hyperlink" Target="https://dalil.kg/document/300649" TargetMode="External"/><Relationship Id="rIdc6qycfly-pvaoqdzhsq5s" Type="http://schemas.openxmlformats.org/officeDocument/2006/relationships/hyperlink" Target="https://dalil.kg/document/300649" TargetMode="External"/><Relationship Id="rIdwixxnsvox-un7iybjxfbw" Type="http://schemas.openxmlformats.org/officeDocument/2006/relationships/hyperlink" Target="https://dalil.kg/document/300649" TargetMode="External"/><Relationship Id="rIde2abokgy7lsvano115kvy" Type="http://schemas.openxmlformats.org/officeDocument/2006/relationships/hyperlink" Target="https://dalil.kg/document/300649" TargetMode="External"/><Relationship Id="rIdwhhbpqt6b7pkreujmcwyh" Type="http://schemas.openxmlformats.org/officeDocument/2006/relationships/hyperlink" Target="https://dalil.kg/document/300649" TargetMode="External"/><Relationship Id="rIdcixvzbm4bflqzkg-n8t8b" Type="http://schemas.openxmlformats.org/officeDocument/2006/relationships/hyperlink" Target="https://dalil.kg/document/300649" TargetMode="External"/><Relationship Id="rId3xy2mcgezvexw826l557e" Type="http://schemas.openxmlformats.org/officeDocument/2006/relationships/hyperlink" Target="https://dalil.kg/document/300649" TargetMode="External"/><Relationship Id="rIdgchb-0z9rnkbyivfzatgc" Type="http://schemas.openxmlformats.org/officeDocument/2006/relationships/hyperlink" Target="https://dalil.kg/document/300649" TargetMode="External"/><Relationship Id="rIdu8_aprolzygj9oen2rk9v" Type="http://schemas.openxmlformats.org/officeDocument/2006/relationships/hyperlink" Target="https://dalil.kg/document/300649" TargetMode="External"/><Relationship Id="rIdytguab_-0esujwabpxb61" Type="http://schemas.openxmlformats.org/officeDocument/2006/relationships/hyperlink" Target="https://dalil.kg/document/300649" TargetMode="External"/><Relationship Id="rIdtdhbgje5jfx47qjybxcrn" Type="http://schemas.openxmlformats.org/officeDocument/2006/relationships/hyperlink" Target="https://dalil.kg/document/300649" TargetMode="External"/><Relationship Id="rIdvt-crkjoftug_kpykt1q1" Type="http://schemas.openxmlformats.org/officeDocument/2006/relationships/hyperlink" Target="https://dalil.kg/document/300649" TargetMode="External"/><Relationship Id="rIdoahfzcd_nkp7hgdjsrngt" Type="http://schemas.openxmlformats.org/officeDocument/2006/relationships/hyperlink" Target="https://dalil.kg/document/300649" TargetMode="External"/><Relationship Id="rId6rsmdtak0skjp0uqog2c9" Type="http://schemas.openxmlformats.org/officeDocument/2006/relationships/hyperlink" Target="https://dalil.kg/document/300649" TargetMode="External"/><Relationship Id="rIdiwus95ony08cdenngwnkv" Type="http://schemas.openxmlformats.org/officeDocument/2006/relationships/hyperlink" Target="https://dalil.kg/document/300649" TargetMode="External"/><Relationship Id="rIdlpzpgwlqvpxikqnlcpgww" Type="http://schemas.openxmlformats.org/officeDocument/2006/relationships/hyperlink" Target="https://dalil.kg/document/300649"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girdzwcyc2hvxyfo3ghg" Type="http://schemas.openxmlformats.org/officeDocument/2006/relationships/hyperlink" Target="https://dalil.kg/document/301134" TargetMode="External"/><Relationship Id="rIdva3qmmiyfwiapmgyaqo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2026-09-25T12:30:26.438Z</dcterms:created>
  <dcterms:modified xsi:type="dcterms:W3CDTF">2026-09-25T12:30:26.438Z</dcterms:modified>
</cp:coreProperties>
</file>

<file path=docProps/custom.xml><?xml version="1.0" encoding="utf-8"?>
<Properties xmlns="http://schemas.openxmlformats.org/officeDocument/2006/custom-properties" xmlns:vt="http://schemas.openxmlformats.org/officeDocument/2006/docPropsVTypes"/>
</file>