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tc4gsqxalmsv2os3ydh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мая 2007 года. Регистрационный номер 48-07 г.Бишкекот 13 апреля 2007 года № 51                ПОСТАНОВЛЕНИЕ ПРАВЛЕНИЯ СОЦИАЛЬНОГО ФОНДА                         КЫРГЫЗСКОЙ РЕСПУБЛИКИ            Об утверждении Инструкции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 сели,           землетрясения, оползни, град, засуха, заморозки)                  или других чрезвычайных ситуациях"      В целях реализации статьи 5 Закона Кыргызской Республики "О  тари-фах  страховых  взносов  по  государственному  социальному страхованию"Правление Социального фонда Кыргызской Республики постановляет:     1. Отменить постановление Правления от 17 января 2007 года № 7 "Обутверждении Инструкции "О порядке освобождения сельских  товаропроизво-дителей  от  уплаты страховых взносов по обязательному государственномусоциальному страхованию при стихийных бедствиях (наводнения, сели, зем-летрясения,  оползни,  град, засуха, заморозки) или других чрезвычайныхситуациях".     2. Утвердить  прилагаемую Инструкцию "О порядке освобождения сель-ских товаропроизводителей от уплаты страховых взносов по  обязательномугосударственному  социальному  страхованию при стихийных бедствиях (на-воднения,  сели,  землетрясения,  оползни, град, засуха, заморозки) илидругих чрезвычайных ситуаций".     3. Отделу методологии направить настоящее постановление  ПравленияСоциального  фонда  Кыргызской Республики на регистрацию в Министерствоюстиции Кыргызской Республики.     4. Отделу внешних связей и информации Социального фонда КыргызскойРеспублики опубликовать настоящее постановление  в  средствах  массовойинформации  после регистрации в Министерстве юстиции Кыргызской Респуб-лики.     5. Настоящее  постановление Правления Социального фонда КыргызскойРеспублики вступает в силу после государственной регистрации  в  Минис-терстве юстиции Кыргызской Республики и последующего официального опуб-ликования в средствах массовой информации.      Опубликовано в газете "Эркинтоо" от 8 мая 2007 года №33      6. Отделу  методологии  уведомить  Министерство юстиции КыргызскойРеспублики об официальном опубликовании в средствах массовой информациипостановление Правления Социального фонда Кыргызской Республики "Об ут-верждении Инструкции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  сели,  зем-летрясения,  оползни,  град, засуха, заморозки) или других чрезвычайныхситуаций".     7. Общему отделу Социального фонда Кыргызской Республики направитьпостановление Правления Социального фонда Кыргызской Республики "Об ут-верждении  Инструкции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  сели,  зем-летрясения,  оползни,  град, засуха, заморозки) или других чрезвычайныхситуаций" после регистрации в Министерстве юстиции Кыргызской Республи-ки и опубликования в средствах массовой информации областным,  Бишкекс-кому  и Ошскому городским управлениям,  районным и городским отделениямСоциального фонда Кыргызской Республики для руководства и исполнения.     8. Контроль  за  исполнением настоящего постановления возложить назаместителя Председателя Социального фонда Кыргызской Республики Татку-лова Т.Ж.      Председатель Правления Социального     фонда Кыргызской Республики                       О.Лаврова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o8v5npbzw0gfpr8br12z">
      <w:r>
        <w:rPr>
          <w:rFonts w:ascii="Arial" w:cs="Arial" w:eastAsia="Arial" w:hAnsi="Arial"/>
          <w:color w:val="132D3F"/>
          <w:sz w:val="16"/>
          <w:szCs w:val="16"/>
          <w:u w:val="single"/>
        </w:rPr>
        <w:t xml:space="preserve">dalil.kg/document/301228</w:t>
      </w:r>
    </w:hyperlink>
  </w:p>
  <w:p>
    <w:pPr>
      <w:spacing w:after="0" w:before="40"/>
      <w:jc w:val="center"/>
    </w:pPr>
    <w:hyperlink w:history="1" r:id="rId9cygy7f5zdzsndpiy4g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c4gsqxalmsv2os3ydhj"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o8v5npbzw0gfpr8br12z" Type="http://schemas.openxmlformats.org/officeDocument/2006/relationships/hyperlink" Target="https://dalil.kg/document/301228" TargetMode="External"/><Relationship Id="rId9cygy7f5zdzsndpiy4g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2026-09-25T03:43:59.530Z</dcterms:created>
  <dcterms:modified xsi:type="dcterms:W3CDTF">2026-09-25T03:43:59.530Z</dcterms:modified>
</cp:coreProperties>
</file>

<file path=docProps/custom.xml><?xml version="1.0" encoding="utf-8"?>
<Properties xmlns="http://schemas.openxmlformats.org/officeDocument/2006/custom-properties" xmlns:vt="http://schemas.openxmlformats.org/officeDocument/2006/docPropsVTypes"/>
</file>