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legzv7vyklihgebblso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  в  Министерстве  юстиции  Кыргызской  Республики  31 декабря 2001 года. Регистрационный номер 215-01 г.Бишкек от 5 декабря 2001 года № 55        ПОСТАНОВЛЕНИЕ ГОСУДАРСТВЕННОЙ КОМИССИИ ПРИ ПРАВИТЕЛЬСТВЕ           КЫРГЫЗСКОЙ РЕСПУБЛИКИ ПО АНТИМОНОПОЛЬНОЙ ПОЛИТИКЕ                Об утверждении Методических рекомендаций                    по определению типов соглашений     В  целях  инвентаризации  и перерегистрации  нормативных  правовыхактов   государственного   антимонопольного   органа   в  Министерствеюстиции Кыргызской Республики Государственная комиссия постановляет:    1.   Утвердить  </w:t>
      </w:r>
      <w:hyperlink w:history="1" r:id="rIdrdf3pa_bq_e26xmjfrl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Методические  рекомендации</w:t>
        </w:r>
      </w:hyperlink>
      <w:r>
        <w:rPr>
          <w:rFonts w:ascii="Arial" w:cs="Arial" w:eastAsia="Arial" w:hAnsi="Arial"/>
          <w:sz w:val="24"/>
          <w:szCs w:val="24"/>
        </w:rPr>
        <w:t xml:space="preserve">  по  определению  типовсоглашений.    2. Признать утратившим силу постановление Национальной комиссии позащите  и  развитию конкуренции при Президенте Кыргызской   Республикиот   20    июля   1999  года  №  72-НК  "Об  утверждении  Методическихрекомендаций по определению типов соглашений".    3. Отделу  нормативно-правового  обеспечения и регулирования рынкафинансовых  услуг  направить вышеуказанный  нормативный  правовой  актГосударственной    комиссии    в   Министерство   юстиции   КыргызскойРеспублики    для   осуществления   государственной   регистрации    всоответствии с Законом Кыргызской  Республики  "О нормативных правовыхактах Кыргызской Республики".    4. Начальнику  отдела  организационного  обеспечения и финансовогоучета  (Генцле  Р.И.) довести настоящее постановление  до  начальниковотделов     аппарата    Государственной   комиссии    и    начальниковтерриториальных управлений для руководства в работе.    5. Контроль  за  исполнением настоящего постановления возложить назаместителя председателя Бейшеналиеву С.М.     Председатель Государственной комиссии    при Правительстве Кыргызской Республики    по антимонопольной политике                       Э.Узакбаев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qmuf63w70nvlhairt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dalil.kg/document/30165</w:t>
      </w:r>
    </w:hyperlink>
  </w:p>
  <w:p>
    <w:pPr>
      <w:spacing w:after="0" w:before="40"/>
      <w:jc w:val="center"/>
    </w:pPr>
    <w:hyperlink w:history="1" r:id="rIdctm-llehikuzrnjbso7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gzv7vyklihgebblsort" Type="http://schemas.openxmlformats.org/officeDocument/2006/relationships/hyperlink" Target="https://dalil.kg/document/202591" TargetMode="External"/><Relationship Id="rIdrdf3pa_bq_e26xmjfrleb" Type="http://schemas.openxmlformats.org/officeDocument/2006/relationships/hyperlink" Target="https://dalil.kg/document/301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qmuf63w70nvlhairtp3" Type="http://schemas.openxmlformats.org/officeDocument/2006/relationships/hyperlink" Target="https://dalil.kg/document/30165" TargetMode="External"/><Relationship Id="rIdctm-llehikuzrnjbso7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2026-09-30T10:37:27.671Z</dcterms:created>
  <dcterms:modified xsi:type="dcterms:W3CDTF">2026-09-30T10:37:27.671Z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