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hrkexctuuv18ugj7puhb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23 сентября 2009 года N 38/8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операциях, осуществляемых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y67i2ydaqjsugkhcv2_w5">
        <w:r>
          <w:rPr>
            <w:rFonts w:ascii="Arial" w:cs="Arial" w:eastAsia="Arial" w:hAnsi="Arial"/>
            <w:i/>
            <w:iCs/>
            <w:color w:val="1D4ED8"/>
            <w:sz w:val="24"/>
            <w:szCs w:val="24"/>
            <w:u w:val="single"/>
          </w:rPr>
          <w:t xml:space="preserve">28 августа 2013 года N 32/8</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 </w:t>
      </w:r>
      <w:hyperlink w:history="1" r:id="rIdhqykkmzu0qc3md40mxkd5">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21/10)</w:t>
      </w:r>
    </w:p>
    <w:p>
      <w:pPr>
        <w:spacing w:after="60"/>
        <w:ind w:firstLine="567"/>
        <w:jc w:val="both"/>
      </w:pPr>
      <w:r>
        <w:rPr>
          <w:rFonts w:ascii="Arial" w:cs="Arial" w:eastAsia="Arial" w:hAnsi="Arial"/>
          <w:sz w:val="24"/>
          <w:szCs w:val="24"/>
        </w:rPr>
        <w:t xml:space="preserve">1.2. Целью настоящего Положения является установление порядка осуществления коммерческими банками , включая банки, имеющие "исламское окно (далее - банки) отдельных видов операций, соответствующих исламским принципам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Банк, осуществляющий операции в соответствии с исламскими принципами финансирования, должен инвестировать средства только в разрешенный Шариатом бизнес.</w:t>
      </w:r>
    </w:p>
    <w:p>
      <w:pPr>
        <w:spacing w:after="60"/>
        <w:ind w:firstLine="567"/>
        <w:jc w:val="both"/>
      </w:pPr>
      <w:r>
        <w:rPr>
          <w:rFonts w:ascii="Arial" w:cs="Arial" w:eastAsia="Arial" w:hAnsi="Arial"/>
          <w:sz w:val="24"/>
          <w:szCs w:val="24"/>
        </w:rPr>
        <w:t xml:space="preserve">1.4. В банке должен быть создан Шариатский совет. Все политики и типовые договоры банка должны быть одобрены Шариатским советом.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Банк при осуществлении операций по исламским принципам банковского дела и финансирования должен соблюдать требования по идентификации личности и операций в целях противодействия легализации (отмыванию) преступных доходов и финансированию террористической или экстремистской деятельности,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
 ВИДЫ СДЕЛОК, СООТВЕТСТВУЮЩИХ ИСЛАМСКИМ ПРИНЦИПАМ БАНКОВСКОГО ДЕЛА И ФИНАНСИРОВАНИЯ</w:t>
      </w:r>
    </w:p>
    <w:p>
      <w:pPr>
        <w:spacing w:after="200" w:before="200"/>
        <w:jc w:val="center"/>
      </w:pPr>
      <w:r>
        <w:rPr>
          <w:rFonts w:ascii="Arial" w:cs="Arial" w:eastAsia="Arial" w:hAnsi="Arial"/>
          <w:b/>
          <w:bCs/>
          <w:sz w:val="24"/>
          <w:szCs w:val="24"/>
        </w:rPr>
        <w:t xml:space="preserve">Глава 2.1
 Сделка мудараба</w:t>
      </w:r>
    </w:p>
    <w:p>
      <w:pPr>
        <w:spacing w:after="60"/>
        <w:ind w:firstLine="567"/>
        <w:jc w:val="both"/>
      </w:pPr>
      <w:r>
        <w:rPr>
          <w:rFonts w:ascii="Arial" w:cs="Arial" w:eastAsia="Arial" w:hAnsi="Arial"/>
          <w:sz w:val="24"/>
          <w:szCs w:val="24"/>
        </w:rPr>
        <w:t xml:space="preserve">2.1.1. Сделка мудараба - это сделка, по которой на основании договора одна сторона - инвестор - предоставляет капитал (денежные средства), а другая сторона (мудариб) - принимает этот капитал и управляет им в целях получения прибыли, которая пропорционально распределяется между сторонами в соответствии с условиями договора. Задолженность мудариба или иной стороны перед инвестором не может быть использована в качестве капитала в сделке мудараба.</w:t>
      </w:r>
    </w:p>
    <w:p>
      <w:pPr>
        <w:spacing w:after="60"/>
        <w:ind w:firstLine="567"/>
        <w:jc w:val="both"/>
      </w:pPr>
      <w:r>
        <w:rPr>
          <w:rFonts w:ascii="Arial" w:cs="Arial" w:eastAsia="Arial" w:hAnsi="Arial"/>
          <w:sz w:val="24"/>
          <w:szCs w:val="24"/>
        </w:rPr>
        <w:t xml:space="preserve">В случае если в ходе выполнения договора получены убытки, инвестор несет убытки в размере предоставленной суммы капитала,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60"/>
        <w:ind w:firstLine="567"/>
        <w:jc w:val="both"/>
      </w:pPr>
      <w:r>
        <w:rPr>
          <w:rFonts w:ascii="Arial" w:cs="Arial" w:eastAsia="Arial" w:hAnsi="Arial"/>
          <w:sz w:val="24"/>
          <w:szCs w:val="24"/>
        </w:rPr>
        <w:t xml:space="preserve">В случае если убытки в ходе выполнения договора возникли в результате виновных или неправомерных действий мудариба, данные убытки должны покрываться за счет мудариба. При этом инвестор вправе получить от мудариба переданную ранее по договору сумму за счет обеспечения, а в случае если ее будет недостаточно, то за счет иного имущества мудариба.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2.1.2. Сделки (договоры) мудараба делятся на следующие виды:</w:t>
      </w:r>
    </w:p>
    <w:p>
      <w:pPr>
        <w:spacing w:after="60"/>
        <w:ind w:firstLine="567"/>
        <w:jc w:val="both"/>
      </w:pPr>
      <w:r>
        <w:rPr>
          <w:rFonts w:ascii="Arial" w:cs="Arial" w:eastAsia="Arial" w:hAnsi="Arial"/>
          <w:sz w:val="24"/>
          <w:szCs w:val="24"/>
        </w:rPr>
        <w:t xml:space="preserve">Ограниченная/специальная мудараба - сделка мудараба, по условиям которой инвестор устанавливает виды активов или проектов для инвестирования мударибом.</w:t>
      </w:r>
    </w:p>
    <w:p>
      <w:pPr>
        <w:spacing w:after="60"/>
        <w:ind w:firstLine="567"/>
        <w:jc w:val="both"/>
      </w:pPr>
      <w:r>
        <w:rPr>
          <w:rFonts w:ascii="Arial" w:cs="Arial" w:eastAsia="Arial" w:hAnsi="Arial"/>
          <w:sz w:val="24"/>
          <w:szCs w:val="24"/>
        </w:rPr>
        <w:t xml:space="preserve">Неограниченная/общая мудараба - сделка мудараба, по условиям которой мудариб вправе использовать средства по своему усмотрению в любом из видов своей деятельности.</w:t>
      </w:r>
    </w:p>
    <w:p>
      <w:pPr>
        <w:spacing w:after="60"/>
        <w:ind w:firstLine="567"/>
        <w:jc w:val="both"/>
      </w:pPr>
      <w:r>
        <w:rPr>
          <w:rFonts w:ascii="Arial" w:cs="Arial" w:eastAsia="Arial" w:hAnsi="Arial"/>
          <w:sz w:val="24"/>
          <w:szCs w:val="24"/>
        </w:rPr>
        <w:t xml:space="preserve">Открытая мудараба - сделка мудараба, по условиям которой инвестор вправе досрочно (по первому требованию) получить у мудариба предоставленные им денежные средства. В данном случае банк (если он выступает в качестве мудариба) выплачивает инвестору прибыль за последний полный период (месяц, год).</w:t>
      </w:r>
    </w:p>
    <w:p>
      <w:pPr>
        <w:spacing w:after="60"/>
        <w:ind w:firstLine="567"/>
        <w:jc w:val="both"/>
      </w:pPr>
      <w:r>
        <w:rPr>
          <w:rFonts w:ascii="Arial" w:cs="Arial" w:eastAsia="Arial" w:hAnsi="Arial"/>
          <w:sz w:val="24"/>
          <w:szCs w:val="24"/>
        </w:rPr>
        <w:t xml:space="preserve">Стороны могут согласовать постепенный отзыв капитала инвестором.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2.1.3. Сделка мудараба применяется банком в двух случаях:</w:t>
      </w:r>
    </w:p>
    <w:p>
      <w:pPr>
        <w:spacing w:after="60"/>
        <w:ind w:firstLine="567"/>
        <w:jc w:val="both"/>
      </w:pPr>
      <w:r>
        <w:rPr>
          <w:rFonts w:ascii="Arial" w:cs="Arial" w:eastAsia="Arial" w:hAnsi="Arial"/>
          <w:sz w:val="24"/>
          <w:szCs w:val="24"/>
        </w:rPr>
        <w:t xml:space="preserve">- в качестве инструмента по привлечению средств;</w:t>
      </w:r>
    </w:p>
    <w:p>
      <w:pPr>
        <w:spacing w:after="60"/>
        <w:ind w:firstLine="567"/>
        <w:jc w:val="both"/>
      </w:pPr>
      <w:r>
        <w:rPr>
          <w:rFonts w:ascii="Arial" w:cs="Arial" w:eastAsia="Arial" w:hAnsi="Arial"/>
          <w:sz w:val="24"/>
          <w:szCs w:val="24"/>
        </w:rPr>
        <w:t xml:space="preserve">- в качестве инструмента финансирования.</w:t>
      </w:r>
    </w:p>
    <w:p>
      <w:pPr>
        <w:spacing w:after="60"/>
        <w:ind w:firstLine="567"/>
        <w:jc w:val="both"/>
      </w:pPr>
      <w:r>
        <w:rPr>
          <w:rFonts w:ascii="Arial" w:cs="Arial" w:eastAsia="Arial" w:hAnsi="Arial"/>
          <w:sz w:val="24"/>
          <w:szCs w:val="24"/>
        </w:rPr>
        <w:t xml:space="preserve">Договор мудараба должен быть заключен в письменной форме.</w:t>
      </w:r>
    </w:p>
    <w:p>
      <w:pPr>
        <w:spacing w:after="60"/>
        <w:ind w:firstLine="567"/>
        <w:jc w:val="both"/>
      </w:pPr>
      <w:r>
        <w:rPr>
          <w:rFonts w:ascii="Arial" w:cs="Arial" w:eastAsia="Arial" w:hAnsi="Arial"/>
          <w:sz w:val="24"/>
          <w:szCs w:val="24"/>
        </w:rPr>
        <w:t xml:space="preserve">2.1.5. Банк, выступая в роли инвестора, должен провести оценку бизнес-плана, определить объекты для инвестирования, провести оценку деятельности клиента и консультировать его в последующем в ходе исполнения договора.</w:t>
      </w:r>
    </w:p>
    <w:p>
      <w:pPr>
        <w:spacing w:after="60"/>
        <w:ind w:firstLine="567"/>
        <w:jc w:val="both"/>
      </w:pPr>
      <w:r>
        <w:rPr>
          <w:rFonts w:ascii="Arial" w:cs="Arial" w:eastAsia="Arial" w:hAnsi="Arial"/>
          <w:sz w:val="24"/>
          <w:szCs w:val="24"/>
        </w:rPr>
        <w:t xml:space="preserve">2.1.6. При выдаче денежных средств по сделке ограниченная/специальная мудараба банк должен включить в договор условия, запрещающие мударибу нецелевое использование денежных средств, включая выдачу займов третьим лицам и предоставление подарков, и пожертвований на благотворительные цели за счет средств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2.1.7. В целях надлежащего исполнения обязательств по сделке мудараба банк, выступая в роли инвестора, должен получить обеспечение от клиента в виде залога, поручительства, гарантии, задатка и других видов обеспечения, предусмотренных законодательством или договором на сумму, равную сумме, предоставленной банком по договору.</w:t>
      </w:r>
    </w:p>
    <w:p>
      <w:pPr>
        <w:spacing w:after="60"/>
        <w:ind w:firstLine="567"/>
        <w:jc w:val="both"/>
      </w:pPr>
      <w:r>
        <w:rPr>
          <w:rFonts w:ascii="Arial" w:cs="Arial" w:eastAsia="Arial" w:hAnsi="Arial"/>
          <w:sz w:val="24"/>
          <w:szCs w:val="24"/>
        </w:rPr>
        <w:t xml:space="preserve">2.1.8. В договоре мудараба должны быть предусмотрены как минимум:</w:t>
      </w:r>
    </w:p>
    <w:p>
      <w:pPr>
        <w:spacing w:after="60"/>
        <w:ind w:firstLine="567"/>
        <w:jc w:val="both"/>
      </w:pPr>
      <w:r>
        <w:rPr>
          <w:rFonts w:ascii="Arial" w:cs="Arial" w:eastAsia="Arial" w:hAnsi="Arial"/>
          <w:sz w:val="24"/>
          <w:szCs w:val="24"/>
        </w:rPr>
        <w:t xml:space="preserve">1) указание на вид договора;</w:t>
      </w:r>
    </w:p>
    <w:p>
      <w:pPr>
        <w:spacing w:after="60"/>
        <w:ind w:firstLine="567"/>
        <w:jc w:val="both"/>
      </w:pPr>
      <w:r>
        <w:rPr>
          <w:rFonts w:ascii="Arial" w:cs="Arial" w:eastAsia="Arial" w:hAnsi="Arial"/>
          <w:sz w:val="24"/>
          <w:szCs w:val="24"/>
        </w:rPr>
        <w:t xml:space="preserve">2) в зависимости от вида договора - указание на объект инвестирования, положение о невозможности досрочного изъятия внесенной суммы, возможности смешения полученных от инвестора средств со средствами третьих лиц;</w:t>
      </w:r>
    </w:p>
    <w:p>
      <w:pPr>
        <w:spacing w:after="60"/>
        <w:ind w:firstLine="567"/>
        <w:jc w:val="both"/>
      </w:pPr>
      <w:r>
        <w:rPr>
          <w:rFonts w:ascii="Arial" w:cs="Arial" w:eastAsia="Arial" w:hAnsi="Arial"/>
          <w:sz w:val="24"/>
          <w:szCs w:val="24"/>
        </w:rPr>
        <w:t xml:space="preserve">3) размер предоставляемой суммы;</w:t>
      </w:r>
    </w:p>
    <w:p>
      <w:pPr>
        <w:spacing w:after="60"/>
        <w:ind w:firstLine="567"/>
        <w:jc w:val="both"/>
      </w:pPr>
      <w:r>
        <w:rPr>
          <w:rFonts w:ascii="Arial" w:cs="Arial" w:eastAsia="Arial" w:hAnsi="Arial"/>
          <w:sz w:val="24"/>
          <w:szCs w:val="24"/>
        </w:rPr>
        <w:t xml:space="preserve">4) способ обеспечения обязательств;</w:t>
      </w:r>
    </w:p>
    <w:p>
      <w:pPr>
        <w:spacing w:after="60"/>
        <w:ind w:firstLine="567"/>
        <w:jc w:val="both"/>
      </w:pPr>
      <w:r>
        <w:rPr>
          <w:rFonts w:ascii="Arial" w:cs="Arial" w:eastAsia="Arial" w:hAnsi="Arial"/>
          <w:sz w:val="24"/>
          <w:szCs w:val="24"/>
        </w:rPr>
        <w:t xml:space="preserve">5) права и обязанности сторон;</w:t>
      </w:r>
    </w:p>
    <w:p>
      <w:pPr>
        <w:spacing w:after="60"/>
        <w:ind w:firstLine="567"/>
        <w:jc w:val="both"/>
      </w:pPr>
      <w:r>
        <w:rPr>
          <w:rFonts w:ascii="Arial" w:cs="Arial" w:eastAsia="Arial" w:hAnsi="Arial"/>
          <w:sz w:val="24"/>
          <w:szCs w:val="24"/>
        </w:rPr>
        <w:t xml:space="preserve">6) ответственность сторон за неисполнение или ненадлежащее исполнение обязательства о возмещении убытков, возникших в ходе выполнения договора в результате виновных или неправомерных действий;</w:t>
      </w:r>
    </w:p>
    <w:p>
      <w:pPr>
        <w:spacing w:after="60"/>
        <w:ind w:firstLine="567"/>
        <w:jc w:val="both"/>
      </w:pPr>
      <w:r>
        <w:rPr>
          <w:rFonts w:ascii="Arial" w:cs="Arial" w:eastAsia="Arial" w:hAnsi="Arial"/>
          <w:sz w:val="24"/>
          <w:szCs w:val="24"/>
        </w:rPr>
        <w:t xml:space="preserve">7) порядок распределения прибыли и убытков между сторонами;</w:t>
      </w:r>
    </w:p>
    <w:p>
      <w:pPr>
        <w:spacing w:after="60"/>
        <w:ind w:firstLine="567"/>
        <w:jc w:val="both"/>
      </w:pPr>
      <w:r>
        <w:rPr>
          <w:rFonts w:ascii="Arial" w:cs="Arial" w:eastAsia="Arial" w:hAnsi="Arial"/>
          <w:sz w:val="24"/>
          <w:szCs w:val="24"/>
        </w:rPr>
        <w:t xml:space="preserve">8) условия исполнения сторонами договора самостоятельно или с привлечением квалифицированных лиц;</w:t>
      </w:r>
    </w:p>
    <w:p>
      <w:pPr>
        <w:spacing w:after="60"/>
        <w:ind w:firstLine="567"/>
        <w:jc w:val="both"/>
      </w:pPr>
      <w:r>
        <w:rPr>
          <w:rFonts w:ascii="Arial" w:cs="Arial" w:eastAsia="Arial" w:hAnsi="Arial"/>
          <w:sz w:val="24"/>
          <w:szCs w:val="24"/>
        </w:rPr>
        <w:t xml:space="preserve">9) ведение учета использования получаемых денежных средств, позволяющего по окончании договора либо отдельного этапа определить полученную прибыль, подлежащую распределению между сторонами;</w:t>
      </w:r>
    </w:p>
    <w:p>
      <w:pPr>
        <w:spacing w:after="60"/>
        <w:ind w:firstLine="567"/>
        <w:jc w:val="both"/>
      </w:pPr>
      <w:r>
        <w:rPr>
          <w:rFonts w:ascii="Arial" w:cs="Arial" w:eastAsia="Arial" w:hAnsi="Arial"/>
          <w:sz w:val="24"/>
          <w:szCs w:val="24"/>
        </w:rPr>
        <w:t xml:space="preserve">10) порядок прекращения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2.1.9. Прибыль сторон договора определяется в порядке, предусмотренном договором в доле от полученной прибыли. Порядок и сроки распределения прибыли от операций мудараба устанавливаются в соответствии с условиями договора.</w:t>
      </w:r>
    </w:p>
    <w:p>
      <w:pPr>
        <w:spacing w:after="60"/>
        <w:ind w:firstLine="567"/>
        <w:jc w:val="both"/>
      </w:pPr>
      <w:r>
        <w:rPr>
          <w:rFonts w:ascii="Arial" w:cs="Arial" w:eastAsia="Arial" w:hAnsi="Arial"/>
          <w:sz w:val="24"/>
          <w:szCs w:val="24"/>
        </w:rPr>
        <w:t xml:space="preserve">2.1.10. Договор мудараба не может быть расторгнут в одностороннем порядке, если:</w:t>
      </w:r>
    </w:p>
    <w:p>
      <w:pPr>
        <w:spacing w:after="60"/>
        <w:ind w:firstLine="567"/>
        <w:jc w:val="both"/>
      </w:pPr>
      <w:r>
        <w:rPr>
          <w:rFonts w:ascii="Arial" w:cs="Arial" w:eastAsia="Arial" w:hAnsi="Arial"/>
          <w:sz w:val="24"/>
          <w:szCs w:val="24"/>
        </w:rPr>
        <w:t xml:space="preserve">- мудариб приступил к выполнению договора и уже использует средства в ходе предпринимательской деятельности;</w:t>
      </w:r>
    </w:p>
    <w:p>
      <w:pPr>
        <w:spacing w:after="60"/>
        <w:ind w:firstLine="567"/>
        <w:jc w:val="both"/>
      </w:pPr>
      <w:r>
        <w:rPr>
          <w:rFonts w:ascii="Arial" w:cs="Arial" w:eastAsia="Arial" w:hAnsi="Arial"/>
          <w:sz w:val="24"/>
          <w:szCs w:val="24"/>
        </w:rPr>
        <w:t xml:space="preserve">- не истек срок договора.</w:t>
      </w:r>
    </w:p>
    <w:p>
      <w:pPr>
        <w:spacing w:after="200" w:before="200"/>
        <w:jc w:val="center"/>
      </w:pPr>
      <w:r>
        <w:rPr>
          <w:rFonts w:ascii="Arial" w:cs="Arial" w:eastAsia="Arial" w:hAnsi="Arial"/>
          <w:b/>
          <w:bCs/>
          <w:sz w:val="24"/>
          <w:szCs w:val="24"/>
        </w:rPr>
        <w:t xml:space="preserve">Глава 2.2
 Договор/партнерство шарика/мушарака</w:t>
      </w:r>
    </w:p>
    <w:p>
      <w:pPr>
        <w:spacing w:after="60"/>
        <w:ind w:firstLine="567"/>
        <w:jc w:val="both"/>
      </w:pPr>
      <w:r>
        <w:rPr>
          <w:rFonts w:ascii="Arial" w:cs="Arial" w:eastAsia="Arial" w:hAnsi="Arial"/>
          <w:sz w:val="24"/>
          <w:szCs w:val="24"/>
        </w:rPr>
        <w:t xml:space="preserve">2.2.1. Договор шарика/мушарака - это договор о партнерстве между банком и одной и более сторонами, в соответствии с которым каждый партнер вносит определенную сумму денег, или с согласия всех партнеров - материальные активы, и при котором осуществляется согласованное управление делом, используя совместные активы на условиях распределения прибыли согласно договору, а убытки каждый партнер несет в соответствии со своим вкладом в общий капитал.</w:t>
      </w:r>
    </w:p>
    <w:p>
      <w:pPr>
        <w:spacing w:after="60"/>
        <w:ind w:firstLine="567"/>
        <w:jc w:val="both"/>
      </w:pPr>
      <w:r>
        <w:rPr>
          <w:rFonts w:ascii="Arial" w:cs="Arial" w:eastAsia="Arial" w:hAnsi="Arial"/>
          <w:sz w:val="24"/>
          <w:szCs w:val="24"/>
        </w:rPr>
        <w:t xml:space="preserve">2.2.2. Договор шарика/мушарака классифицируется по двум главным категориям:</w:t>
      </w:r>
    </w:p>
    <w:p>
      <w:pPr>
        <w:spacing w:after="60"/>
        <w:ind w:firstLine="567"/>
        <w:jc w:val="both"/>
      </w:pPr>
      <w:r>
        <w:rPr>
          <w:rFonts w:ascii="Arial" w:cs="Arial" w:eastAsia="Arial" w:hAnsi="Arial"/>
          <w:sz w:val="24"/>
          <w:szCs w:val="24"/>
        </w:rPr>
        <w:t xml:space="preserve">1) объединение участников без образования юридического лица;</w:t>
      </w:r>
    </w:p>
    <w:p>
      <w:pPr>
        <w:spacing w:after="60"/>
        <w:ind w:firstLine="567"/>
        <w:jc w:val="both"/>
      </w:pPr>
      <w:r>
        <w:rPr>
          <w:rFonts w:ascii="Arial" w:cs="Arial" w:eastAsia="Arial" w:hAnsi="Arial"/>
          <w:sz w:val="24"/>
          <w:szCs w:val="24"/>
        </w:rPr>
        <w:t xml:space="preserve">2) объединение участников с образованием юридического лица, в том числе, партнерские товарищества и/или юридические лица, созданные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иного не вытекает из предмета договора, договор шарика/мушарака применяется как к объединениям участников без образования юридического лица, так и к объединениям с образованием юридического лица.</w:t>
      </w:r>
    </w:p>
    <w:p>
      <w:pPr>
        <w:spacing w:after="60"/>
        <w:ind w:firstLine="567"/>
        <w:jc w:val="both"/>
      </w:pPr>
      <w:r>
        <w:rPr>
          <w:rFonts w:ascii="Arial" w:cs="Arial" w:eastAsia="Arial" w:hAnsi="Arial"/>
          <w:sz w:val="24"/>
          <w:szCs w:val="24"/>
        </w:rPr>
        <w:t xml:space="preserve">Шарика/мушарака мунтахийа биттамлик - это форма партнерства на основе договора шарика, в котором один из партнеров постепенно выкупает в размере, определенном договором, долю другого/других партнера до тех пор, пока право собственности на эту долю не перейдет полностью к нему. Эта операция начинается с образования партнерства, после чего начинается покупка и продажа долей между двумя партнерами.</w:t>
      </w:r>
    </w:p>
    <w:p>
      <w:pPr>
        <w:spacing w:after="60"/>
        <w:ind w:firstLine="567"/>
        <w:jc w:val="both"/>
      </w:pPr>
      <w:r>
        <w:rPr>
          <w:rFonts w:ascii="Arial" w:cs="Arial" w:eastAsia="Arial" w:hAnsi="Arial"/>
          <w:sz w:val="24"/>
          <w:szCs w:val="24"/>
        </w:rPr>
        <w:t xml:space="preserve">Покупающему партнеру разрешается только дать обязательство купить акции. Это обязательство должно быть независимым от договора о партнерстве. Кроме того, договор о купле-продаже должен быть независимым от договора о партнерстве. Не допускается, чтобы один договор заключался при условии заключения другого договора.</w:t>
      </w:r>
    </w:p>
    <w:p>
      <w:pPr>
        <w:spacing w:after="60"/>
        <w:ind w:firstLine="567"/>
        <w:jc w:val="both"/>
      </w:pPr>
      <w:r>
        <w:rPr>
          <w:rFonts w:ascii="Arial" w:cs="Arial" w:eastAsia="Arial" w:hAnsi="Arial"/>
          <w:sz w:val="24"/>
          <w:szCs w:val="24"/>
        </w:rPr>
        <w:t xml:space="preserve">2.2.3. В сделке шарика/мушарака мунтахийа биттамлик применяются общие правила договора шарика/мушарака, и не разрешается включать в договор шарика/мушарака какое-либо положение, которое дает любой стороне право отзывать свою долю из капитала компании.</w:t>
      </w:r>
    </w:p>
    <w:p>
      <w:pPr>
        <w:spacing w:after="60"/>
        <w:ind w:firstLine="567"/>
        <w:jc w:val="both"/>
      </w:pPr>
      <w:r>
        <w:rPr>
          <w:rFonts w:ascii="Arial" w:cs="Arial" w:eastAsia="Arial" w:hAnsi="Arial"/>
          <w:sz w:val="24"/>
          <w:szCs w:val="24"/>
        </w:rPr>
        <w:t xml:space="preserve">Договор шарика/мушарака заключается в письменной форме. В случае если на основании договора создается юридическое лицо, оно подлежит регистрации в порядке, установленном законодательством Кыргызской Республики. В документе об учреждении партнерства или уставе юридического лица необходимо четко сформулировать цель партнерства.</w:t>
      </w:r>
    </w:p>
    <w:p>
      <w:pPr>
        <w:spacing w:after="60"/>
        <w:ind w:firstLine="567"/>
        <w:jc w:val="both"/>
      </w:pPr>
      <w:r>
        <w:rPr>
          <w:rFonts w:ascii="Arial" w:cs="Arial" w:eastAsia="Arial" w:hAnsi="Arial"/>
          <w:sz w:val="24"/>
          <w:szCs w:val="24"/>
        </w:rPr>
        <w:t xml:space="preserve">Банку разрешается заключать договоры о партнерстве, если финансовые средства или имущество, представленные сторонами с целью осуществления партнерской деятельности, исходят из допустимых источников. При создании юридического лица, основанного на партнерстве, должны быть получены все необходимые подтверждения о соблюдении правил и принципов Шариата при выполнении операций в процессе партнерской деятельности, в том числе, осуществление управления при соблюдении правил Шариата.</w:t>
      </w:r>
    </w:p>
    <w:p>
      <w:pPr>
        <w:spacing w:after="60"/>
        <w:ind w:firstLine="567"/>
        <w:jc w:val="both"/>
      </w:pPr>
      <w:r>
        <w:rPr>
          <w:rFonts w:ascii="Arial" w:cs="Arial" w:eastAsia="Arial" w:hAnsi="Arial"/>
          <w:sz w:val="24"/>
          <w:szCs w:val="24"/>
        </w:rPr>
        <w:t xml:space="preserve">2.2.5. При внесении поправок в договор о партнерстве, если будут пересмотрены доли распределения прибыли, то убытки каждый партнер должен нести в соответствии со своей внесенной долей в капитал.</w:t>
      </w:r>
    </w:p>
    <w:p>
      <w:pPr>
        <w:spacing w:after="60"/>
        <w:ind w:firstLine="567"/>
        <w:jc w:val="both"/>
      </w:pPr>
      <w:r>
        <w:rPr>
          <w:rFonts w:ascii="Arial" w:cs="Arial" w:eastAsia="Arial" w:hAnsi="Arial"/>
          <w:sz w:val="24"/>
          <w:szCs w:val="24"/>
        </w:rPr>
        <w:t xml:space="preserve">2.2.6. Если в капитал юридического лица, учрежденного на основе договора о партнерстве шарика/мушарака, вносятся материальные активы (товары), денежная стоимость таких активов должна быть определена на основе независимой оценки.</w:t>
      </w:r>
    </w:p>
    <w:p>
      <w:pPr>
        <w:spacing w:after="60"/>
        <w:ind w:firstLine="567"/>
        <w:jc w:val="both"/>
      </w:pPr>
      <w:r>
        <w:rPr>
          <w:rFonts w:ascii="Arial" w:cs="Arial" w:eastAsia="Arial" w:hAnsi="Arial"/>
          <w:sz w:val="24"/>
          <w:szCs w:val="24"/>
        </w:rPr>
        <w:t xml:space="preserve">Если партнеры произвели взносы в капитал в разной валюте, их необходимо перевести в валюту договора шарика/мушарака по текущим обменным курсам.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2.2.7. В качестве взноса в капитал юридического лица, учрежденного на основе договора шарика/мушарака, не разрешается вносить долговые обязательства (дебиторскую задолженность). Долговые обязательства могут быть внесены в капитал партнерства, учрежденного на основе договора о партнерстве шарика/мушарака, только если они неотделимы от других активов, представленных в виде взноса в капитал. При этом стоимость чистых активов должна быть подтверждена независимыми аудиторами.</w:t>
      </w:r>
    </w:p>
    <w:p>
      <w:pPr>
        <w:spacing w:after="60"/>
        <w:ind w:firstLine="567"/>
        <w:jc w:val="both"/>
      </w:pPr>
      <w:r>
        <w:rPr>
          <w:rFonts w:ascii="Arial" w:cs="Arial" w:eastAsia="Arial" w:hAnsi="Arial"/>
          <w:sz w:val="24"/>
          <w:szCs w:val="24"/>
        </w:rPr>
        <w:t xml:space="preserve">2.2.8. В договоре о создании юридического лица, основанного на партнерстве, должно быть предусмотрено обязательство каждого партнера действовать в рамках договора и в интересах компании, а также безусловного соблюдения правил и принципов шариата.</w:t>
      </w:r>
    </w:p>
    <w:p>
      <w:pPr>
        <w:spacing w:after="60"/>
        <w:ind w:firstLine="567"/>
        <w:jc w:val="both"/>
      </w:pPr>
      <w:r>
        <w:rPr>
          <w:rFonts w:ascii="Arial" w:cs="Arial" w:eastAsia="Arial" w:hAnsi="Arial"/>
          <w:sz w:val="24"/>
          <w:szCs w:val="24"/>
        </w:rPr>
        <w:t xml:space="preserve">2.2.9. В договоре может быть предусмотрено условие об осуществлении руководства юридическим лицом определенными партнерами или одним партнером. В этом случае другие партнеры обязаны придерживаться этого решения и не предпринимать действий от имени компании.</w:t>
      </w:r>
    </w:p>
    <w:p>
      <w:pPr>
        <w:spacing w:after="60"/>
        <w:ind w:firstLine="567"/>
        <w:jc w:val="both"/>
      </w:pPr>
      <w:r>
        <w:rPr>
          <w:rFonts w:ascii="Arial" w:cs="Arial" w:eastAsia="Arial" w:hAnsi="Arial"/>
          <w:sz w:val="24"/>
          <w:szCs w:val="24"/>
        </w:rPr>
        <w:t xml:space="preserve">2.2.10. В договоре шарика/мушарака может быть предусмотрено назначение менеджера не из числа партнеров, за фиксированное вознаграждение, включающееся в затраты компании, или предусмотрены и выплаты в виде части инвестиционной прибыли и фиксированное вознаграждение для поощрения менеджера. Если с самого начала управление осуществляется на основе размера доли от получаемой прибыли, то это действие классифицирует менеджера как мудариба, и в этом случае он имеет право только на долю в прибыли, если таковая имеется, и ему не выплачивают больше никакого вознаграждения за услуги менеджера.</w:t>
      </w:r>
    </w:p>
    <w:p>
      <w:pPr>
        <w:spacing w:after="60"/>
        <w:ind w:firstLine="567"/>
        <w:jc w:val="both"/>
      </w:pPr>
      <w:r>
        <w:rPr>
          <w:rFonts w:ascii="Arial" w:cs="Arial" w:eastAsia="Arial" w:hAnsi="Arial"/>
          <w:sz w:val="24"/>
          <w:szCs w:val="24"/>
        </w:rPr>
        <w:t xml:space="preserve">2.2.11. В договоре шарика/мушарака не разрешается определять фиксированное вознаграждение партнеру, который вносит свой вклад в дело управления средствами компании, учрежденной на основе договора шарика/мушарака, или который предоставляет свои услуги в какой-то иной форме, как например, предоставляет услуги в области бухгалтерского учета. При этом разрешается давать ему большую часть прибыли, чем ту, которую он бы заработал в соответствии со своей долей в партнерском капитале. Если один из партнеров назначается в качестве управляющего активами/денежными средствами на основе отдельного договора (от договора шарика/мушарака), он вправе получать определенное вознаграждение.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2.2.12. В договоре шарика/мушарака должна быть предусмотрена ответственность партнеров в виде предоставления обеспечения для покрытия убытков в случае неправомерных действий, халатности, небрежного отношения или нарушения договора партнерами/партнером.</w:t>
      </w:r>
    </w:p>
    <w:p>
      <w:pPr>
        <w:spacing w:after="60"/>
        <w:ind w:firstLine="567"/>
        <w:jc w:val="both"/>
      </w:pPr>
      <w:r>
        <w:rPr>
          <w:rFonts w:ascii="Arial" w:cs="Arial" w:eastAsia="Arial" w:hAnsi="Arial"/>
          <w:sz w:val="24"/>
          <w:szCs w:val="24"/>
        </w:rPr>
        <w:t xml:space="preserve">2.2.13.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60"/>
        <w:ind w:firstLine="567"/>
        <w:jc w:val="both"/>
      </w:pPr>
      <w:r>
        <w:rPr>
          <w:rFonts w:ascii="Arial" w:cs="Arial" w:eastAsia="Arial" w:hAnsi="Arial"/>
          <w:sz w:val="24"/>
          <w:szCs w:val="24"/>
        </w:rPr>
        <w:t xml:space="preserve">1) правоспособность и финансовое обязательство такой третьей стороны, выступающей в качестве гаранта, должны быть независимыми от договора шарика/мушарака;</w:t>
      </w:r>
    </w:p>
    <w:p>
      <w:pPr>
        <w:spacing w:after="60"/>
        <w:ind w:firstLine="567"/>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шарика/мушарака;</w:t>
      </w:r>
    </w:p>
    <w:p>
      <w:pPr>
        <w:spacing w:after="60"/>
        <w:ind w:firstLine="567"/>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60"/>
        <w:ind w:firstLine="567"/>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60"/>
        <w:ind w:firstLine="567"/>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если гарант не выполнит условия гарантии.</w:t>
      </w:r>
    </w:p>
    <w:p>
      <w:pPr>
        <w:spacing w:after="60"/>
        <w:ind w:firstLine="567"/>
        <w:jc w:val="both"/>
      </w:pPr>
      <w:r>
        <w:rPr>
          <w:rFonts w:ascii="Arial" w:cs="Arial" w:eastAsia="Arial" w:hAnsi="Arial"/>
          <w:sz w:val="24"/>
          <w:szCs w:val="24"/>
        </w:rPr>
        <w:t xml:space="preserve">2.2.14. В договоре шарика/мушарака должен быть предусмотрен порядок распределения прибыли между сторонами в виде доли от полученной прибыли пропорционально взносу каждого партнера в капитал компании. Прибыль не может быть установлена в виде фиксированной денежной суммы.</w:t>
      </w:r>
    </w:p>
    <w:p>
      <w:pPr>
        <w:spacing w:after="60"/>
        <w:ind w:firstLine="567"/>
        <w:jc w:val="both"/>
      </w:pPr>
      <w:r>
        <w:rPr>
          <w:rFonts w:ascii="Arial" w:cs="Arial" w:eastAsia="Arial" w:hAnsi="Arial"/>
          <w:sz w:val="24"/>
          <w:szCs w:val="24"/>
        </w:rPr>
        <w:t xml:space="preserve">2.2.15. В договоре шарика/мушарака может быть предусмотрено изменение доли партнеров в разделении прибыли на дату ее распределения или право партнера уступить часть прибыли, полагающейся ему, в пользу другого партнера в день распределения прибыли. Стороны могут договориться о распределении прибыли непропорционально вкладам партнеров в капитал. При этом, коэффициент доли пассивного партнера (если имеется таковой согласно условиям договора) в прибыли не может быть выше коэффициента его вклада в капитал.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2.2.16. Банк не вправе добровольно принимать убытки других партнеров. Но в договоре шарика банк может предусмотреть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60"/>
        <w:ind w:firstLine="567"/>
        <w:jc w:val="both"/>
      </w:pPr>
      <w:r>
        <w:rPr>
          <w:rFonts w:ascii="Arial" w:cs="Arial" w:eastAsia="Arial" w:hAnsi="Arial"/>
          <w:sz w:val="24"/>
          <w:szCs w:val="24"/>
        </w:rPr>
        <w:t xml:space="preserve">2.2.17. Разрешается партнерам соглашаться на использование какого-либо метода распределения прибыли, независимо оттого, постоянная она или нет, например, соглашаться, чтобы размер доли прибыли на первом этапе выполнения договора был одним, а на втором этане - другим, в зависимости от несоответствия двух периодов или величины полученной прибыли. Это разрешается при условии, что использование такого метода не приведет к ситуации, когда один из партнеров будет исключен из участия в прибыли.</w:t>
      </w:r>
    </w:p>
    <w:p>
      <w:pPr>
        <w:spacing w:after="60"/>
        <w:ind w:firstLine="567"/>
        <w:jc w:val="both"/>
      </w:pPr>
      <w:r>
        <w:rPr>
          <w:rFonts w:ascii="Arial" w:cs="Arial" w:eastAsia="Arial" w:hAnsi="Arial"/>
          <w:sz w:val="24"/>
          <w:szCs w:val="24"/>
        </w:rPr>
        <w:t xml:space="preserve">2.2.18. Прибыль должна распределяться по фактическим результатам, без учета ожидаемой в дальнейшем прибыли от деятельности компании.</w:t>
      </w:r>
    </w:p>
    <w:p>
      <w:pPr>
        <w:spacing w:after="60"/>
        <w:ind w:firstLine="567"/>
        <w:jc w:val="both"/>
      </w:pPr>
      <w:r>
        <w:rPr>
          <w:rFonts w:ascii="Arial" w:cs="Arial" w:eastAsia="Arial" w:hAnsi="Arial"/>
          <w:sz w:val="24"/>
          <w:szCs w:val="24"/>
        </w:rPr>
        <w:t xml:space="preserve">2.2.19. Не разрешается включать в условия или метод распределения прибыли по договору шарика/мушарака какое-либо положение или условие, которое может привести к нарушению принципа распределения прибыли. Любое условие или метод распределения прибыли, которые могут привести к такому результату, сделают договор недействительным.</w:t>
      </w:r>
    </w:p>
    <w:p>
      <w:pPr>
        <w:spacing w:after="60"/>
        <w:ind w:firstLine="567"/>
        <w:jc w:val="both"/>
      </w:pPr>
      <w:r>
        <w:rPr>
          <w:rFonts w:ascii="Arial" w:cs="Arial" w:eastAsia="Arial" w:hAnsi="Arial"/>
          <w:sz w:val="24"/>
          <w:szCs w:val="24"/>
        </w:rPr>
        <w:t xml:space="preserve">2.2.20. Партнерам не разрешается предусматривать в договоре положение, согласно которому один или несколько партнеров могут получить фиксированную сумму из прибыли или сумму, рассчитываемую в процентном отношении от капитала компании, созданной на основе договора шарика/мушарака.</w:t>
      </w:r>
    </w:p>
    <w:p>
      <w:pPr>
        <w:spacing w:after="60"/>
        <w:ind w:firstLine="567"/>
        <w:jc w:val="both"/>
      </w:pPr>
      <w:r>
        <w:rPr>
          <w:rFonts w:ascii="Arial" w:cs="Arial" w:eastAsia="Arial" w:hAnsi="Arial"/>
          <w:sz w:val="24"/>
          <w:szCs w:val="24"/>
        </w:rPr>
        <w:t xml:space="preserve">2.2.21. Разрешается договариваться о том, что, если сумма полученной прибыли будет выше определенного максимального порога, которую стороны могут установить предварительно, излишняя прибыль может быть передана определенному партнеру. Стороны могут также договориться о том, что, если прибыль не превышает максимальной суммы или ниже такой суммы, прибыль распределяется в соответствии с их договором.</w:t>
      </w:r>
    </w:p>
    <w:p>
      <w:pPr>
        <w:spacing w:after="60"/>
        <w:ind w:firstLine="567"/>
        <w:jc w:val="both"/>
      </w:pPr>
      <w:r>
        <w:rPr>
          <w:rFonts w:ascii="Arial" w:cs="Arial" w:eastAsia="Arial" w:hAnsi="Arial"/>
          <w:sz w:val="24"/>
          <w:szCs w:val="24"/>
        </w:rPr>
        <w:t xml:space="preserve">2.2.22. При завершении срока партнерства или его ликвидации, прибыль может окончательно распределяться на основе поступлений от продажи всех существующих активов компании, созданной на основе договора шарика/мушарака, по рыночной стоимости.</w:t>
      </w:r>
    </w:p>
    <w:p>
      <w:pPr>
        <w:spacing w:after="60"/>
        <w:ind w:firstLine="567"/>
        <w:jc w:val="both"/>
      </w:pPr>
      <w:r>
        <w:rPr>
          <w:rFonts w:ascii="Arial" w:cs="Arial" w:eastAsia="Arial" w:hAnsi="Arial"/>
          <w:sz w:val="24"/>
          <w:szCs w:val="24"/>
        </w:rPr>
        <w:t xml:space="preserve">2.2.23. Разрешается распределять какие-то средства любой стороне авансом, т.е. до фактической или конструктивной оценки при условии, что окончательные фактические расчеты состоятся на более позднем этапе. В этом случае стороны обязаны компенсировать компании любую сумму, которую они получили сверх положенной им доли прибыли после фактической или конструктивной оценки.</w:t>
      </w:r>
    </w:p>
    <w:p>
      <w:pPr>
        <w:spacing w:after="60"/>
        <w:ind w:firstLine="567"/>
        <w:jc w:val="both"/>
      </w:pPr>
      <w:r>
        <w:rPr>
          <w:rFonts w:ascii="Arial" w:cs="Arial" w:eastAsia="Arial" w:hAnsi="Arial"/>
          <w:sz w:val="24"/>
          <w:szCs w:val="24"/>
        </w:rPr>
        <w:t xml:space="preserve">2.2.24. Если предметом договора шарика/мушарака являются активы, приобретенные для сдачи в аренду (лизинг), которая принесет доход, или предметом договора являются услуги, которые принесут поступления, то сумма распределяется ежегодно партнерам авансом и подлежит урегулированию и компенсации в конце срока действия договора шарика/мушарака.</w:t>
      </w:r>
    </w:p>
    <w:p>
      <w:pPr>
        <w:spacing w:after="60"/>
        <w:ind w:firstLine="567"/>
        <w:jc w:val="both"/>
      </w:pPr>
      <w:r>
        <w:rPr>
          <w:rFonts w:ascii="Arial" w:cs="Arial" w:eastAsia="Arial" w:hAnsi="Arial"/>
          <w:sz w:val="24"/>
          <w:szCs w:val="24"/>
        </w:rPr>
        <w:t xml:space="preserve">2.2.25. Разрешается на основании устава или решения сторон не распределять прибыль компании или периодически оставлять определенную сумму прибыли в качестве резерва платежеспособности или резерва для покрытия потери капитала (резерв инвестиционного риска).</w:t>
      </w:r>
    </w:p>
    <w:p>
      <w:pPr>
        <w:spacing w:after="60"/>
        <w:ind w:firstLine="567"/>
        <w:jc w:val="both"/>
      </w:pPr>
      <w:r>
        <w:rPr>
          <w:rFonts w:ascii="Arial" w:cs="Arial" w:eastAsia="Arial" w:hAnsi="Arial"/>
          <w:sz w:val="24"/>
          <w:szCs w:val="24"/>
        </w:rPr>
        <w:t xml:space="preserve">2.2.26. Разрешается договариваться и оставлять какую-то часть прибыли для благотворительных пожертвований.</w:t>
      </w:r>
    </w:p>
    <w:p>
      <w:pPr>
        <w:spacing w:after="60"/>
        <w:ind w:firstLine="567"/>
        <w:jc w:val="both"/>
      </w:pPr>
      <w:r>
        <w:rPr>
          <w:rFonts w:ascii="Arial" w:cs="Arial" w:eastAsia="Arial" w:hAnsi="Arial"/>
          <w:sz w:val="24"/>
          <w:szCs w:val="24"/>
        </w:rPr>
        <w:t xml:space="preserve">2.2.27. Стороны могут заключить договор шарика/мушарака как на определенный срок, так и без указания срока, либо установить условия, являющиеся основанием для прекращения договора или отмены договора.</w:t>
      </w:r>
    </w:p>
    <w:p>
      <w:pPr>
        <w:spacing w:after="60"/>
        <w:ind w:firstLine="567"/>
        <w:jc w:val="both"/>
      </w:pPr>
      <w:r>
        <w:rPr>
          <w:rFonts w:ascii="Arial" w:cs="Arial" w:eastAsia="Arial" w:hAnsi="Arial"/>
          <w:sz w:val="24"/>
          <w:szCs w:val="24"/>
        </w:rPr>
        <w:t xml:space="preserve">Каждый партнер имеет право прекратить договор шарика/мушарака (т.е. выйти из компании) после представления своему партнеру (партнерам) надлежащего уведомления об этом. В этом случае он имеет право на свою долю, внесенную в капитал/активы компании, и его выход не ведет к прекращению партнерства оставшихся партнеров.</w:t>
      </w:r>
    </w:p>
    <w:p>
      <w:pPr>
        <w:spacing w:after="60"/>
        <w:ind w:firstLine="567"/>
        <w:jc w:val="both"/>
      </w:pPr>
      <w:r>
        <w:rPr>
          <w:rFonts w:ascii="Arial" w:cs="Arial" w:eastAsia="Arial" w:hAnsi="Arial"/>
          <w:sz w:val="24"/>
          <w:szCs w:val="24"/>
        </w:rPr>
        <w:t xml:space="preserve">При срочном договоре сторонам разрешается договариваться о прекращении партнерства досрочно. Во всех таких случаях обязательства и действия, которые партнеры совершают до прекращения договора, остаются неизменными и продолжают существовать.</w:t>
      </w:r>
    </w:p>
    <w:p>
      <w:pPr>
        <w:spacing w:after="60"/>
        <w:ind w:firstLine="567"/>
        <w:jc w:val="both"/>
      </w:pPr>
      <w:r>
        <w:rPr>
          <w:rFonts w:ascii="Arial" w:cs="Arial" w:eastAsia="Arial" w:hAnsi="Arial"/>
          <w:sz w:val="24"/>
          <w:szCs w:val="24"/>
        </w:rPr>
        <w:t xml:space="preserve">2.2.28. Партнеру разрешается давать обязательство купить, либо в течение периода действия компании, либо в момент ее ликвидации, все активы компании, созданной на основе договора шарика/мушарака по их рыночной стоимости или по соглашению на дату покупки. Не разрешается давать обещание приобрести активы компании, созданной на основе договора шарика/мушарака, по номинальной стоимости, определенной заранее.</w:t>
      </w:r>
    </w:p>
    <w:p>
      <w:pPr>
        <w:spacing w:after="60"/>
        <w:ind w:firstLine="567"/>
        <w:jc w:val="both"/>
      </w:pPr>
      <w:r>
        <w:rPr>
          <w:rFonts w:ascii="Arial" w:cs="Arial" w:eastAsia="Arial" w:hAnsi="Arial"/>
          <w:sz w:val="24"/>
          <w:szCs w:val="24"/>
        </w:rPr>
        <w:t xml:space="preserve">2.2.29. Предприятие, созданное на основании договора шарика/мушарака заканчивает свою деятельность по истечении срока действия договора или до наступления этой даты, если партнеры решили прекратить его досрочно, или в случае предприятия, созданного для какого-то определенного бизнеса, после фактической ликвидации активов, которые составляют предмет договора о партнерстве. Прекращение договора шарика/мушарака может иметь место в случае предполагаемой ликвидации. В этом случае договор шарика/мушарака рассматривается как завершенный, и стороны при желании начинают новое партнерство, посредством которого активы, не проданные в ходе фактической ликвидации, но оцененные на основе предполагаемой ликвидации, считаются капиталом нового предприятия.</w:t>
      </w:r>
    </w:p>
    <w:p>
      <w:pPr>
        <w:spacing w:after="60"/>
        <w:ind w:firstLine="567"/>
        <w:jc w:val="both"/>
      </w:pPr>
      <w:r>
        <w:rPr>
          <w:rFonts w:ascii="Arial" w:cs="Arial" w:eastAsia="Arial" w:hAnsi="Arial"/>
          <w:sz w:val="24"/>
          <w:szCs w:val="24"/>
        </w:rPr>
        <w:t xml:space="preserve">Если ликвидация связана с истечением срока договора, то все существующие активы продают в соответствии с текущими рыночными ценами, и поступления от их продажи используются на следующие цели:</w:t>
      </w:r>
    </w:p>
    <w:p>
      <w:pPr>
        <w:spacing w:after="60"/>
        <w:ind w:firstLine="567"/>
        <w:jc w:val="both"/>
      </w:pPr>
      <w:r>
        <w:rPr>
          <w:rFonts w:ascii="Arial" w:cs="Arial" w:eastAsia="Arial" w:hAnsi="Arial"/>
          <w:sz w:val="24"/>
          <w:szCs w:val="24"/>
        </w:rPr>
        <w:t xml:space="preserve">а) на ликвидационные издержки;</w:t>
      </w:r>
    </w:p>
    <w:p>
      <w:pPr>
        <w:spacing w:after="60"/>
        <w:ind w:firstLine="567"/>
        <w:jc w:val="both"/>
      </w:pPr>
      <w:r>
        <w:rPr>
          <w:rFonts w:ascii="Arial" w:cs="Arial" w:eastAsia="Arial" w:hAnsi="Arial"/>
          <w:sz w:val="24"/>
          <w:szCs w:val="24"/>
        </w:rPr>
        <w:t xml:space="preserve">б) на уплату по финансовым обязательствам из чистых активов предприятия;</w:t>
      </w:r>
    </w:p>
    <w:p>
      <w:pPr>
        <w:spacing w:after="60"/>
        <w:ind w:firstLine="567"/>
        <w:jc w:val="both"/>
      </w:pPr>
      <w:r>
        <w:rPr>
          <w:rFonts w:ascii="Arial" w:cs="Arial" w:eastAsia="Arial" w:hAnsi="Arial"/>
          <w:sz w:val="24"/>
          <w:szCs w:val="24"/>
        </w:rPr>
        <w:t xml:space="preserve">в) на распределение оставшихся активов среди партнеров в соответствии с их долей в капитале/активах компании. Если активов не достаточно, и стороны не могут вернуть весь свой вложенный капитал, активы распределяются пропорционально их доле в капитале компании.</w:t>
      </w:r>
    </w:p>
    <w:p>
      <w:pPr>
        <w:spacing w:after="60"/>
        <w:ind w:firstLine="567"/>
        <w:jc w:val="both"/>
      </w:pPr>
      <w:r>
        <w:rPr>
          <w:rFonts w:ascii="Arial" w:cs="Arial" w:eastAsia="Arial" w:hAnsi="Arial"/>
          <w:sz w:val="24"/>
          <w:szCs w:val="24"/>
        </w:rPr>
        <w:t xml:space="preserve">2.2.30. Компания, учрежденная с целью предоставления услуг, создается на основе договора между двумя и более партнерами для предоставления услуг, касающихся определенной профессии или квалифицированного труда или для предоставления определенных услуг или профессиональных услуг, а также для изготовления товаров. Партнеры распределяют прибыль соответственно оговоренному соотношению.</w:t>
      </w:r>
    </w:p>
    <w:p>
      <w:pPr>
        <w:spacing w:after="60"/>
        <w:ind w:firstLine="567"/>
        <w:jc w:val="both"/>
      </w:pPr>
      <w:r>
        <w:rPr>
          <w:rFonts w:ascii="Arial" w:cs="Arial" w:eastAsia="Arial" w:hAnsi="Arial"/>
          <w:sz w:val="24"/>
          <w:szCs w:val="24"/>
        </w:rPr>
        <w:t xml:space="preserve">2.2.31. Компания, созданная на основе партнерства для предоставления услуг, не имеет денежного капитала. Партнеры могут распределить между собой различные виды предоставляемых услуг и могут назначить некоторым или всем партнерам предоставление ряда услуг или какой-то определенной услуги тем способом, посредством которого они могут достигнуть взаимодействия в целях предоставления всего объема услуг.</w:t>
      </w:r>
    </w:p>
    <w:p>
      <w:pPr>
        <w:spacing w:after="60"/>
        <w:ind w:firstLine="567"/>
        <w:jc w:val="both"/>
      </w:pPr>
      <w:r>
        <w:rPr>
          <w:rFonts w:ascii="Arial" w:cs="Arial" w:eastAsia="Arial" w:hAnsi="Arial"/>
          <w:sz w:val="24"/>
          <w:szCs w:val="24"/>
        </w:rPr>
        <w:t xml:space="preserve">2.2.32. Прибыль распределяется между партнерами в соответствии с согласованным соотношением, но в договоре нельзя предусматривать положение, согласно которому определенному партнеру выплачивается какая-то фиксированная сумма из получаемой прибыли.</w:t>
      </w:r>
    </w:p>
    <w:p>
      <w:pPr>
        <w:spacing w:after="60"/>
        <w:ind w:firstLine="567"/>
        <w:jc w:val="both"/>
      </w:pPr>
      <w:r>
        <w:rPr>
          <w:rFonts w:ascii="Arial" w:cs="Arial" w:eastAsia="Arial" w:hAnsi="Arial"/>
          <w:sz w:val="24"/>
          <w:szCs w:val="24"/>
        </w:rPr>
        <w:t xml:space="preserve">2.2.33. Если для компании, учрежденной на основе партнерства для предоставления услуг, необходимы средства производства, то каждой стороне разрешается обеспечить необходимые средства производства, которые требуются для оказания услуг. В этом случае каждый партнер имеет право собственности на средства производства, которые он предоставил. Партнеры могут внести средства для приобретения необходимого оборудования или инструментов на основе совместного права собственности. Разрешается также для стороны, участвующей в договоре шарика/мушарака, обеспечивать средства производства, необходимые для компании, за вознаграждение, которое будет отнесено на текущие расходы компании.</w:t>
      </w:r>
    </w:p>
    <w:p>
      <w:pPr>
        <w:spacing w:after="200" w:before="200"/>
        <w:jc w:val="center"/>
      </w:pPr>
      <w:r>
        <w:rPr>
          <w:rFonts w:ascii="Arial" w:cs="Arial" w:eastAsia="Arial" w:hAnsi="Arial"/>
          <w:b/>
          <w:bCs/>
          <w:sz w:val="24"/>
          <w:szCs w:val="24"/>
        </w:rPr>
        <w:t xml:space="preserve">Глава 2.3
 Сделка мурабаха</w:t>
      </w:r>
    </w:p>
    <w:p>
      <w:pPr>
        <w:spacing w:after="60"/>
        <w:ind w:firstLine="567"/>
        <w:jc w:val="both"/>
      </w:pPr>
      <w:r>
        <w:rPr>
          <w:rFonts w:ascii="Arial" w:cs="Arial" w:eastAsia="Arial" w:hAnsi="Arial"/>
          <w:sz w:val="24"/>
          <w:szCs w:val="24"/>
        </w:rPr>
        <w:t xml:space="preserve">2.3.1. Сделка мурабаха - это сделка, предусматривающая продажу в рассрочку товара, приобретенного банком по заявке клиента, либо находящегося в собственности банка к моменту обращения клиента. Цена продажи товара банком определяется сторонами как сумма цены закупки и согласованной сторонами договора наценки. Наценка может устанавливаться в виде:</w:t>
      </w:r>
    </w:p>
    <w:p>
      <w:pPr>
        <w:spacing w:after="60"/>
        <w:ind w:firstLine="567"/>
        <w:jc w:val="both"/>
      </w:pPr>
      <w:r>
        <w:rPr>
          <w:rFonts w:ascii="Arial" w:cs="Arial" w:eastAsia="Arial" w:hAnsi="Arial"/>
          <w:sz w:val="24"/>
          <w:szCs w:val="24"/>
        </w:rPr>
        <w:t xml:space="preserve">- фиксированной единовременно выплачиваемой суммы;</w:t>
      </w:r>
    </w:p>
    <w:p>
      <w:pPr>
        <w:spacing w:after="60"/>
        <w:ind w:firstLine="567"/>
        <w:jc w:val="both"/>
      </w:pPr>
      <w:r>
        <w:rPr>
          <w:rFonts w:ascii="Arial" w:cs="Arial" w:eastAsia="Arial" w:hAnsi="Arial"/>
          <w:sz w:val="24"/>
          <w:szCs w:val="24"/>
        </w:rPr>
        <w:t xml:space="preserve">- доли себестоимости товара.</w:t>
      </w:r>
    </w:p>
    <w:p>
      <w:pPr>
        <w:spacing w:after="60"/>
        <w:ind w:firstLine="567"/>
        <w:jc w:val="both"/>
      </w:pPr>
      <w:r>
        <w:rPr>
          <w:rFonts w:ascii="Arial" w:cs="Arial" w:eastAsia="Arial" w:hAnsi="Arial"/>
          <w:sz w:val="24"/>
          <w:szCs w:val="24"/>
        </w:rPr>
        <w:t xml:space="preserve">При продаже товара клиенту по договору мурабаха банк должен являться собственником товара.</w:t>
      </w:r>
    </w:p>
    <w:p>
      <w:pPr>
        <w:spacing w:after="60"/>
        <w:ind w:firstLine="567"/>
        <w:jc w:val="both"/>
      </w:pPr>
      <w:r>
        <w:rPr>
          <w:rFonts w:ascii="Arial" w:cs="Arial" w:eastAsia="Arial" w:hAnsi="Arial"/>
          <w:sz w:val="24"/>
          <w:szCs w:val="24"/>
        </w:rPr>
        <w:t xml:space="preserve">Договор мурабаха заключается в письменной форме, простой или заверяемой нотариально. Право собственности на товар переходит после полной оплаты цены (по своему усмотрению банк может принять решение о передаче права собственности на товар до полной оплаты цены товара). В случае если право собственности подлежит государственной регистрации, регистрация производится при передаче права собственности (до или после полной оплаты). Если договор об отчуждении имущества подлежит государственной регистрации, право собственности у приобретателя возникает с момента его регистрации.</w:t>
      </w:r>
    </w:p>
    <w:p>
      <w:pPr>
        <w:spacing w:after="60"/>
        <w:ind w:firstLine="567"/>
        <w:jc w:val="both"/>
      </w:pPr>
      <w:r>
        <w:rPr>
          <w:rFonts w:ascii="Arial" w:cs="Arial" w:eastAsia="Arial" w:hAnsi="Arial"/>
          <w:sz w:val="24"/>
          <w:szCs w:val="24"/>
        </w:rPr>
        <w:t xml:space="preserve">Платежи за товар, приобретенный клиентом по договору мурабаха, могут производиться регулярными взносами на краткосрочной или долгосрочной основе. После заключения договора банк не может требовать дополнительных выплат из-за просрочки или продление срока платежа, возникших по любым основаниям или без основания.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2.3.2. Существенным условием сделки мурабаха является обязательное указание и выделение в цене продажи размера наценки.</w:t>
      </w:r>
    </w:p>
    <w:p>
      <w:pPr>
        <w:spacing w:after="60"/>
        <w:ind w:firstLine="567"/>
        <w:jc w:val="both"/>
      </w:pPr>
      <w:r>
        <w:rPr>
          <w:rFonts w:ascii="Arial" w:cs="Arial" w:eastAsia="Arial" w:hAnsi="Arial"/>
          <w:sz w:val="24"/>
          <w:szCs w:val="24"/>
        </w:rPr>
        <w:t xml:space="preserve">2.3.3. Сделка мурабаха осуществляется на основании письменного заявления в банк потенциального клиента, желающего приобрести у банка определенный товар.</w:t>
      </w:r>
    </w:p>
    <w:p>
      <w:pPr>
        <w:spacing w:after="60"/>
        <w:ind w:firstLine="567"/>
        <w:jc w:val="both"/>
      </w:pPr>
      <w:r>
        <w:rPr>
          <w:rFonts w:ascii="Arial" w:cs="Arial" w:eastAsia="Arial" w:hAnsi="Arial"/>
          <w:sz w:val="24"/>
          <w:szCs w:val="24"/>
        </w:rPr>
        <w:t xml:space="preserve">В заявке клиент указывает наименование товара, примерную цену, по которой он готов его приобрести, а также условия приобретения и, как правило, рассрочку платежа. Клиент также может указать продавца, у которого банк может приобрести данный товар. Банк вправе самостоятельно выбрать продавца, если имеются более приемлемые предложения других продавцов.</w:t>
      </w:r>
    </w:p>
    <w:p>
      <w:pPr>
        <w:spacing w:after="60"/>
        <w:ind w:firstLine="567"/>
        <w:jc w:val="both"/>
      </w:pPr>
      <w:r>
        <w:rPr>
          <w:rFonts w:ascii="Arial" w:cs="Arial" w:eastAsia="Arial" w:hAnsi="Arial"/>
          <w:sz w:val="24"/>
          <w:szCs w:val="24"/>
        </w:rPr>
        <w:t xml:space="preserve">2.3.4. Банк заключает договор купли-продажи товара с определенным продавцом, при этом в договоре указывается, что банк покупает товар для последующей продажи клиенту по договору мурабаха.</w:t>
      </w:r>
    </w:p>
    <w:p>
      <w:pPr>
        <w:spacing w:after="60"/>
        <w:ind w:firstLine="567"/>
        <w:jc w:val="both"/>
      </w:pPr>
      <w:r>
        <w:rPr>
          <w:rFonts w:ascii="Arial" w:cs="Arial" w:eastAsia="Arial" w:hAnsi="Arial"/>
          <w:sz w:val="24"/>
          <w:szCs w:val="24"/>
        </w:rPr>
        <w:t xml:space="preserve">2.3.5. Не допускается заключение договора купли-продажи, если клиент был связан с продавцом какими-либо предшествующими договорными обязательствами в отношении товара, являющегося объектом покупки и последующей продажи по договору мурабаха.</w:t>
      </w:r>
    </w:p>
    <w:p>
      <w:pPr>
        <w:spacing w:after="60"/>
        <w:ind w:firstLine="567"/>
        <w:jc w:val="both"/>
      </w:pPr>
      <w:r>
        <w:rPr>
          <w:rFonts w:ascii="Arial" w:cs="Arial" w:eastAsia="Arial" w:hAnsi="Arial"/>
          <w:sz w:val="24"/>
          <w:szCs w:val="24"/>
        </w:rPr>
        <w:t xml:space="preserve">Продавец должен являться третьим лицом по отношению к клиенту и банку. Не допускается, чтобы клиент или его агент выступали и продавцом в сделке купли-продажи товара и клиентом по договору мурабаха с банком.</w:t>
      </w:r>
    </w:p>
    <w:p>
      <w:pPr>
        <w:spacing w:after="60"/>
        <w:ind w:firstLine="567"/>
        <w:jc w:val="both"/>
      </w:pPr>
      <w:r>
        <w:rPr>
          <w:rFonts w:ascii="Arial" w:cs="Arial" w:eastAsia="Arial" w:hAnsi="Arial"/>
          <w:sz w:val="24"/>
          <w:szCs w:val="24"/>
        </w:rPr>
        <w:t xml:space="preserve">В исключительных случаях банк может покупать товар у стороны, которая является близким родственником клиента, при условии наличия права продажи и обратного выкупа.</w:t>
      </w:r>
    </w:p>
    <w:p>
      <w:pPr>
        <w:spacing w:after="60"/>
        <w:ind w:firstLine="567"/>
        <w:jc w:val="both"/>
      </w:pPr>
      <w:r>
        <w:rPr>
          <w:rFonts w:ascii="Arial" w:cs="Arial" w:eastAsia="Arial" w:hAnsi="Arial"/>
          <w:sz w:val="24"/>
          <w:szCs w:val="24"/>
        </w:rPr>
        <w:t xml:space="preserve">Банк вправе, купив товар у продавца, установить возможность его возврата в течение определенного срока. Если клиент не выкупает товар у банка, то банк может вернуть поставщику товар в течение определенного срока, по договоренности двух сторон. Эта возможность сохраняет силу до выкупа товара у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 В договоре купли-продажи с поставщиком товара, указываются: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наименование товара;</w:t>
      </w:r>
    </w:p>
    <w:p>
      <w:pPr>
        <w:spacing w:after="60"/>
        <w:ind w:firstLine="567"/>
        <w:jc w:val="both"/>
      </w:pPr>
      <w:r>
        <w:rPr>
          <w:rFonts w:ascii="Arial" w:cs="Arial" w:eastAsia="Arial" w:hAnsi="Arial"/>
          <w:sz w:val="24"/>
          <w:szCs w:val="24"/>
        </w:rPr>
        <w:t xml:space="preserve">- количество товара, цена, сроки и условия оплаты;</w:t>
      </w:r>
    </w:p>
    <w:p>
      <w:pPr>
        <w:spacing w:after="60"/>
        <w:ind w:firstLine="567"/>
        <w:jc w:val="both"/>
      </w:pPr>
      <w:r>
        <w:rPr>
          <w:rFonts w:ascii="Arial" w:cs="Arial" w:eastAsia="Arial" w:hAnsi="Arial"/>
          <w:sz w:val="24"/>
          <w:szCs w:val="24"/>
        </w:rPr>
        <w:t xml:space="preserve">- сроки поставки;</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штрафные санкции при невыполнении обязательств;</w:t>
      </w:r>
    </w:p>
    <w:p>
      <w:pPr>
        <w:spacing w:after="60"/>
        <w:ind w:firstLine="567"/>
        <w:jc w:val="both"/>
      </w:pPr>
      <w:r>
        <w:rPr>
          <w:rFonts w:ascii="Arial" w:cs="Arial" w:eastAsia="Arial" w:hAnsi="Arial"/>
          <w:sz w:val="24"/>
          <w:szCs w:val="24"/>
        </w:rPr>
        <w:t xml:space="preserve">- способ обеспечения;</w:t>
      </w:r>
    </w:p>
    <w:p>
      <w:pPr>
        <w:spacing w:after="60"/>
        <w:ind w:firstLine="567"/>
        <w:jc w:val="both"/>
      </w:pPr>
      <w:r>
        <w:rPr>
          <w:rFonts w:ascii="Arial" w:cs="Arial" w:eastAsia="Arial" w:hAnsi="Arial"/>
          <w:sz w:val="24"/>
          <w:szCs w:val="24"/>
        </w:rPr>
        <w:t xml:space="preserve">- другие условия.</w:t>
      </w:r>
    </w:p>
    <w:p>
      <w:pPr>
        <w:spacing w:after="60"/>
        <w:ind w:firstLine="567"/>
        <w:jc w:val="both"/>
      </w:pP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сроки оплаты, документы подтверждающие операцию купли-продажи, другие условия.</w:t>
      </w:r>
    </w:p>
    <w:p>
      <w:pPr>
        <w:spacing w:after="60"/>
        <w:ind w:firstLine="567"/>
        <w:jc w:val="both"/>
      </w:pPr>
      <w:r>
        <w:rPr>
          <w:rFonts w:ascii="Arial" w:cs="Arial" w:eastAsia="Arial" w:hAnsi="Arial"/>
          <w:sz w:val="24"/>
          <w:szCs w:val="24"/>
        </w:rPr>
        <w:t xml:space="preserve">В случае, когда клиент действует от имени банка в качестве агента, необходимо соблюдать следующие условия:</w:t>
      </w:r>
    </w:p>
    <w:p>
      <w:pPr>
        <w:spacing w:after="60"/>
        <w:ind w:firstLine="567"/>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60"/>
        <w:ind w:firstLine="567"/>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 когда товар приобретается за пределами Кыргызской Республики.</w:t>
      </w:r>
    </w:p>
    <w:p>
      <w:pPr>
        <w:spacing w:after="60"/>
        <w:ind w:firstLine="567"/>
        <w:jc w:val="both"/>
      </w:pPr>
      <w:r>
        <w:rPr>
          <w:rFonts w:ascii="Arial" w:cs="Arial" w:eastAsia="Arial" w:hAnsi="Arial"/>
          <w:sz w:val="24"/>
          <w:szCs w:val="24"/>
        </w:rPr>
        <w:t xml:space="preserve">При этом размер совокупного объема предоставленных денежных средств клиентам, выступающим в качестве агентов в рамках агентских договоров, устанавливается Национальным банком;</w:t>
      </w:r>
    </w:p>
    <w:p>
      <w:pPr>
        <w:spacing w:after="60"/>
        <w:ind w:firstLine="567"/>
        <w:jc w:val="both"/>
      </w:pPr>
      <w:r>
        <w:rPr>
          <w:rFonts w:ascii="Arial" w:cs="Arial" w:eastAsia="Arial" w:hAnsi="Arial"/>
          <w:sz w:val="24"/>
          <w:szCs w:val="24"/>
        </w:rPr>
        <w:t xml:space="preserve">б) банк должен взять документальное подтверждение продавца об осуществлении продажи.</w:t>
      </w:r>
    </w:p>
    <w:p>
      <w:pPr>
        <w:spacing w:after="60"/>
        <w:ind w:firstLine="567"/>
        <w:jc w:val="both"/>
      </w:pPr>
      <w:r>
        <w:rPr>
          <w:rFonts w:ascii="Arial" w:cs="Arial" w:eastAsia="Arial" w:hAnsi="Arial"/>
          <w:sz w:val="24"/>
          <w:szCs w:val="24"/>
        </w:rPr>
        <w:t xml:space="preserve">Все документы и контракты, связанные с продажей-покупкой товара должны быть от имени банка, даже если клиент выступает в качестве агента банка.</w:t>
      </w:r>
    </w:p>
    <w:p>
      <w:pPr>
        <w:spacing w:after="60"/>
        <w:ind w:firstLine="567"/>
        <w:jc w:val="both"/>
      </w:pPr>
      <w:r>
        <w:rPr>
          <w:rFonts w:ascii="Arial" w:cs="Arial" w:eastAsia="Arial" w:hAnsi="Arial"/>
          <w:sz w:val="24"/>
          <w:szCs w:val="24"/>
        </w:rPr>
        <w:t xml:space="preserve">Банк должен получить товар с территории поставщика или любого другого места, которое было указано в условиях поставки.</w:t>
      </w:r>
    </w:p>
    <w:p>
      <w:pPr>
        <w:spacing w:after="60"/>
        <w:ind w:firstLine="567"/>
        <w:jc w:val="both"/>
      </w:pPr>
      <w:r>
        <w:rPr>
          <w:rFonts w:ascii="Arial" w:cs="Arial" w:eastAsia="Arial" w:hAnsi="Arial"/>
          <w:sz w:val="24"/>
          <w:szCs w:val="24"/>
        </w:rPr>
        <w:t xml:space="preserve">Расходы по доставке товара несет банк. Эти расходы в последующем включаются в стоимость товара.</w:t>
      </w:r>
    </w:p>
    <w:p>
      <w:pPr>
        <w:spacing w:after="60"/>
        <w:ind w:firstLine="567"/>
        <w:jc w:val="both"/>
      </w:pPr>
      <w:r>
        <w:rPr>
          <w:rFonts w:ascii="Arial" w:cs="Arial" w:eastAsia="Arial" w:hAnsi="Arial"/>
          <w:sz w:val="24"/>
          <w:szCs w:val="24"/>
        </w:rPr>
        <w:t xml:space="preserve">Банк берет на себя ответственность в качестве собственника товара и несет последующие риски, которые могут быть застрахованы. Страховое вознаграждение, которое возникнет до продажи товара клиенту, принадлежит полностью банку.</w:t>
      </w:r>
    </w:p>
    <w:p>
      <w:pPr>
        <w:spacing w:after="60"/>
        <w:ind w:firstLine="567"/>
        <w:jc w:val="both"/>
      </w:pPr>
      <w:r>
        <w:rPr>
          <w:rFonts w:ascii="Arial" w:cs="Arial" w:eastAsia="Arial" w:hAnsi="Arial"/>
          <w:sz w:val="24"/>
          <w:szCs w:val="24"/>
        </w:rPr>
        <w:t xml:space="preserve">Расходы по страхованию включаются в цену товара, покупаемого по контракту мурабаха.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h2q0c5afmcyetkpnshvj">
        <w:r>
          <w:rPr>
            <w:rFonts w:ascii="Arial" w:cs="Arial" w:eastAsia="Arial" w:hAnsi="Arial"/>
            <w:i/>
            <w:iCs/>
            <w:color w:val="1D4ED8"/>
            <w:sz w:val="24"/>
            <w:szCs w:val="24"/>
            <w:u w:val="single"/>
          </w:rPr>
          <w:t xml:space="preserve">28 августа 2013 года N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2.3.7. Банк, в обеспечение надлежащего исполнения клиентом обязательства по заключению и исполнению договора мурабаха, должен заключить с клиентом договор о залоге денежных средств или о принятии другого вида залога. Денежная сумма, переданная в качестве залога, не может быть инвестирована банком, если на это не было получено разрешение от клиента.</w:t>
      </w:r>
    </w:p>
    <w:p>
      <w:pPr>
        <w:spacing w:after="60"/>
        <w:ind w:firstLine="567"/>
        <w:jc w:val="both"/>
      </w:pPr>
      <w:r>
        <w:rPr>
          <w:rFonts w:ascii="Arial" w:cs="Arial" w:eastAsia="Arial" w:hAnsi="Arial"/>
          <w:sz w:val="24"/>
          <w:szCs w:val="24"/>
        </w:rPr>
        <w:t xml:space="preserve">Банк обязан вернуть залог после исполнения клиентом договора мурабаха. Внесенная сумма залога может быть зачислена в счет оплаты в соответствии с договором мурабаха по заявлению клиента.</w:t>
      </w:r>
    </w:p>
    <w:p>
      <w:pPr>
        <w:spacing w:after="60"/>
        <w:ind w:firstLine="567"/>
        <w:jc w:val="both"/>
      </w:pPr>
      <w:r>
        <w:rPr>
          <w:rFonts w:ascii="Arial" w:cs="Arial" w:eastAsia="Arial" w:hAnsi="Arial"/>
          <w:sz w:val="24"/>
          <w:szCs w:val="24"/>
        </w:rPr>
        <w:t xml:space="preserve">Банк несет риски, связанные с повреждением товара при перевозке или хранении до передачи во владение клиенту, и они не могут быть покрыты за счет залога.</w:t>
      </w:r>
    </w:p>
    <w:p>
      <w:pPr>
        <w:spacing w:after="60"/>
        <w:ind w:firstLine="567"/>
        <w:jc w:val="both"/>
      </w:pPr>
      <w:r>
        <w:rPr>
          <w:rFonts w:ascii="Arial" w:cs="Arial" w:eastAsia="Arial" w:hAnsi="Arial"/>
          <w:sz w:val="24"/>
          <w:szCs w:val="24"/>
        </w:rPr>
        <w:t xml:space="preserve">В случае нарушения клиентом обязательства банк вправе продать приобретенный товар третьим лицам. В случае если цена фактической реализации была ниже цены, по которой банк приобрел товар, банк вправе вычесть из суммы залога указанную разницу, а остаток возвратить клиенту.</w:t>
      </w:r>
    </w:p>
    <w:p>
      <w:pPr>
        <w:spacing w:after="60"/>
        <w:ind w:firstLine="567"/>
        <w:jc w:val="both"/>
      </w:pPr>
      <w:r>
        <w:rPr>
          <w:rFonts w:ascii="Arial" w:cs="Arial" w:eastAsia="Arial" w:hAnsi="Arial"/>
          <w:sz w:val="24"/>
          <w:szCs w:val="24"/>
        </w:rPr>
        <w:t xml:space="preserve">Банк может взять авансовый платеж после заключения договора мурабаха для заказчика покупки. Однако, банк не вправе взимать авансовый платеж во время составления контрактов на стадии, когда клиент дал обязательство купить товар.</w:t>
      </w:r>
    </w:p>
    <w:p>
      <w:pPr>
        <w:spacing w:after="60"/>
        <w:ind w:firstLine="567"/>
        <w:jc w:val="both"/>
      </w:pPr>
      <w:r>
        <w:rPr>
          <w:rFonts w:ascii="Arial" w:cs="Arial" w:eastAsia="Arial" w:hAnsi="Arial"/>
          <w:sz w:val="24"/>
          <w:szCs w:val="24"/>
        </w:rPr>
        <w:t xml:space="preserve">Если продавца товара выбрал сам клиент, банк должен включить в договор условия:</w:t>
      </w:r>
    </w:p>
    <w:p>
      <w:pPr>
        <w:spacing w:after="60"/>
        <w:ind w:firstLine="567"/>
        <w:jc w:val="both"/>
      </w:pPr>
      <w:r>
        <w:rPr>
          <w:rFonts w:ascii="Arial" w:cs="Arial" w:eastAsia="Arial" w:hAnsi="Arial"/>
          <w:sz w:val="24"/>
          <w:szCs w:val="24"/>
        </w:rPr>
        <w:t xml:space="preserve">а) о предоставлении клиентом обеспечения надлежащего исполнения договора купли-продажи товара продавцом;</w:t>
      </w:r>
    </w:p>
    <w:p>
      <w:pPr>
        <w:spacing w:after="60"/>
        <w:ind w:firstLine="567"/>
        <w:jc w:val="both"/>
      </w:pPr>
      <w:r>
        <w:rPr>
          <w:rFonts w:ascii="Arial" w:cs="Arial" w:eastAsia="Arial" w:hAnsi="Arial"/>
          <w:sz w:val="24"/>
          <w:szCs w:val="24"/>
        </w:rPr>
        <w:t xml:space="preserve">б) о возмещении клиентом всех убытков банка, возникших в связи с неисполнением договора продавцом, включая возможные судебные расходы, в том числе за счет обеспечения, если продавец не исполнит договор купли-продажи. Данное условие должно действовать и в случае, если соглашение мурабаха не было совершено.</w:t>
      </w:r>
    </w:p>
    <w:p>
      <w:pPr>
        <w:spacing w:after="60"/>
        <w:ind w:firstLine="567"/>
        <w:jc w:val="both"/>
      </w:pPr>
      <w:r>
        <w:rPr>
          <w:rFonts w:ascii="Arial" w:cs="Arial" w:eastAsia="Arial" w:hAnsi="Arial"/>
          <w:sz w:val="24"/>
          <w:szCs w:val="24"/>
        </w:rPr>
        <w:t xml:space="preserve">При заключении договора мурабаха следует предусмотреть все условия осуществления торговой операции, включая:</w:t>
      </w:r>
    </w:p>
    <w:p>
      <w:pPr>
        <w:spacing w:after="60"/>
        <w:ind w:firstLine="567"/>
        <w:jc w:val="both"/>
      </w:pPr>
      <w:r>
        <w:rPr>
          <w:rFonts w:ascii="Arial" w:cs="Arial" w:eastAsia="Arial" w:hAnsi="Arial"/>
          <w:sz w:val="24"/>
          <w:szCs w:val="24"/>
        </w:rPr>
        <w:t xml:space="preserve">1) наценку - вознаграждение, которое получит банк от данной сделки;</w:t>
      </w:r>
    </w:p>
    <w:p>
      <w:pPr>
        <w:spacing w:after="60"/>
        <w:ind w:firstLine="567"/>
        <w:jc w:val="both"/>
      </w:pPr>
      <w:r>
        <w:rPr>
          <w:rFonts w:ascii="Arial" w:cs="Arial" w:eastAsia="Arial" w:hAnsi="Arial"/>
          <w:sz w:val="24"/>
          <w:szCs w:val="24"/>
        </w:rPr>
        <w:t xml:space="preserve">2) цену реализации;</w:t>
      </w:r>
    </w:p>
    <w:p>
      <w:pPr>
        <w:spacing w:after="60"/>
        <w:ind w:firstLine="567"/>
        <w:jc w:val="both"/>
      </w:pPr>
      <w:r>
        <w:rPr>
          <w:rFonts w:ascii="Arial" w:cs="Arial" w:eastAsia="Arial" w:hAnsi="Arial"/>
          <w:sz w:val="24"/>
          <w:szCs w:val="24"/>
        </w:rPr>
        <w:t xml:space="preserve">3) условие, что все расходы банк включает в цену продажи, включая выплаты третьей стороне, за исключением расходов по выплате заработной платы сотрудникам банка.</w:t>
      </w:r>
    </w:p>
    <w:p>
      <w:pPr>
        <w:spacing w:after="60"/>
        <w:ind w:firstLine="567"/>
        <w:jc w:val="both"/>
      </w:pPr>
      <w:r>
        <w:rPr>
          <w:rFonts w:ascii="Arial" w:cs="Arial" w:eastAsia="Arial" w:hAnsi="Arial"/>
          <w:sz w:val="24"/>
          <w:szCs w:val="24"/>
        </w:rPr>
        <w:t xml:space="preserve">При этом цена реализации и наценка не могут устанавливаться неопределенным образом, например, цена реализации и наценка не должны зависеть от каких-либо показателей, которые будут известны в будущем. Допустимо, если цена реализации и наценка устанавливаются в зависимости от показателей на стадии соглашения так, чтобы наценка банка была заранее известна клиенту до подписания договора мурабаха. Размер наценки не может зависеть от временных факторов.</w:t>
      </w:r>
    </w:p>
    <w:p>
      <w:pPr>
        <w:spacing w:after="60"/>
        <w:ind w:firstLine="567"/>
        <w:jc w:val="both"/>
      </w:pPr>
      <w:r>
        <w:rPr>
          <w:rFonts w:ascii="Arial" w:cs="Arial" w:eastAsia="Arial" w:hAnsi="Arial"/>
          <w:sz w:val="24"/>
          <w:szCs w:val="24"/>
        </w:rPr>
        <w:t xml:space="preserve">Банк может включить в договор мурабаха следующие условия:</w:t>
      </w:r>
    </w:p>
    <w:p>
      <w:pPr>
        <w:spacing w:after="60"/>
        <w:ind w:firstLine="567"/>
        <w:jc w:val="both"/>
      </w:pPr>
      <w:r>
        <w:rPr>
          <w:rFonts w:ascii="Arial" w:cs="Arial" w:eastAsia="Arial" w:hAnsi="Arial"/>
          <w:sz w:val="24"/>
          <w:szCs w:val="24"/>
        </w:rPr>
        <w:t xml:space="preserve">а) что банк не несет ответственности за какие-либо или все дефекты товара, после того как товар перейдет во владение клиента. При необходимости, клиент имеет право обратиться непосредственно к поставщику за получением компенсаций;</w:t>
      </w:r>
    </w:p>
    <w:p>
      <w:pPr>
        <w:spacing w:after="60"/>
        <w:ind w:firstLine="567"/>
        <w:jc w:val="both"/>
      </w:pPr>
      <w:r>
        <w:rPr>
          <w:rFonts w:ascii="Arial" w:cs="Arial" w:eastAsia="Arial" w:hAnsi="Arial"/>
          <w:sz w:val="24"/>
          <w:szCs w:val="24"/>
        </w:rPr>
        <w:t xml:space="preserve">б) что банк вправе продать товары третьей стороне при отказе клиента от принятия товара после вступления в силу договора мурабаха с возмещением клиентом недостающей для покрытия расходов банка суммы.</w:t>
      </w:r>
    </w:p>
    <w:p>
      <w:pPr>
        <w:spacing w:after="60"/>
        <w:ind w:firstLine="567"/>
        <w:jc w:val="both"/>
      </w:pPr>
      <w:r>
        <w:rPr>
          <w:rFonts w:ascii="Arial" w:cs="Arial" w:eastAsia="Arial" w:hAnsi="Arial"/>
          <w:sz w:val="24"/>
          <w:szCs w:val="24"/>
        </w:rPr>
        <w:t xml:space="preserve">Банк не вправе совершать сделки мурабаха:</w:t>
      </w:r>
    </w:p>
    <w:p>
      <w:pPr>
        <w:spacing w:after="60"/>
        <w:ind w:firstLine="567"/>
        <w:jc w:val="both"/>
      </w:pPr>
      <w:r>
        <w:rPr>
          <w:rFonts w:ascii="Arial" w:cs="Arial" w:eastAsia="Arial" w:hAnsi="Arial"/>
          <w:sz w:val="24"/>
          <w:szCs w:val="24"/>
        </w:rPr>
        <w:t xml:space="preserve">а) по отсроченным обязательствам, связанным с драгоценными металлами (золото, серебро и др.) и какой-либо валютой;</w:t>
      </w:r>
    </w:p>
    <w:p>
      <w:pPr>
        <w:spacing w:after="60"/>
        <w:ind w:firstLine="567"/>
        <w:jc w:val="both"/>
      </w:pPr>
      <w:r>
        <w:rPr>
          <w:rFonts w:ascii="Arial" w:cs="Arial" w:eastAsia="Arial" w:hAnsi="Arial"/>
          <w:sz w:val="24"/>
          <w:szCs w:val="24"/>
        </w:rPr>
        <w:t xml:space="preserve">б) с оборотным капиталом, где обеспечением активов является дебиторская задолженность;</w:t>
      </w:r>
    </w:p>
    <w:p>
      <w:pPr>
        <w:spacing w:after="60"/>
        <w:ind w:firstLine="567"/>
        <w:jc w:val="both"/>
      </w:pPr>
      <w:r>
        <w:rPr>
          <w:rFonts w:ascii="Arial" w:cs="Arial" w:eastAsia="Arial" w:hAnsi="Arial"/>
          <w:sz w:val="24"/>
          <w:szCs w:val="24"/>
        </w:rPr>
        <w:t xml:space="preserve">в) при рефинансировании сделки.</w:t>
      </w:r>
    </w:p>
    <w:p>
      <w:pPr>
        <w:spacing w:after="60"/>
        <w:ind w:firstLine="567"/>
        <w:jc w:val="both"/>
      </w:pPr>
      <w:r>
        <w:rPr>
          <w:rFonts w:ascii="Arial" w:cs="Arial" w:eastAsia="Arial" w:hAnsi="Arial"/>
          <w:sz w:val="24"/>
          <w:szCs w:val="24"/>
        </w:rPr>
        <w:t xml:space="preserve">Сторонам сделки мурабаха запрещается участвовать в договоре шарика/мушарака или в сделке, содержащей в себе обязательство одной из сторон выкупить участие (долю) дугой стороны в договоре шарика/мушарака при помощи сделки мурабаха за наличные денежные средства или отсроченных обязательств.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2.3.8. Оплата по договору мурабаха производится клиентом в соответствии с условиями договора.</w:t>
      </w:r>
    </w:p>
    <w:p>
      <w:pPr>
        <w:spacing w:after="60"/>
        <w:ind w:firstLine="567"/>
        <w:jc w:val="both"/>
      </w:pPr>
      <w:r>
        <w:rPr>
          <w:rFonts w:ascii="Arial" w:cs="Arial" w:eastAsia="Arial" w:hAnsi="Arial"/>
          <w:sz w:val="24"/>
          <w:szCs w:val="24"/>
        </w:rPr>
        <w:t xml:space="preserve">Банк может потребовать от клиента досрочного погашения в случае необоснованной задержки очередного взноса, при условии предварительного уведомления клиенту о сроках выплаты.</w:t>
      </w:r>
    </w:p>
    <w:p>
      <w:pPr>
        <w:spacing w:after="60"/>
        <w:ind w:firstLine="567"/>
        <w:jc w:val="both"/>
      </w:pPr>
      <w:r>
        <w:rPr>
          <w:rFonts w:ascii="Arial" w:cs="Arial" w:eastAsia="Arial" w:hAnsi="Arial"/>
          <w:sz w:val="24"/>
          <w:szCs w:val="24"/>
        </w:rPr>
        <w:t xml:space="preserve">Если клиент не произвел полную выплату цены, банк не осуществляет регистрацию права собственности на товар на имя клиента, до тех пор, пока взносы не будут выплачены в полном объеме.</w:t>
      </w:r>
    </w:p>
    <w:p>
      <w:pPr>
        <w:spacing w:after="60"/>
        <w:ind w:firstLine="567"/>
        <w:jc w:val="both"/>
      </w:pPr>
      <w:r>
        <w:rPr>
          <w:rFonts w:ascii="Arial" w:cs="Arial" w:eastAsia="Arial" w:hAnsi="Arial"/>
          <w:sz w:val="24"/>
          <w:szCs w:val="24"/>
        </w:rPr>
        <w:t xml:space="preserve">Банк может продать товар, если клиент задерживает выплаты более срока, указанного в договоре. Если банк продает товар третьей стороне, то клиенту возмещаются те выплаты, которые уже были от него получены.</w:t>
      </w:r>
    </w:p>
    <w:p>
      <w:pPr>
        <w:spacing w:after="60"/>
        <w:ind w:firstLine="567"/>
        <w:jc w:val="both"/>
      </w:pPr>
      <w:r>
        <w:rPr>
          <w:rFonts w:ascii="Arial" w:cs="Arial" w:eastAsia="Arial" w:hAnsi="Arial"/>
          <w:sz w:val="24"/>
          <w:szCs w:val="24"/>
        </w:rPr>
        <w:t xml:space="preserve">В случае если банку предоставлено обеспечение от клиента, то банк по распоряжению клиента может продать залог для покрытия задолженности по договору мурабаха без обращения в суд.</w:t>
      </w:r>
    </w:p>
    <w:p>
      <w:pPr>
        <w:spacing w:after="60"/>
        <w:ind w:firstLine="567"/>
        <w:jc w:val="both"/>
      </w:pPr>
      <w:r>
        <w:rPr>
          <w:rFonts w:ascii="Arial" w:cs="Arial" w:eastAsia="Arial" w:hAnsi="Arial"/>
          <w:sz w:val="24"/>
          <w:szCs w:val="24"/>
        </w:rPr>
        <w:t xml:space="preserve">В случае задержки выплат в назначенный срок, клиент обязан в соответствии с договором мурабаха, направить установленную договором сумму на благотворительные цели.</w:t>
      </w:r>
    </w:p>
    <w:p>
      <w:pPr>
        <w:spacing w:after="60"/>
        <w:ind w:firstLine="567"/>
        <w:jc w:val="both"/>
      </w:pPr>
      <w:r>
        <w:rPr>
          <w:rFonts w:ascii="Arial" w:cs="Arial" w:eastAsia="Arial" w:hAnsi="Arial"/>
          <w:sz w:val="24"/>
          <w:szCs w:val="24"/>
        </w:rPr>
        <w:t xml:space="preserve">2.3.9. Комиссионное вознаграждение и плата за возможность предоставления финансирования с клиента банком не взимается.</w:t>
      </w:r>
    </w:p>
    <w:p>
      <w:pPr>
        <w:spacing w:after="60"/>
        <w:ind w:firstLine="567"/>
        <w:jc w:val="both"/>
      </w:pPr>
      <w:r>
        <w:rPr>
          <w:rFonts w:ascii="Arial" w:cs="Arial" w:eastAsia="Arial" w:hAnsi="Arial"/>
          <w:sz w:val="24"/>
          <w:szCs w:val="24"/>
        </w:rPr>
        <w:t xml:space="preserve">Расходы за подготовку документов по договору делятся между банком и клиентом, если они не договорились, что одна из сторон будет оплачивать расходы. Должно соблюдаться условие, что все расходы указаны справедливо и отражают выполненный объем работы.</w:t>
      </w:r>
    </w:p>
    <w:p>
      <w:pPr>
        <w:spacing w:after="60"/>
        <w:ind w:firstLine="567"/>
        <w:jc w:val="both"/>
      </w:pPr>
      <w:r>
        <w:rPr>
          <w:rFonts w:ascii="Arial" w:cs="Arial" w:eastAsia="Arial" w:hAnsi="Arial"/>
          <w:sz w:val="24"/>
          <w:szCs w:val="24"/>
        </w:rPr>
        <w:t xml:space="preserve">Если договор мурабаха осуществляется посредством синдицированного финансирования, то банк, который действует в качестве организатора синдицированного финансирования, имеет право заявить о причитающимся вознаграждении, которое должно быть уплачено участниками синдицированного финансирования.</w:t>
      </w:r>
    </w:p>
    <w:p>
      <w:pPr>
        <w:spacing w:after="60"/>
        <w:ind w:firstLine="567"/>
        <w:jc w:val="both"/>
      </w:pPr>
      <w:r>
        <w:rPr>
          <w:rFonts w:ascii="Arial" w:cs="Arial" w:eastAsia="Arial" w:hAnsi="Arial"/>
          <w:sz w:val="24"/>
          <w:szCs w:val="24"/>
        </w:rPr>
        <w:t xml:space="preserve">Банк может взимать оплату за составление технико-экономического обоснования, если оно составляется по просьбе клиента и для его выгоды, и клиент согласился заплатить банку.</w:t>
      </w:r>
    </w:p>
    <w:p>
      <w:pPr>
        <w:spacing w:after="60"/>
        <w:ind w:firstLine="567"/>
        <w:jc w:val="both"/>
      </w:pPr>
      <w:r>
        <w:rPr>
          <w:rFonts w:ascii="Arial" w:cs="Arial" w:eastAsia="Arial" w:hAnsi="Arial"/>
          <w:sz w:val="24"/>
          <w:szCs w:val="24"/>
        </w:rPr>
        <w:t xml:space="preserve">2.3.10. Первоначальные прямые затраты банка (комиссионные посреднику, плата за юридические услуги и др.), связанные с заключением договора на приобретение предмета договора мурабаха у поставщика, признаются в качестве расходов текущего периода.</w:t>
      </w:r>
    </w:p>
    <w:p>
      <w:pPr>
        <w:spacing w:after="60"/>
        <w:ind w:firstLine="567"/>
        <w:jc w:val="both"/>
      </w:pPr>
      <w:r>
        <w:rPr>
          <w:rFonts w:ascii="Arial" w:cs="Arial" w:eastAsia="Arial" w:hAnsi="Arial"/>
          <w:sz w:val="24"/>
          <w:szCs w:val="24"/>
        </w:rPr>
        <w:t xml:space="preserve">2.3.11. Последующие затраты банка, связанные с приобретением товара, а также расходы на транспортировку, пошлины и другие расходы включаются в покупную цену товара.</w:t>
      </w:r>
    </w:p>
    <w:p>
      <w:pPr>
        <w:spacing w:after="60"/>
        <w:ind w:firstLine="567"/>
        <w:jc w:val="both"/>
      </w:pPr>
      <w:r>
        <w:rPr>
          <w:rFonts w:ascii="Arial" w:cs="Arial" w:eastAsia="Arial" w:hAnsi="Arial"/>
          <w:sz w:val="24"/>
          <w:szCs w:val="24"/>
        </w:rPr>
        <w:t xml:space="preserve">2.3.12. В соответствии с условиями заключенного договора о продаже товаров клиенту банк признает займ, выданный клиенту в сумме, которую клиент обязан выплатить банку в соответствии с договором.</w:t>
      </w:r>
    </w:p>
    <w:p>
      <w:pPr>
        <w:spacing w:after="60"/>
        <w:ind w:firstLine="567"/>
        <w:jc w:val="both"/>
      </w:pPr>
      <w:r>
        <w:rPr>
          <w:rFonts w:ascii="Arial" w:cs="Arial" w:eastAsia="Arial" w:hAnsi="Arial"/>
          <w:sz w:val="24"/>
          <w:szCs w:val="24"/>
        </w:rPr>
        <w:t xml:space="preserve">При проведении данной сделки банк должен уделять особое внимание страновому и трансфертному рискам, вопросам надежности поставщика и страхователя товара, а также безопасности доставки товара.</w:t>
      </w:r>
    </w:p>
    <w:p>
      <w:pPr>
        <w:spacing w:after="200" w:before="200"/>
        <w:jc w:val="center"/>
      </w:pPr>
      <w:r>
        <w:rPr>
          <w:rFonts w:ascii="Arial" w:cs="Arial" w:eastAsia="Arial" w:hAnsi="Arial"/>
          <w:b/>
          <w:bCs/>
          <w:sz w:val="24"/>
          <w:szCs w:val="24"/>
        </w:rPr>
        <w:t xml:space="preserve">Глава 2.3.1 Сделка товарная мурабаха</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hyperlink w:history="1" r:id="rIdt-bb-4mgdouqpbli8oqp0">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k6iousw5fzzbkqz2t_xk">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2.3.1.2. Сделка товарная мурабаха применяется банком в качестве инструмента по привлечению денежных средств, в том числе инвестиций. Данная сделка может рассматриваться в качестве инструмента размещения денежных средств для одной из сторон сделки в случае, если сторонами сделки выступают ФКО. Данная сделка не может быть использована в качестве инструмента финансирования клиентов банка либо привлечения денежных средств от клиентов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2cmi5nj_g_sjyai7x7cb">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8vtnrpwrkjesnnsvrjxzw">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8k2n90pznj-0rwd6u7aon">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h7schwng2jbd3nfw5l8i">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z-4-pwpsnb5apjlsr46s">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98pbxbp2qtesbmefvca-">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9mdcdorczfi1ijsonmy3">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dimtc6__eolf0tsjrho8">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2.4
 Сделка иджара и иджара мунтахийя биттамлик</w:t>
      </w:r>
    </w:p>
    <w:p>
      <w:pPr>
        <w:spacing w:after="60"/>
        <w:ind w:firstLine="567"/>
        <w:jc w:val="both"/>
      </w:pPr>
      <w:r>
        <w:rPr>
          <w:rFonts w:ascii="Arial" w:cs="Arial" w:eastAsia="Arial" w:hAnsi="Arial"/>
          <w:sz w:val="24"/>
          <w:szCs w:val="24"/>
        </w:rPr>
        <w:t xml:space="preserve">2.4.1. Сделка иджара - это сделка по специальному приобретению банком движимого или недвижимого имущества в собственность по заявке клиента, либо движимого или недвижимого имущества находящегося в собственности банка к моменту обращения клиента и предоставление его клиенту в имущественный найм (аренду) во временное владение и пользование на согласованный срок, на платной основе.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2.4.2. Арендатор - физическое или юридическое лицо, которое в соответствии с договором иджара принимает предмет договора за определенную плату на определенный срок и на определенных условиях во временное владение и в пользование.</w:t>
      </w:r>
    </w:p>
    <w:p>
      <w:pPr>
        <w:spacing w:after="60"/>
        <w:ind w:firstLine="567"/>
        <w:jc w:val="both"/>
      </w:pPr>
      <w:r>
        <w:rPr>
          <w:rFonts w:ascii="Arial" w:cs="Arial" w:eastAsia="Arial" w:hAnsi="Arial"/>
          <w:sz w:val="24"/>
          <w:szCs w:val="24"/>
        </w:rPr>
        <w:t xml:space="preserve">Арендодатель - банк, который за счет собственных и/или заемных средств приобретает в ходе реализации договора иджара в собственность имущество и предоставляет его в качестве предмета иджара арендатору за определенную плату, на определенный срок и на определенных условиях во временное владение/пользование с переходом или без перехода к арендатору права собственности на предмет договора.</w:t>
      </w:r>
    </w:p>
    <w:p>
      <w:pPr>
        <w:spacing w:after="60"/>
        <w:ind w:firstLine="567"/>
        <w:jc w:val="both"/>
      </w:pPr>
      <w:r>
        <w:rPr>
          <w:rFonts w:ascii="Arial" w:cs="Arial" w:eastAsia="Arial" w:hAnsi="Arial"/>
          <w:sz w:val="24"/>
          <w:szCs w:val="24"/>
        </w:rPr>
        <w:t xml:space="preserve">Продавец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иджара. Продавец может одновременно выступать в качестве арендатора в пределах одного договора иджара.</w:t>
      </w:r>
    </w:p>
    <w:p>
      <w:pPr>
        <w:spacing w:after="60"/>
        <w:ind w:firstLine="567"/>
        <w:jc w:val="both"/>
      </w:pPr>
      <w:r>
        <w:rPr>
          <w:rFonts w:ascii="Arial" w:cs="Arial" w:eastAsia="Arial" w:hAnsi="Arial"/>
          <w:sz w:val="24"/>
          <w:szCs w:val="24"/>
        </w:rPr>
        <w:t xml:space="preserve">Арендные платежи - это плата за владение и пользование предметом договора иджара. Данные платежи включают в себя возмещение затрат арендодателя, связанных с приобретением и передачей предмета иджары арендатору, возмещение затрат, связанных с оказанием других предусмотренных договором услуг, а также доход арендодателя.</w:t>
      </w:r>
    </w:p>
    <w:p>
      <w:pPr>
        <w:spacing w:after="60"/>
        <w:ind w:firstLine="567"/>
        <w:jc w:val="both"/>
      </w:pPr>
      <w:r>
        <w:rPr>
          <w:rFonts w:ascii="Arial" w:cs="Arial" w:eastAsia="Arial" w:hAnsi="Arial"/>
          <w:sz w:val="24"/>
          <w:szCs w:val="24"/>
        </w:rPr>
        <w:t xml:space="preserve">2.4.3. Сделка иджара заключается банком на основании заявки клиента, а также финансовых и юридических документов, необходимых для принятия решения о заключении договора.</w:t>
      </w:r>
    </w:p>
    <w:p>
      <w:pPr>
        <w:spacing w:after="60"/>
        <w:ind w:firstLine="567"/>
        <w:jc w:val="both"/>
      </w:pPr>
      <w:r>
        <w:rPr>
          <w:rFonts w:ascii="Arial" w:cs="Arial" w:eastAsia="Arial" w:hAnsi="Arial"/>
          <w:sz w:val="24"/>
          <w:szCs w:val="24"/>
        </w:rPr>
        <w:t xml:space="preserve">Для принятия решения о заключении сделки иджара банк должен провести оценку способности арендатора выплатить арендные платежи, а также оценить ликвидность имущества, чтобы выявить возможности повторной сдачи в аренду имущества или его продажи.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2.4.4. При положительном решении со стороны банка арендатор предоставляет в письменной форме обязательство взять в аренду имущество.</w:t>
      </w:r>
    </w:p>
    <w:p>
      <w:pPr>
        <w:spacing w:after="60"/>
        <w:ind w:firstLine="567"/>
        <w:jc w:val="both"/>
      </w:pPr>
      <w:r>
        <w:rPr>
          <w:rFonts w:ascii="Arial" w:cs="Arial" w:eastAsia="Arial" w:hAnsi="Arial"/>
          <w:sz w:val="24"/>
          <w:szCs w:val="24"/>
        </w:rPr>
        <w:t xml:space="preserve">Арендатор вносит определенную сумму по договоренности сторон в качестве гарантии выполнения обязательства - взять имущество в аренду. Внесенная сумма используется только для возмещения ущерба в случае нарушения заказчиком обязательства.</w:t>
      </w:r>
    </w:p>
    <w:p>
      <w:pPr>
        <w:spacing w:after="60"/>
        <w:ind w:firstLine="567"/>
        <w:jc w:val="both"/>
      </w:pPr>
      <w:r>
        <w:rPr>
          <w:rFonts w:ascii="Arial" w:cs="Arial" w:eastAsia="Arial" w:hAnsi="Arial"/>
          <w:sz w:val="24"/>
          <w:szCs w:val="24"/>
        </w:rPr>
        <w:t xml:space="preserve">По согласованию с заказчиком, банк может использовать ее для инвестиций на основе договора мудараба, заключенного между банком и арендатором. Данная сумма может быть принята в счет уплаты очередных платежей по аренде.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2.4.5. Предметом сделки иджара могут быть предприятия и другие имущественные комплексы, здания, оборудование, транспортные средства и другое движимое и недвижимое имущество.</w:t>
      </w:r>
    </w:p>
    <w:p>
      <w:pPr>
        <w:spacing w:after="60"/>
        <w:ind w:firstLine="567"/>
        <w:jc w:val="both"/>
      </w:pPr>
      <w:r>
        <w:rPr>
          <w:rFonts w:ascii="Arial" w:cs="Arial" w:eastAsia="Arial" w:hAnsi="Arial"/>
          <w:sz w:val="24"/>
          <w:szCs w:val="24"/>
        </w:rPr>
        <w:t xml:space="preserve">2.4.6. Арендованное имущество должно использоваться при обеспечении его сохранности, а выгоды, получаемые от исполнения договора иджара, должны соответствовать законодательству Кыргызской Республики и требованиям Шариата.</w:t>
      </w:r>
    </w:p>
    <w:p>
      <w:pPr>
        <w:spacing w:after="60"/>
        <w:ind w:firstLine="567"/>
        <w:jc w:val="both"/>
      </w:pPr>
      <w:r>
        <w:rPr>
          <w:rFonts w:ascii="Arial" w:cs="Arial" w:eastAsia="Arial" w:hAnsi="Arial"/>
          <w:sz w:val="24"/>
          <w:szCs w:val="24"/>
        </w:rPr>
        <w:t xml:space="preserve">2.4.7.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60"/>
        <w:ind w:firstLine="567"/>
        <w:jc w:val="both"/>
      </w:pPr>
      <w:r>
        <w:rPr>
          <w:rFonts w:ascii="Arial" w:cs="Arial" w:eastAsia="Arial" w:hAnsi="Arial"/>
          <w:sz w:val="24"/>
          <w:szCs w:val="24"/>
        </w:rPr>
        <w:t xml:space="preserve">2.4.8. Арендодатель несет ответственность за любые дефекты, причиненные арендованной собственности, вследствие чего ухудшается качество имущества, и не исключается ответственность за любое ухудшение, которое может претерпеть арендованное имущество в результате его собственных действий, либо в результате воздействия событий, не зависящих от него, но влияющих на выгоды, которые предполагалось получить по договору иджара.</w:t>
      </w:r>
    </w:p>
    <w:p>
      <w:pPr>
        <w:spacing w:after="60"/>
        <w:ind w:firstLine="567"/>
        <w:jc w:val="both"/>
      </w:pPr>
      <w:r>
        <w:rPr>
          <w:rFonts w:ascii="Arial" w:cs="Arial" w:eastAsia="Arial" w:hAnsi="Arial"/>
          <w:sz w:val="24"/>
          <w:szCs w:val="24"/>
        </w:rPr>
        <w:t xml:space="preserve">2.4.9.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арендатор не должен отказываться от аренды в течение периода упущенной выгоды.</w:t>
      </w:r>
    </w:p>
    <w:p>
      <w:pPr>
        <w:spacing w:after="60"/>
        <w:ind w:firstLine="567"/>
        <w:jc w:val="both"/>
      </w:pPr>
      <w:r>
        <w:rPr>
          <w:rFonts w:ascii="Arial" w:cs="Arial" w:eastAsia="Arial" w:hAnsi="Arial"/>
          <w:sz w:val="24"/>
          <w:szCs w:val="24"/>
        </w:rPr>
        <w:t xml:space="preserve">2.4.10. Арендодатель осуществляет основное техническое обслуживание. Арендатор должен выполнять текущее или периодическое (обычное) техническое обслуживание.</w:t>
      </w:r>
    </w:p>
    <w:p>
      <w:pPr>
        <w:spacing w:after="60"/>
        <w:ind w:firstLine="567"/>
        <w:jc w:val="both"/>
      </w:pPr>
      <w:r>
        <w:rPr>
          <w:rFonts w:ascii="Arial" w:cs="Arial" w:eastAsia="Arial" w:hAnsi="Arial"/>
          <w:sz w:val="24"/>
          <w:szCs w:val="24"/>
        </w:rPr>
        <w:t xml:space="preserve">2.4.11. Арендодатель несет ответственность за арендованную собственность в течение периода действия договора иджара, если арендатор не допускает каких-либо неправомерных действий или небрежности в отношении арендованной собственности.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его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банка.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120"/>
        <w:ind w:firstLine="567"/>
        <w:jc w:val="both"/>
      </w:pPr>
      <w:r>
        <w:rPr>
          <w:rFonts w:ascii="Arial" w:cs="Arial" w:eastAsia="Arial" w:hAnsi="Arial"/>
          <w:sz w:val="24"/>
          <w:szCs w:val="24"/>
        </w:rPr>
        <w:t xml:space="preserve">(В редакции постановления Правления Нацбанка КР от </w:t>
      </w:r>
      <w:hyperlink w:history="1" r:id="rIdpgskoxr8hrjvcicfa1jen">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2.4.12. Для исполнения договора иджара банк приобретает имущество в собственность. Имущество может быть приобретено у лица, которое будет являться в последующем арендатором, и затем сдано этому лицу в аренду.</w:t>
      </w:r>
    </w:p>
    <w:p>
      <w:pPr>
        <w:spacing w:after="60"/>
        <w:ind w:firstLine="567"/>
        <w:jc w:val="both"/>
      </w:pPr>
      <w:r>
        <w:rPr>
          <w:rFonts w:ascii="Arial" w:cs="Arial" w:eastAsia="Arial" w:hAnsi="Arial"/>
          <w:sz w:val="24"/>
          <w:szCs w:val="24"/>
        </w:rPr>
        <w:t xml:space="preserve">2.4.13. Арендатор может заключить договор субаренды на условиях, отличных от договора аренды, с уведомлением арендодателя.</w:t>
      </w:r>
    </w:p>
    <w:p>
      <w:pPr>
        <w:spacing w:after="60"/>
        <w:ind w:firstLine="567"/>
        <w:jc w:val="both"/>
      </w:pPr>
      <w:r>
        <w:rPr>
          <w:rFonts w:ascii="Arial" w:cs="Arial" w:eastAsia="Arial" w:hAnsi="Arial"/>
          <w:sz w:val="24"/>
          <w:szCs w:val="24"/>
        </w:rPr>
        <w:t xml:space="preserve">2.4.14. Арендатор может сдавать имущество в аренду его владельцу на первом этапе аренды за арендную плату, которая ниже, равна или выше той, что он платит, если оба арендных платежа выплачиваются на основе немедленной поставки и немедленной оплаты. Встречные платежи не могут быть выше по причине отсрочки платежа.</w:t>
      </w:r>
    </w:p>
    <w:p>
      <w:pPr>
        <w:spacing w:after="60"/>
        <w:ind w:firstLine="567"/>
        <w:jc w:val="both"/>
      </w:pPr>
      <w:r>
        <w:rPr>
          <w:rFonts w:ascii="Arial" w:cs="Arial" w:eastAsia="Arial" w:hAnsi="Arial"/>
          <w:sz w:val="24"/>
          <w:szCs w:val="24"/>
        </w:rPr>
        <w:t xml:space="preserve">2.4.15. Арендодатель может приобрести или изготовить описанное в спецификациях имущество по заявке арендатора.</w:t>
      </w:r>
    </w:p>
    <w:p>
      <w:pPr>
        <w:spacing w:after="60"/>
        <w:ind w:firstLine="567"/>
        <w:jc w:val="both"/>
      </w:pPr>
      <w:r>
        <w:rPr>
          <w:rFonts w:ascii="Arial" w:cs="Arial" w:eastAsia="Arial" w:hAnsi="Arial"/>
          <w:sz w:val="24"/>
          <w:szCs w:val="24"/>
        </w:rPr>
        <w:t xml:space="preserve">Арендатор вправе отказаться от имущества, которое не соответствует спецификации.</w:t>
      </w:r>
    </w:p>
    <w:p>
      <w:pPr>
        <w:spacing w:after="60"/>
        <w:ind w:firstLine="567"/>
        <w:jc w:val="both"/>
      </w:pPr>
      <w:r>
        <w:rPr>
          <w:rFonts w:ascii="Arial" w:cs="Arial" w:eastAsia="Arial" w:hAnsi="Arial"/>
          <w:sz w:val="24"/>
          <w:szCs w:val="24"/>
        </w:rPr>
        <w:t xml:space="preserve">2.4.16. Арендатор совместно с банком может приобрести имущество, которое планирует взять в аренду. Соответственно, арендная плата будет выплачиваться арендатором на ту долю, которой он не владеет.</w:t>
      </w:r>
    </w:p>
    <w:p>
      <w:pPr>
        <w:spacing w:after="60"/>
        <w:ind w:firstLine="567"/>
        <w:jc w:val="both"/>
      </w:pPr>
      <w:r>
        <w:rPr>
          <w:rFonts w:ascii="Arial" w:cs="Arial" w:eastAsia="Arial" w:hAnsi="Arial"/>
          <w:sz w:val="24"/>
          <w:szCs w:val="24"/>
        </w:rPr>
        <w:t xml:space="preserve">2.4.17. Банк может назначить арендатора или третье лицо в качестве агента для приобретения имущества по согласованному заказу и цене для дальнейшей передачи в аренду арендатору.</w:t>
      </w:r>
    </w:p>
    <w:p>
      <w:pPr>
        <w:spacing w:after="60"/>
        <w:ind w:firstLine="567"/>
        <w:jc w:val="both"/>
      </w:pPr>
      <w:r>
        <w:rPr>
          <w:rFonts w:ascii="Arial" w:cs="Arial" w:eastAsia="Arial" w:hAnsi="Arial"/>
          <w:sz w:val="24"/>
          <w:szCs w:val="24"/>
        </w:rPr>
        <w:t xml:space="preserve">2.4.18.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2.4.19. Существенными составляющими договора иджара являются:</w:t>
      </w:r>
    </w:p>
    <w:p>
      <w:pPr>
        <w:spacing w:after="60"/>
        <w:ind w:firstLine="567"/>
        <w:jc w:val="both"/>
      </w:pPr>
      <w:r>
        <w:rPr>
          <w:rFonts w:ascii="Arial" w:cs="Arial" w:eastAsia="Arial" w:hAnsi="Arial"/>
          <w:sz w:val="24"/>
          <w:szCs w:val="24"/>
        </w:rPr>
        <w:t xml:space="preserve">а) наименование, а также достаточное для идентификации описание предмета иджара;</w:t>
      </w:r>
    </w:p>
    <w:p>
      <w:pPr>
        <w:spacing w:after="60"/>
        <w:ind w:firstLine="567"/>
        <w:jc w:val="both"/>
      </w:pPr>
      <w:r>
        <w:rPr>
          <w:rFonts w:ascii="Arial" w:cs="Arial" w:eastAsia="Arial" w:hAnsi="Arial"/>
          <w:sz w:val="24"/>
          <w:szCs w:val="24"/>
        </w:rPr>
        <w:t xml:space="preserve">б) права и обязанности сторон, связанные с приобретением и передачей предмета иджара;</w:t>
      </w:r>
    </w:p>
    <w:p>
      <w:pPr>
        <w:spacing w:after="60"/>
        <w:ind w:firstLine="567"/>
        <w:jc w:val="both"/>
      </w:pPr>
      <w:r>
        <w:rPr>
          <w:rFonts w:ascii="Arial" w:cs="Arial" w:eastAsia="Arial" w:hAnsi="Arial"/>
          <w:sz w:val="24"/>
          <w:szCs w:val="24"/>
        </w:rPr>
        <w:t xml:space="preserve">в) размер, порядок, условия и сроки внесения арендных платежей;</w:t>
      </w:r>
    </w:p>
    <w:p>
      <w:pPr>
        <w:spacing w:after="60"/>
        <w:ind w:firstLine="567"/>
        <w:jc w:val="both"/>
      </w:pPr>
      <w:r>
        <w:rPr>
          <w:rFonts w:ascii="Arial" w:cs="Arial" w:eastAsia="Arial" w:hAnsi="Arial"/>
          <w:sz w:val="24"/>
          <w:szCs w:val="24"/>
        </w:rPr>
        <w:t xml:space="preserve">г) указание стороны, которая осуществляет выбор предмета иджара и продавца;</w:t>
      </w:r>
    </w:p>
    <w:p>
      <w:pPr>
        <w:spacing w:after="60"/>
        <w:ind w:firstLine="567"/>
        <w:jc w:val="both"/>
      </w:pPr>
      <w:r>
        <w:rPr>
          <w:rFonts w:ascii="Arial" w:cs="Arial" w:eastAsia="Arial" w:hAnsi="Arial"/>
          <w:sz w:val="24"/>
          <w:szCs w:val="24"/>
        </w:rPr>
        <w:t xml:space="preserve">д) иные условия.</w:t>
      </w:r>
    </w:p>
    <w:p>
      <w:pPr>
        <w:spacing w:after="60"/>
        <w:ind w:firstLine="567"/>
        <w:jc w:val="both"/>
      </w:pPr>
      <w:r>
        <w:rPr>
          <w:rFonts w:ascii="Arial" w:cs="Arial" w:eastAsia="Arial" w:hAnsi="Arial"/>
          <w:sz w:val="24"/>
          <w:szCs w:val="24"/>
        </w:rPr>
        <w:t xml:space="preserve">2.4.20.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w:t>
      </w:r>
    </w:p>
    <w:p>
      <w:pPr>
        <w:spacing w:after="60"/>
        <w:ind w:firstLine="567"/>
        <w:jc w:val="both"/>
      </w:pPr>
      <w:r>
        <w:rPr>
          <w:rFonts w:ascii="Arial" w:cs="Arial" w:eastAsia="Arial" w:hAnsi="Arial"/>
          <w:sz w:val="24"/>
          <w:szCs w:val="24"/>
        </w:rPr>
        <w:t xml:space="preserve">2.4.21. Заказчик вносит авансовый платеж, который арендодатель может удержать при неисполнении договора иджара по вине арендатора с целью возмещения ущерба.</w:t>
      </w:r>
    </w:p>
    <w:p>
      <w:pPr>
        <w:spacing w:after="60"/>
        <w:ind w:firstLine="567"/>
        <w:jc w:val="both"/>
      </w:pPr>
      <w:r>
        <w:rPr>
          <w:rFonts w:ascii="Arial" w:cs="Arial" w:eastAsia="Arial" w:hAnsi="Arial"/>
          <w:sz w:val="24"/>
          <w:szCs w:val="24"/>
        </w:rPr>
        <w:t xml:space="preserve">2.4.22. Арендодатель вправе заключать несколько договоров иджара в отношении одного и того же имущества, сдаваемого в аренду на различные сроки нескольким арендаторам при условии, что эти два договора не выполняются одновременно в отношении одного и того же имущества и в тот же самый период.</w:t>
      </w:r>
    </w:p>
    <w:p>
      <w:pPr>
        <w:spacing w:after="60"/>
        <w:ind w:firstLine="567"/>
        <w:jc w:val="both"/>
      </w:pPr>
      <w:r>
        <w:rPr>
          <w:rFonts w:ascii="Arial" w:cs="Arial" w:eastAsia="Arial" w:hAnsi="Arial"/>
          <w:sz w:val="24"/>
          <w:szCs w:val="24"/>
        </w:rPr>
        <w:t xml:space="preserve">2.4.23. Договор иджара может быть заключен с несколькими арендаторами, имеющими право на одну и ту же выгоду в отношении какого-то имущества на период аренды, не определяя какой-то определенный период времени для определенного лица. В этом случае каждый арендатор может получить выгоду от имущества в течение периода, выделенного ему, согласно предусмотренным правилам между арендаторами.</w:t>
      </w:r>
    </w:p>
    <w:p>
      <w:pPr>
        <w:spacing w:after="60"/>
        <w:ind w:firstLine="567"/>
        <w:jc w:val="both"/>
      </w:pPr>
      <w:r>
        <w:rPr>
          <w:rFonts w:ascii="Arial" w:cs="Arial" w:eastAsia="Arial" w:hAnsi="Arial"/>
          <w:sz w:val="24"/>
          <w:szCs w:val="24"/>
        </w:rPr>
        <w:t xml:space="preserve">2.4.24. Арендная плата может производиться денежными средствами, в натуральном выражении (товарами) или каким-то преимуществом (услугами). 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Арендная плата может быть определена в виде фиксированной суммы или может быть пересмотрена по согласованию сторон.</w:t>
      </w:r>
    </w:p>
    <w:p>
      <w:pPr>
        <w:spacing w:after="60"/>
        <w:ind w:firstLine="567"/>
        <w:jc w:val="both"/>
      </w:pPr>
      <w:r>
        <w:rPr>
          <w:rFonts w:ascii="Arial" w:cs="Arial" w:eastAsia="Arial" w:hAnsi="Arial"/>
          <w:sz w:val="24"/>
          <w:szCs w:val="24"/>
        </w:rPr>
        <w:t xml:space="preserve">2.4.25. Арендная плата является обязательной согласно договору, и право арендодателя на получение арендной платы наступает с того момента, когда арендатор начинает получать выгоду от аренды собственности или тогда, когда арендодатель обеспечивает арендатора правом получения выгоды от арендованного имущества.</w:t>
      </w:r>
    </w:p>
    <w:p>
      <w:pPr>
        <w:spacing w:after="60"/>
        <w:ind w:firstLine="567"/>
        <w:jc w:val="both"/>
      </w:pPr>
      <w:r>
        <w:rPr>
          <w:rFonts w:ascii="Arial" w:cs="Arial" w:eastAsia="Arial" w:hAnsi="Arial"/>
          <w:sz w:val="24"/>
          <w:szCs w:val="24"/>
        </w:rPr>
        <w:t xml:space="preserve">2.4.26. В случае, когда арендная плата подлежит пересмотру,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может быть точный порядок, не подлежащий оспариванию и являющийся определяющим фактором для определения размера арендной платы за оставшиеся периоды. Эта база для сравнения может предусматривать свой определенный порог: как максимальный, так и минимальный.</w:t>
      </w:r>
    </w:p>
    <w:p>
      <w:pPr>
        <w:spacing w:after="60"/>
        <w:ind w:firstLine="567"/>
        <w:jc w:val="both"/>
      </w:pPr>
      <w:r>
        <w:rPr>
          <w:rFonts w:ascii="Arial" w:cs="Arial" w:eastAsia="Arial" w:hAnsi="Arial"/>
          <w:sz w:val="24"/>
          <w:szCs w:val="24"/>
        </w:rPr>
        <w:t xml:space="preserve">2.4.27.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60"/>
        <w:ind w:firstLine="567"/>
        <w:jc w:val="both"/>
      </w:pPr>
      <w:r>
        <w:rPr>
          <w:rFonts w:ascii="Arial" w:cs="Arial" w:eastAsia="Arial" w:hAnsi="Arial"/>
          <w:sz w:val="24"/>
          <w:szCs w:val="24"/>
        </w:rPr>
        <w:t xml:space="preserve">2.4.28. Две стороны могут договориться об изменении размера арендной платы на будущие периоды аренды, т.е. периоды, в которые арендатор еще не получает какой-то выгоды от аренды, путем пересмотра условий договора иджара. Арендная плата, не выплаченная за какие-либо предыдущие периоды, становится задолженностью, которую арендатор должен выплатить арендодателю, поэтому она не может быть увеличена.</w:t>
      </w:r>
    </w:p>
    <w:p>
      <w:pPr>
        <w:spacing w:after="60"/>
        <w:ind w:firstLine="567"/>
        <w:jc w:val="both"/>
      </w:pPr>
      <w:r>
        <w:rPr>
          <w:rFonts w:ascii="Arial" w:cs="Arial" w:eastAsia="Arial" w:hAnsi="Arial"/>
          <w:sz w:val="24"/>
          <w:szCs w:val="24"/>
        </w:rPr>
        <w:t xml:space="preserve">2.4.29. В обеспечение выплаты арендных платежей и исключения небрежного отношения к арендованной собственности, арендатором предоставляется гарантийное обеспечение (залог) в виде ликвидных активов.</w:t>
      </w:r>
    </w:p>
    <w:p>
      <w:pPr>
        <w:spacing w:after="60"/>
        <w:ind w:firstLine="567"/>
        <w:jc w:val="both"/>
      </w:pPr>
      <w:r>
        <w:rPr>
          <w:rFonts w:ascii="Arial" w:cs="Arial" w:eastAsia="Arial" w:hAnsi="Arial"/>
          <w:sz w:val="24"/>
          <w:szCs w:val="24"/>
        </w:rPr>
        <w:t xml:space="preserve">2.4.30. Банк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напоминания клиенту о сроках выплаты.</w:t>
      </w:r>
    </w:p>
    <w:p>
      <w:pPr>
        <w:spacing w:after="60"/>
        <w:ind w:firstLine="567"/>
        <w:jc w:val="both"/>
      </w:pPr>
      <w:r>
        <w:rPr>
          <w:rFonts w:ascii="Arial" w:cs="Arial" w:eastAsia="Arial" w:hAnsi="Arial"/>
          <w:sz w:val="24"/>
          <w:szCs w:val="24"/>
        </w:rPr>
        <w:t xml:space="preserve">2.4.31. Обе стороны могут договориться о немедленной выплате арендной платы. Арендная плата может выплачиваться частичными платежами, в этом случае арендодатель может предусмотреть положение, согласно которому арендатор должен незамедлительно произвести выплату оставшихся платежей, если он после получения соответствующего извещения о необходимости произвести оплату за определенный период, задерживает частичный платеж без обоснованной причины. Осуществление оплаты оставшихся платежей до наступления оговоренного срока, связанной с невыполнением обязательств, подлежит урегулированию в конце периода действия договора иджара или, если договор иджара прекращается раньше времени, то в момент такого прекращения. Любое продление периода действия контракта арендодателем после окончания предусмотренного периода для незамедлительного платежа, считается согласием на отсрочку платежа на протяжении продленного периода, а не правом арендатора.</w:t>
      </w:r>
    </w:p>
    <w:p>
      <w:pPr>
        <w:spacing w:after="60"/>
        <w:ind w:firstLine="567"/>
        <w:jc w:val="both"/>
      </w:pPr>
      <w:r>
        <w:rPr>
          <w:rFonts w:ascii="Arial" w:cs="Arial" w:eastAsia="Arial" w:hAnsi="Arial"/>
          <w:sz w:val="24"/>
          <w:szCs w:val="24"/>
        </w:rPr>
        <w:t xml:space="preserve">2.4.32. Арендодатель не может увеличивать оговоренную арендную плату в случае задержки платежа арендатором.</w:t>
      </w:r>
    </w:p>
    <w:p>
      <w:pPr>
        <w:spacing w:after="60"/>
        <w:ind w:firstLine="567"/>
        <w:jc w:val="both"/>
      </w:pPr>
      <w:r>
        <w:rPr>
          <w:rFonts w:ascii="Arial" w:cs="Arial" w:eastAsia="Arial" w:hAnsi="Arial"/>
          <w:sz w:val="24"/>
          <w:szCs w:val="24"/>
        </w:rPr>
        <w:t xml:space="preserve">2.4.33.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банка,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fddanu86gzhbkfmzwhgk">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2.4.34. Арендодатель может продать арендованное имущество третьему лицу, поставив его в известность о наличии договора иджара. При этом все права и обязанности по договору перейдут к новому собственнику.</w:t>
      </w:r>
    </w:p>
    <w:p>
      <w:pPr>
        <w:spacing w:after="60"/>
        <w:ind w:firstLine="567"/>
        <w:jc w:val="both"/>
      </w:pPr>
      <w:r>
        <w:rPr>
          <w:rFonts w:ascii="Arial" w:cs="Arial" w:eastAsia="Arial" w:hAnsi="Arial"/>
          <w:sz w:val="24"/>
          <w:szCs w:val="24"/>
        </w:rPr>
        <w:t xml:space="preserve">2.4.35. В случае разрушения/гибели арендованного имущества договор иджара прекращается, оставшиеся арендные платежи не выплачиваются.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bjutd9yzauc1fnjzrurt">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2.4.36. Арендатор несет ответственность за ущерб, возникший у арендодателя по вине арендатора.</w:t>
      </w:r>
    </w:p>
    <w:p>
      <w:pPr>
        <w:spacing w:after="60"/>
        <w:ind w:firstLine="567"/>
        <w:jc w:val="both"/>
      </w:pPr>
      <w:r>
        <w:rPr>
          <w:rFonts w:ascii="Arial" w:cs="Arial" w:eastAsia="Arial" w:hAnsi="Arial"/>
          <w:sz w:val="24"/>
          <w:szCs w:val="24"/>
        </w:rPr>
        <w:t xml:space="preserve">2.4.37. В случае частичной порчи имущества, приведшей к снижению планируемых доходов, арендатор вправе прекратить договор иджара. Также стороны могут в этом случае договориться об изменении размера арендной платы, но при этом арендованные платежи не взимаются за срок упущенной выгоды. Арендодатель должен представить аналогичное имущество для дальнейшего осуществления договора иджара, в противном случае договор прекращается.</w:t>
      </w:r>
    </w:p>
    <w:p>
      <w:pPr>
        <w:spacing w:after="60"/>
        <w:ind w:firstLine="567"/>
        <w:jc w:val="both"/>
      </w:pPr>
      <w:r>
        <w:rPr>
          <w:rFonts w:ascii="Arial" w:cs="Arial" w:eastAsia="Arial" w:hAnsi="Arial"/>
          <w:sz w:val="24"/>
          <w:szCs w:val="24"/>
        </w:rPr>
        <w:t xml:space="preserve">2.4.38.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сохранять имущество в распоряжении текущего арендатора.</w:t>
      </w:r>
    </w:p>
    <w:p>
      <w:pPr>
        <w:spacing w:after="60"/>
        <w:ind w:firstLine="567"/>
        <w:jc w:val="both"/>
      </w:pPr>
      <w:r>
        <w:rPr>
          <w:rFonts w:ascii="Arial" w:cs="Arial" w:eastAsia="Arial" w:hAnsi="Arial"/>
          <w:sz w:val="24"/>
          <w:szCs w:val="24"/>
        </w:rPr>
        <w:t xml:space="preserve">2.4.39. Договор иджара может быть прекращен:</w:t>
      </w:r>
    </w:p>
    <w:p>
      <w:pPr>
        <w:spacing w:after="60"/>
        <w:ind w:firstLine="567"/>
        <w:jc w:val="both"/>
      </w:pPr>
      <w:r>
        <w:rPr>
          <w:rFonts w:ascii="Arial" w:cs="Arial" w:eastAsia="Arial" w:hAnsi="Arial"/>
          <w:sz w:val="24"/>
          <w:szCs w:val="24"/>
        </w:rPr>
        <w:t xml:space="preserve">а) по взаимному согласию;</w:t>
      </w:r>
    </w:p>
    <w:p>
      <w:pPr>
        <w:spacing w:after="60"/>
        <w:ind w:firstLine="567"/>
        <w:jc w:val="both"/>
      </w:pPr>
      <w:r>
        <w:rPr>
          <w:rFonts w:ascii="Arial" w:cs="Arial" w:eastAsia="Arial" w:hAnsi="Arial"/>
          <w:sz w:val="24"/>
          <w:szCs w:val="24"/>
        </w:rPr>
        <w:t xml:space="preserve">б) в случае нарушения сроков или прекращения арендных платежей;</w:t>
      </w:r>
    </w:p>
    <w:p>
      <w:pPr>
        <w:spacing w:after="60"/>
        <w:ind w:firstLine="567"/>
        <w:jc w:val="both"/>
      </w:pPr>
      <w:r>
        <w:rPr>
          <w:rFonts w:ascii="Arial" w:cs="Arial" w:eastAsia="Arial" w:hAnsi="Arial"/>
          <w:sz w:val="24"/>
          <w:szCs w:val="24"/>
        </w:rPr>
        <w:t xml:space="preserve">в) при порче арендованной собственности;</w:t>
      </w:r>
    </w:p>
    <w:p>
      <w:pPr>
        <w:spacing w:after="60"/>
        <w:ind w:firstLine="567"/>
        <w:jc w:val="both"/>
      </w:pPr>
      <w:r>
        <w:rPr>
          <w:rFonts w:ascii="Arial" w:cs="Arial" w:eastAsia="Arial" w:hAnsi="Arial"/>
          <w:sz w:val="24"/>
          <w:szCs w:val="24"/>
        </w:rPr>
        <w:t xml:space="preserve">г) по истечению срока действия договора;</w:t>
      </w:r>
    </w:p>
    <w:p>
      <w:pPr>
        <w:spacing w:after="60"/>
        <w:ind w:firstLine="567"/>
        <w:jc w:val="both"/>
      </w:pPr>
      <w:r>
        <w:rPr>
          <w:rFonts w:ascii="Arial" w:cs="Arial" w:eastAsia="Arial" w:hAnsi="Arial"/>
          <w:sz w:val="24"/>
          <w:szCs w:val="24"/>
        </w:rPr>
        <w:t xml:space="preserve">д) при продаже имущества арендатору.</w:t>
      </w:r>
    </w:p>
    <w:p>
      <w:pPr>
        <w:spacing w:after="60"/>
        <w:ind w:firstLine="567"/>
        <w:jc w:val="both"/>
      </w:pPr>
      <w:r>
        <w:rPr>
          <w:rFonts w:ascii="Arial" w:cs="Arial" w:eastAsia="Arial" w:hAnsi="Arial"/>
          <w:sz w:val="24"/>
          <w:szCs w:val="24"/>
        </w:rPr>
        <w:t xml:space="preserve">Действие договора иджара не прекращается со смертью одной из сторон. Однако, наследники арендатора могут расторгнуть договор иджара в случае предоставления доказательств об обременительности исполнения договора иджара или отсутствия потребности в договоре иджара после наступления смерти наследодателя.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2.4.40. Сделка иджара мунтахийя биттамлик - это сделка, включающая договор иджара, и в соответствии с которой клиент обязуется выкупить арендованное имущество (актив), либо по окончании, либо поэтапно в течение периода иджара, в соответствии с договором.</w:t>
      </w:r>
    </w:p>
    <w:p>
      <w:pPr>
        <w:spacing w:after="60"/>
        <w:ind w:firstLine="567"/>
        <w:jc w:val="both"/>
      </w:pPr>
      <w:r>
        <w:rPr>
          <w:rFonts w:ascii="Arial" w:cs="Arial" w:eastAsia="Arial" w:hAnsi="Arial"/>
          <w:sz w:val="24"/>
          <w:szCs w:val="24"/>
        </w:rPr>
        <w:t xml:space="preserve">2.4.41. В договоре иджара мунтахийя биттамлик передача права собственности на арендованное имущество подтверждается документом, отдельным от договора иджара, посредством обязательства арендодателя:</w:t>
      </w:r>
    </w:p>
    <w:p>
      <w:pPr>
        <w:spacing w:after="60"/>
        <w:ind w:firstLine="567"/>
        <w:jc w:val="both"/>
      </w:pPr>
      <w:r>
        <w:rPr>
          <w:rFonts w:ascii="Arial" w:cs="Arial" w:eastAsia="Arial" w:hAnsi="Arial"/>
          <w:sz w:val="24"/>
          <w:szCs w:val="24"/>
        </w:rPr>
        <w:t xml:space="preserve">а) продать за символическую или иную оговоренную плату или с помощью прогрессивной выплаты оставшейся части арендной платы или путем выплаты рыночной стоимости арендованного имущества;</w:t>
      </w:r>
    </w:p>
    <w:p>
      <w:pPr>
        <w:spacing w:after="60"/>
        <w:ind w:firstLine="567"/>
        <w:jc w:val="both"/>
      </w:pPr>
      <w:r>
        <w:rPr>
          <w:rFonts w:ascii="Arial" w:cs="Arial" w:eastAsia="Arial" w:hAnsi="Arial"/>
          <w:sz w:val="24"/>
          <w:szCs w:val="24"/>
        </w:rPr>
        <w:t xml:space="preserve">б) подарить его без указания причины (безусловно);</w:t>
      </w:r>
    </w:p>
    <w:p>
      <w:pPr>
        <w:spacing w:after="60"/>
        <w:ind w:firstLine="567"/>
        <w:jc w:val="both"/>
      </w:pPr>
      <w:r>
        <w:rPr>
          <w:rFonts w:ascii="Arial" w:cs="Arial" w:eastAsia="Arial" w:hAnsi="Arial"/>
          <w:sz w:val="24"/>
          <w:szCs w:val="24"/>
        </w:rPr>
        <w:t xml:space="preserve">в) подарить его после выплаты оставшихся платежей.</w:t>
      </w:r>
    </w:p>
    <w:p>
      <w:pPr>
        <w:spacing w:after="60"/>
        <w:ind w:firstLine="567"/>
        <w:jc w:val="both"/>
      </w:pPr>
      <w:r>
        <w:rPr>
          <w:rFonts w:ascii="Arial" w:cs="Arial" w:eastAsia="Arial" w:hAnsi="Arial"/>
          <w:sz w:val="24"/>
          <w:szCs w:val="24"/>
        </w:rPr>
        <w:t xml:space="preserve">Во всех вышеуказанных случаях отдельный документ, доказывающий обязательство подарить имущество, продать его или подарить после наступления определенного события, должен быть составлен отдельно от договора иджара мунтахийя биттамлик. Его нельзя рассматривать как неотъемлемую часть договора иджара.</w:t>
      </w:r>
    </w:p>
    <w:p>
      <w:pPr>
        <w:spacing w:after="60"/>
        <w:ind w:firstLine="567"/>
        <w:jc w:val="both"/>
      </w:pPr>
      <w:r>
        <w:rPr>
          <w:rFonts w:ascii="Arial" w:cs="Arial" w:eastAsia="Arial" w:hAnsi="Arial"/>
          <w:sz w:val="24"/>
          <w:szCs w:val="24"/>
        </w:rPr>
        <w:t xml:space="preserve">2.4.42. Обязательство по передаче права собственности для арендодателя при договоре иджара мунтахийя биттамлик является обязательным, при этом отдельный двухсторонний договор не заключается.</w:t>
      </w:r>
    </w:p>
    <w:p>
      <w:pPr>
        <w:spacing w:after="60"/>
        <w:ind w:firstLine="567"/>
        <w:jc w:val="both"/>
      </w:pPr>
      <w:r>
        <w:rPr>
          <w:rFonts w:ascii="Arial" w:cs="Arial" w:eastAsia="Arial" w:hAnsi="Arial"/>
          <w:sz w:val="24"/>
          <w:szCs w:val="24"/>
        </w:rPr>
        <w:t xml:space="preserve">2.4.43.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60"/>
        <w:ind w:firstLine="567"/>
        <w:jc w:val="both"/>
      </w:pPr>
      <w:r>
        <w:rPr>
          <w:rFonts w:ascii="Arial" w:cs="Arial" w:eastAsia="Arial" w:hAnsi="Arial"/>
          <w:sz w:val="24"/>
          <w:szCs w:val="24"/>
        </w:rPr>
        <w:t xml:space="preserve">2.4.44. В случае заключения договора с отлагательным условием, по исполнению условий новый договор на передачу права собственности не заключается.</w:t>
      </w:r>
    </w:p>
    <w:p>
      <w:pPr>
        <w:spacing w:after="60"/>
        <w:ind w:firstLine="567"/>
        <w:jc w:val="both"/>
      </w:pPr>
      <w:r>
        <w:rPr>
          <w:rFonts w:ascii="Arial" w:cs="Arial" w:eastAsia="Arial" w:hAnsi="Arial"/>
          <w:sz w:val="24"/>
          <w:szCs w:val="24"/>
        </w:rPr>
        <w:t xml:space="preserve">Если же не выплачивается хотя бы один платеж, право собственности на имущество не передается.</w:t>
      </w:r>
    </w:p>
    <w:p>
      <w:pPr>
        <w:spacing w:after="60"/>
        <w:ind w:firstLine="567"/>
        <w:jc w:val="both"/>
      </w:pPr>
      <w:r>
        <w:rPr>
          <w:rFonts w:ascii="Arial" w:cs="Arial" w:eastAsia="Arial" w:hAnsi="Arial"/>
          <w:sz w:val="24"/>
          <w:szCs w:val="24"/>
        </w:rPr>
        <w:t xml:space="preserve">2.4.45. Правила, регулирующие договор иджара, должны применяться и для договора иджара мунтахийя биттамлик, т.е. арендодатель дал обязательство передать право владения на арендованное имущество арендатору.</w:t>
      </w:r>
    </w:p>
    <w:p>
      <w:pPr>
        <w:spacing w:after="60"/>
        <w:ind w:firstLine="567"/>
        <w:jc w:val="both"/>
      </w:pPr>
      <w:r>
        <w:rPr>
          <w:rFonts w:ascii="Arial" w:cs="Arial" w:eastAsia="Arial" w:hAnsi="Arial"/>
          <w:sz w:val="24"/>
          <w:szCs w:val="24"/>
        </w:rPr>
        <w:t xml:space="preserve">2.4.46. Передача права собственности на арендованное имущество не может быть осуществлена путем реализации договора продажи параллельно с договором иджара, поскольку договор продажи вступает в силу в определенную дату в будущем.</w:t>
      </w:r>
    </w:p>
    <w:p>
      <w:pPr>
        <w:spacing w:after="60"/>
        <w:ind w:firstLine="567"/>
        <w:jc w:val="both"/>
      </w:pPr>
      <w:r>
        <w:rPr>
          <w:rFonts w:ascii="Arial" w:cs="Arial" w:eastAsia="Arial" w:hAnsi="Arial"/>
          <w:sz w:val="24"/>
          <w:szCs w:val="24"/>
        </w:rPr>
        <w:t xml:space="preserve">2.4.47. Если арендованное имущество разрушено или если продолжение договора аренды становится невозможным до истечения срока его действия по причине, к которой арендатор не имеет отношения, то в обоих этих случаях арендная плата корректируется на основании преобладающей рыночной стоимости.</w:t>
      </w:r>
    </w:p>
    <w:p>
      <w:pPr>
        <w:spacing w:after="200" w:before="200"/>
        <w:jc w:val="center"/>
      </w:pPr>
      <w:r>
        <w:rPr>
          <w:rFonts w:ascii="Arial" w:cs="Arial" w:eastAsia="Arial" w:hAnsi="Arial"/>
          <w:b/>
          <w:bCs/>
          <w:sz w:val="24"/>
          <w:szCs w:val="24"/>
        </w:rPr>
        <w:t xml:space="preserve">Глава 2.5
 Сделка кард хасан</w:t>
      </w:r>
    </w:p>
    <w:p>
      <w:pPr>
        <w:spacing w:after="60"/>
        <w:ind w:firstLine="567"/>
        <w:jc w:val="both"/>
      </w:pPr>
      <w:r>
        <w:rPr>
          <w:rFonts w:ascii="Arial" w:cs="Arial" w:eastAsia="Arial" w:hAnsi="Arial"/>
          <w:sz w:val="24"/>
          <w:szCs w:val="24"/>
        </w:rPr>
        <w:t xml:space="preserve">2.5.1. Сделка кард хасан - это сделка, по условиям которой одна сторона предоставляет другой стороне денежные средства без дополнительной выгоды для стороны, предоставившей денежные средства.</w:t>
      </w:r>
    </w:p>
    <w:p>
      <w:pPr>
        <w:spacing w:after="60"/>
        <w:ind w:firstLine="567"/>
        <w:jc w:val="both"/>
      </w:pPr>
      <w:r>
        <w:rPr>
          <w:rFonts w:ascii="Arial" w:cs="Arial" w:eastAsia="Arial" w:hAnsi="Arial"/>
          <w:sz w:val="24"/>
          <w:szCs w:val="24"/>
        </w:rPr>
        <w:t xml:space="preserve">При этом сторона, принявшая денежные средства, гарантирует возврат средств по первому требованию другой стороны.</w:t>
      </w:r>
    </w:p>
    <w:p>
      <w:pPr>
        <w:spacing w:after="60"/>
        <w:ind w:firstLine="567"/>
        <w:jc w:val="both"/>
      </w:pPr>
      <w:r>
        <w:rPr>
          <w:rFonts w:ascii="Arial" w:cs="Arial" w:eastAsia="Arial" w:hAnsi="Arial"/>
          <w:sz w:val="24"/>
          <w:szCs w:val="24"/>
        </w:rPr>
        <w:t xml:space="preserve">Банк может быть как стороной принявшей денежные средства, так и стороной предоставившей денежные средства.</w:t>
      </w:r>
    </w:p>
    <w:p>
      <w:pPr>
        <w:spacing w:after="60"/>
        <w:ind w:firstLine="567"/>
        <w:jc w:val="both"/>
      </w:pPr>
      <w:r>
        <w:rPr>
          <w:rFonts w:ascii="Arial" w:cs="Arial" w:eastAsia="Arial" w:hAnsi="Arial"/>
          <w:sz w:val="24"/>
          <w:szCs w:val="24"/>
        </w:rPr>
        <w:t xml:space="preserve">2.5.2. Договор кард хасан заключается в простой письменной форме.</w:t>
      </w:r>
    </w:p>
    <w:p>
      <w:pPr>
        <w:spacing w:after="60"/>
        <w:ind w:firstLine="567"/>
        <w:jc w:val="both"/>
      </w:pPr>
      <w:r>
        <w:rPr>
          <w:rFonts w:ascii="Arial" w:cs="Arial" w:eastAsia="Arial" w:hAnsi="Arial"/>
          <w:sz w:val="24"/>
          <w:szCs w:val="24"/>
        </w:rPr>
        <w:t xml:space="preserve">Договор кард хасан предполагает отсутствие какой-либо доходности с одной договаривающейся стороны и возможность распоряжения полученными средствами с другой договаривающейся стороны.</w:t>
      </w:r>
    </w:p>
    <w:p>
      <w:pPr>
        <w:spacing w:after="60"/>
        <w:ind w:firstLine="567"/>
        <w:jc w:val="both"/>
      </w:pPr>
      <w:r>
        <w:rPr>
          <w:rFonts w:ascii="Arial" w:cs="Arial" w:eastAsia="Arial" w:hAnsi="Arial"/>
          <w:sz w:val="24"/>
          <w:szCs w:val="24"/>
        </w:rPr>
        <w:t xml:space="preserve">Договор кард хасан должен содержать следующие существенные параметры и условия:</w:t>
      </w:r>
    </w:p>
    <w:p>
      <w:pPr>
        <w:spacing w:after="60"/>
        <w:ind w:firstLine="567"/>
        <w:jc w:val="both"/>
      </w:pPr>
      <w:r>
        <w:rPr>
          <w:rFonts w:ascii="Arial" w:cs="Arial" w:eastAsia="Arial" w:hAnsi="Arial"/>
          <w:sz w:val="24"/>
          <w:szCs w:val="24"/>
        </w:rPr>
        <w:t xml:space="preserve">- размер предоставляемой суммы;</w:t>
      </w:r>
    </w:p>
    <w:p>
      <w:pPr>
        <w:spacing w:after="60"/>
        <w:ind w:firstLine="567"/>
        <w:jc w:val="both"/>
      </w:pPr>
      <w:r>
        <w:rPr>
          <w:rFonts w:ascii="Arial" w:cs="Arial" w:eastAsia="Arial" w:hAnsi="Arial"/>
          <w:sz w:val="24"/>
          <w:szCs w:val="24"/>
        </w:rPr>
        <w:t xml:space="preserve">- сроки действия договора, дата возврата;</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размер и условия оплаты за услуги банка по ведению текущего счета.</w:t>
      </w:r>
    </w:p>
    <w:p>
      <w:pPr>
        <w:spacing w:after="60"/>
        <w:ind w:firstLine="567"/>
        <w:jc w:val="both"/>
      </w:pPr>
      <w:r>
        <w:rPr>
          <w:rFonts w:ascii="Arial" w:cs="Arial" w:eastAsia="Arial" w:hAnsi="Arial"/>
          <w:sz w:val="24"/>
          <w:szCs w:val="24"/>
        </w:rPr>
        <w:t xml:space="preserve">2.5.3. В банковской деятельности денежные средства, привлеченные на условиях договора кард хасан, формируют ресурсную базу банка и рассматриваются как депозиты до востребования.</w:t>
      </w:r>
    </w:p>
    <w:p>
      <w:pPr>
        <w:spacing w:after="60"/>
        <w:ind w:firstLine="567"/>
        <w:jc w:val="both"/>
      </w:pPr>
      <w:r>
        <w:rPr>
          <w:rFonts w:ascii="Arial" w:cs="Arial" w:eastAsia="Arial" w:hAnsi="Arial"/>
          <w:sz w:val="24"/>
          <w:szCs w:val="24"/>
        </w:rPr>
        <w:t xml:space="preserve">По условиям договора кард хасан клиент предоставляет банку денежные средства на беспроцентной основе, с возможностью клиента свободного распоряжения ими, а банк в свою очередь может использовать часть привлеченных ресурсов в соответствии со своей инвестиционной политикой.</w:t>
      </w:r>
    </w:p>
    <w:p>
      <w:pPr>
        <w:spacing w:after="60"/>
        <w:ind w:firstLine="567"/>
        <w:jc w:val="both"/>
      </w:pPr>
      <w:r>
        <w:rPr>
          <w:rFonts w:ascii="Arial" w:cs="Arial" w:eastAsia="Arial" w:hAnsi="Arial"/>
          <w:sz w:val="24"/>
          <w:szCs w:val="24"/>
        </w:rPr>
        <w:t xml:space="preserve">Банку, в целях поддержания требуемого уровня текущей ликвидности и способности своевременно выполнить обязательства, необходимо поддерживать достаточный объем денежных средств в кассе либо на корреспондентском счете.</w:t>
      </w:r>
    </w:p>
    <w:p>
      <w:pPr>
        <w:spacing w:after="60"/>
        <w:ind w:firstLine="567"/>
        <w:jc w:val="both"/>
      </w:pPr>
      <w:r>
        <w:rPr>
          <w:rFonts w:ascii="Arial" w:cs="Arial" w:eastAsia="Arial" w:hAnsi="Arial"/>
          <w:sz w:val="24"/>
          <w:szCs w:val="24"/>
        </w:rPr>
        <w:t xml:space="preserve">По условиям договора кард хасан банк может предоставить владельцу счета обслуживание с использованием чековой книжки либо пластиковой карточки. В данном случае банк может взимать с владельца счета плату за предоставление услуг по ведению и обслуживанию текущего счета.</w:t>
      </w:r>
    </w:p>
    <w:p>
      <w:pPr>
        <w:spacing w:after="60"/>
        <w:ind w:firstLine="567"/>
        <w:jc w:val="both"/>
      </w:pPr>
      <w:r>
        <w:rPr>
          <w:rFonts w:ascii="Arial" w:cs="Arial" w:eastAsia="Arial" w:hAnsi="Arial"/>
          <w:sz w:val="24"/>
          <w:szCs w:val="24"/>
        </w:rPr>
        <w:t xml:space="preserve">В отдельных случаях банк может рассмотреть возможность выдачи клиенту займа на условиях договора кард хасан.</w:t>
      </w:r>
    </w:p>
    <w:p>
      <w:pPr>
        <w:spacing w:after="60"/>
        <w:ind w:firstLine="567"/>
        <w:jc w:val="both"/>
      </w:pPr>
      <w:r>
        <w:rPr>
          <w:rFonts w:ascii="Arial" w:cs="Arial" w:eastAsia="Arial" w:hAnsi="Arial"/>
          <w:sz w:val="24"/>
          <w:szCs w:val="24"/>
        </w:rPr>
        <w:t xml:space="preserve">2.5.4. При открытии счета клиенту, по договору кард хасан, банк должен выполнять все необходимые требования, связанные с идентификацией личности клиента, в соответствии с нормативными актами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2.6
 Сделка истиснаа и параллельная истиснаа</w:t>
      </w:r>
    </w:p>
    <w:p>
      <w:pPr>
        <w:spacing w:after="60"/>
        <w:ind w:firstLine="567"/>
        <w:jc w:val="both"/>
      </w:pPr>
      <w:r>
        <w:rPr>
          <w:rFonts w:ascii="Arial" w:cs="Arial" w:eastAsia="Arial" w:hAnsi="Arial"/>
          <w:sz w:val="24"/>
          <w:szCs w:val="24"/>
        </w:rPr>
        <w:t xml:space="preserve">2.6.1. Сделка истиснаа - это сделка, по условиям которой имущество, изготовленное производителем или построенное строительным подрядчиком на основе заказа (проекта), будет передано заказчику после завершения работы по заранее оговоренной цене.</w:t>
      </w:r>
    </w:p>
    <w:p>
      <w:pPr>
        <w:spacing w:after="60"/>
        <w:ind w:firstLine="567"/>
        <w:jc w:val="both"/>
      </w:pPr>
      <w:r>
        <w:rPr>
          <w:rFonts w:ascii="Arial" w:cs="Arial" w:eastAsia="Arial" w:hAnsi="Arial"/>
          <w:sz w:val="24"/>
          <w:szCs w:val="24"/>
        </w:rPr>
        <w:t xml:space="preserve">Оплата стоимости и поставка может быть осуществлена в будущем.</w:t>
      </w:r>
    </w:p>
    <w:p>
      <w:pPr>
        <w:spacing w:after="60"/>
        <w:ind w:firstLine="567"/>
        <w:jc w:val="both"/>
      </w:pPr>
      <w:r>
        <w:rPr>
          <w:rFonts w:ascii="Arial" w:cs="Arial" w:eastAsia="Arial" w:hAnsi="Arial"/>
          <w:sz w:val="24"/>
          <w:szCs w:val="24"/>
        </w:rPr>
        <w:t xml:space="preserve">2.6.2. Предметом договора истиснаа является производство не изготовленного (не произведенного) товара или сооружения, которые имеют особые характеристики согласно требованию заказчика, при условии, что производитель согласился исполнить заказ по оговоренной цене.</w:t>
      </w:r>
    </w:p>
    <w:p>
      <w:pPr>
        <w:spacing w:after="60"/>
        <w:ind w:firstLine="567"/>
        <w:jc w:val="both"/>
      </w:pPr>
      <w:r>
        <w:rPr>
          <w:rFonts w:ascii="Arial" w:cs="Arial" w:eastAsia="Arial" w:hAnsi="Arial"/>
          <w:sz w:val="24"/>
          <w:szCs w:val="24"/>
        </w:rPr>
        <w:t xml:space="preserve">2.6.3. Параллельная истиснаа - это сделка, которая действует с помощью двух отдельных договоров. В первом договоре банк, выступая в качестве поставщика, заключает договор с заказчиком об оплате и поставке. Во втором договоре банк выступает в качестве покупателя и заключает другой договор с изготовителем, строительным подрядчиком или поставщиком для того, чтобы выполнить свои контрактные обязательства по отношению к заказчику, которые он имеет в рамках первого договора.</w:t>
      </w:r>
    </w:p>
    <w:p>
      <w:pPr>
        <w:spacing w:after="60"/>
        <w:ind w:firstLine="567"/>
        <w:jc w:val="both"/>
      </w:pPr>
      <w:r>
        <w:rPr>
          <w:rFonts w:ascii="Arial" w:cs="Arial" w:eastAsia="Arial" w:hAnsi="Arial"/>
          <w:sz w:val="24"/>
          <w:szCs w:val="24"/>
        </w:rPr>
        <w:t xml:space="preserve">В процессе выполнения таких сделок банк получает прибыль за счет разницы в цене между двумя договорами. Один из договоров заключается немедленно (т.е. договор истиснаа, который банк заключает с изготовителем, строительным подрядчиком или поставщиком), тогда как второй договор (т.е. договор с заказчиком) заключается позднее.</w:t>
      </w:r>
    </w:p>
    <w:p>
      <w:pPr>
        <w:spacing w:after="60"/>
        <w:ind w:firstLine="567"/>
        <w:jc w:val="both"/>
      </w:pPr>
      <w:r>
        <w:rPr>
          <w:rFonts w:ascii="Arial" w:cs="Arial" w:eastAsia="Arial" w:hAnsi="Arial"/>
          <w:sz w:val="24"/>
          <w:szCs w:val="24"/>
        </w:rPr>
        <w:t xml:space="preserve">Производитель, строительный подрядчик - юридическое или физическое лицо, осуществляющее предпринимательскую деятельность.</w:t>
      </w:r>
    </w:p>
    <w:p>
      <w:pPr>
        <w:spacing w:after="60"/>
        <w:ind w:firstLine="567"/>
        <w:jc w:val="both"/>
      </w:pPr>
      <w:r>
        <w:rPr>
          <w:rFonts w:ascii="Arial" w:cs="Arial" w:eastAsia="Arial" w:hAnsi="Arial"/>
          <w:sz w:val="24"/>
          <w:szCs w:val="24"/>
        </w:rPr>
        <w:t xml:space="preserve">Клиент - юридическое или физическое лицо, которое заказывает изготовление предмета договора истиснаа по определенной спецификации.</w:t>
      </w:r>
    </w:p>
    <w:p>
      <w:pPr>
        <w:spacing w:after="60"/>
        <w:ind w:firstLine="567"/>
        <w:jc w:val="both"/>
      </w:pPr>
      <w:r>
        <w:rPr>
          <w:rFonts w:ascii="Arial" w:cs="Arial" w:eastAsia="Arial" w:hAnsi="Arial"/>
          <w:sz w:val="24"/>
          <w:szCs w:val="24"/>
        </w:rPr>
        <w:t xml:space="preserve">2.6.4. При заключении договора истиснаа клиент обращается в банк с заявкой предоставления ему готового продукта после его изготовления в рамках договорного обязательства, при условии, что соответствующие материалы и работу предоставит производитель. Стороны договора определяют спецификации товара за определенную цену, которую выплачивают незамедлительно или через определенный период.</w:t>
      </w:r>
    </w:p>
    <w:p>
      <w:pPr>
        <w:spacing w:after="60"/>
        <w:ind w:firstLine="567"/>
        <w:jc w:val="both"/>
      </w:pPr>
      <w:r>
        <w:rPr>
          <w:rFonts w:ascii="Arial" w:cs="Arial" w:eastAsia="Arial" w:hAnsi="Arial"/>
          <w:sz w:val="24"/>
          <w:szCs w:val="24"/>
        </w:rPr>
        <w:t xml:space="preserve">Банк должен осуществить оценку платежеспособности заказчика имущества на основании предоставленных финансовых документов.</w:t>
      </w:r>
    </w:p>
    <w:p>
      <w:pPr>
        <w:spacing w:after="60"/>
        <w:ind w:firstLine="567"/>
        <w:jc w:val="both"/>
      </w:pPr>
      <w:r>
        <w:rPr>
          <w:rFonts w:ascii="Arial" w:cs="Arial" w:eastAsia="Arial" w:hAnsi="Arial"/>
          <w:sz w:val="24"/>
          <w:szCs w:val="24"/>
        </w:rPr>
        <w:t xml:space="preserve">2.6.5. Банк и клиент заключают договор истиснаа до того, как банк получит право собственности на предмет договора, который должен быть продан клиенту или право собственности на материалы, из которых производится (или строится) предмет договора.</w:t>
      </w:r>
    </w:p>
    <w:p>
      <w:pPr>
        <w:spacing w:after="60"/>
        <w:ind w:firstLine="567"/>
        <w:jc w:val="both"/>
      </w:pPr>
      <w:r>
        <w:rPr>
          <w:rFonts w:ascii="Arial" w:cs="Arial" w:eastAsia="Arial" w:hAnsi="Arial"/>
          <w:sz w:val="24"/>
          <w:szCs w:val="24"/>
        </w:rPr>
        <w:t xml:space="preserve">2.6.6. Договор истиснаа является обязательным для договаривающихся сторон при условии выполнения определенных условий, которые включают наличие спецификации, указание типа, качества и количества предмета договора, который должен быть произведен.</w:t>
      </w:r>
    </w:p>
    <w:p>
      <w:pPr>
        <w:spacing w:after="60"/>
        <w:ind w:firstLine="567"/>
        <w:jc w:val="both"/>
      </w:pPr>
      <w:r>
        <w:rPr>
          <w:rFonts w:ascii="Arial" w:cs="Arial" w:eastAsia="Arial" w:hAnsi="Arial"/>
          <w:sz w:val="24"/>
          <w:szCs w:val="24"/>
        </w:rPr>
        <w:t xml:space="preserve">2.6.7.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pPr>
        <w:spacing w:after="60"/>
        <w:ind w:firstLine="567"/>
        <w:jc w:val="both"/>
      </w:pPr>
      <w:r>
        <w:rPr>
          <w:rFonts w:ascii="Arial" w:cs="Arial" w:eastAsia="Arial" w:hAnsi="Arial"/>
          <w:sz w:val="24"/>
          <w:szCs w:val="24"/>
        </w:rPr>
        <w:t xml:space="preserve">2.6.8. Изготовитель обязан изготовить товар, являющийся предметом договора, согласно спецификации в течение оговоренного периода времени.</w:t>
      </w:r>
    </w:p>
    <w:p>
      <w:pPr>
        <w:spacing w:after="60"/>
        <w:ind w:firstLine="567"/>
        <w:jc w:val="both"/>
      </w:pPr>
      <w:r>
        <w:rPr>
          <w:rFonts w:ascii="Arial" w:cs="Arial" w:eastAsia="Arial" w:hAnsi="Arial"/>
          <w:sz w:val="24"/>
          <w:szCs w:val="24"/>
        </w:rPr>
        <w:t xml:space="preserve">2.6.9. В договоре указывается цена предмета договора, дата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w:t>
      </w:r>
    </w:p>
    <w:p>
      <w:pPr>
        <w:spacing w:after="60"/>
        <w:ind w:firstLine="567"/>
        <w:jc w:val="both"/>
      </w:pPr>
      <w:r>
        <w:rPr>
          <w:rFonts w:ascii="Arial" w:cs="Arial" w:eastAsia="Arial" w:hAnsi="Arial"/>
          <w:sz w:val="24"/>
          <w:szCs w:val="24"/>
        </w:rPr>
        <w:t xml:space="preserve">2.6.10. До заключения договора рассматриваются все предложения по определению цены.</w:t>
      </w:r>
    </w:p>
    <w:p>
      <w:pPr>
        <w:spacing w:after="60"/>
        <w:ind w:firstLine="567"/>
        <w:jc w:val="both"/>
      </w:pPr>
      <w:r>
        <w:rPr>
          <w:rFonts w:ascii="Arial" w:cs="Arial" w:eastAsia="Arial" w:hAnsi="Arial"/>
          <w:sz w:val="24"/>
          <w:szCs w:val="24"/>
        </w:rPr>
        <w:t xml:space="preserve">2.6.11. Цена предмета договора определяется на момент заключения договора и может быть выплачена в форме денежных или материальных средств. Цена может быть выплачена на отсроченной основе или в рассрочку в течение определенного периода времени, или, если доставка предмета договора является поэтапной, часть цены может быть выплачена немедленно, а остальная часть выплачивается в рассрочку согласно этапам поставки или выполнения работ.</w:t>
      </w:r>
    </w:p>
    <w:p>
      <w:pPr>
        <w:spacing w:after="60"/>
        <w:ind w:firstLine="567"/>
        <w:jc w:val="both"/>
      </w:pPr>
      <w:r>
        <w:rPr>
          <w:rFonts w:ascii="Arial" w:cs="Arial" w:eastAsia="Arial" w:hAnsi="Arial"/>
          <w:sz w:val="24"/>
          <w:szCs w:val="24"/>
        </w:rPr>
        <w:t xml:space="preserve">2.6.12.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Банк использует информацию других дилеров и поставщиков для оценки затрат и определения перспективной прибыли.</w:t>
      </w:r>
    </w:p>
    <w:p>
      <w:pPr>
        <w:spacing w:after="60"/>
        <w:ind w:firstLine="567"/>
        <w:jc w:val="both"/>
      </w:pPr>
      <w:r>
        <w:rPr>
          <w:rFonts w:ascii="Arial" w:cs="Arial" w:eastAsia="Arial" w:hAnsi="Arial"/>
          <w:sz w:val="24"/>
          <w:szCs w:val="24"/>
        </w:rPr>
        <w:t xml:space="preserve">2.6.13. Сделка истиснаа не должна являться средством для простого финансирования под проценты.</w:t>
      </w:r>
    </w:p>
    <w:p>
      <w:pPr>
        <w:spacing w:after="60"/>
        <w:ind w:firstLine="567"/>
        <w:jc w:val="both"/>
      </w:pPr>
      <w:r>
        <w:rPr>
          <w:rFonts w:ascii="Arial" w:cs="Arial" w:eastAsia="Arial" w:hAnsi="Arial"/>
          <w:sz w:val="24"/>
          <w:szCs w:val="24"/>
        </w:rPr>
        <w:t xml:space="preserve">2.6.14.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pPr>
        <w:spacing w:after="60"/>
        <w:ind w:firstLine="567"/>
        <w:jc w:val="both"/>
      </w:pPr>
      <w:r>
        <w:rPr>
          <w:rFonts w:ascii="Arial" w:cs="Arial" w:eastAsia="Arial" w:hAnsi="Arial"/>
          <w:sz w:val="24"/>
          <w:szCs w:val="24"/>
        </w:rPr>
        <w:t xml:space="preserve">2.6.15. В случае банкротства производителя, клиент имеет приоритетное право в отношении незавершенного производства, при условии оплаты клиентом части стоимости исходных материалов.</w:t>
      </w:r>
    </w:p>
    <w:p>
      <w:pPr>
        <w:spacing w:after="60"/>
        <w:ind w:firstLine="567"/>
        <w:jc w:val="both"/>
      </w:pPr>
      <w:r>
        <w:rPr>
          <w:rFonts w:ascii="Arial" w:cs="Arial" w:eastAsia="Arial" w:hAnsi="Arial"/>
          <w:sz w:val="24"/>
          <w:szCs w:val="24"/>
        </w:rPr>
        <w:t xml:space="preserve">2.6.16. Стороны устанавливают срок, в течение которого производитель несет ответственность за любые дефекты или за техническое обслуживание сооружений, являющихся предметом договора.</w:t>
      </w:r>
    </w:p>
    <w:p>
      <w:pPr>
        <w:spacing w:after="60"/>
        <w:ind w:firstLine="567"/>
        <w:jc w:val="both"/>
      </w:pPr>
      <w:r>
        <w:rPr>
          <w:rFonts w:ascii="Arial" w:cs="Arial" w:eastAsia="Arial" w:hAnsi="Arial"/>
          <w:sz w:val="24"/>
          <w:szCs w:val="24"/>
        </w:rPr>
        <w:t xml:space="preserve">2.6.17. После заключения договора истиснаа допускается внесение изменения по договоренности сторон в ранее согласованные спецификации для производства или строительства, а также внесение дополнительных требований, при условии, что цена будет соответственно откорректирована и будет предоставлен соответствующий обоснованный период для выполнения новых требований.</w:t>
      </w:r>
    </w:p>
    <w:p>
      <w:pPr>
        <w:spacing w:after="60"/>
        <w:ind w:firstLine="567"/>
        <w:jc w:val="both"/>
      </w:pPr>
      <w:r>
        <w:rPr>
          <w:rFonts w:ascii="Arial" w:cs="Arial" w:eastAsia="Arial" w:hAnsi="Arial"/>
          <w:sz w:val="24"/>
          <w:szCs w:val="24"/>
        </w:rPr>
        <w:t xml:space="preserve">2.6.18. За продление срока платежа дополнительная плата не взимается. За предварительную оплату допускается скидка, при условии, что она не была предусмотрена при заключении контракта.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2.6.19. В случае возникновения непредвиденных обстоятельств (форс-мажор) могут быть внесены изменения в цену по соглашению сторон или в судебном порядке.</w:t>
      </w:r>
    </w:p>
    <w:p>
      <w:pPr>
        <w:spacing w:after="60"/>
        <w:ind w:firstLine="567"/>
        <w:jc w:val="both"/>
      </w:pPr>
      <w:r>
        <w:rPr>
          <w:rFonts w:ascii="Arial" w:cs="Arial" w:eastAsia="Arial" w:hAnsi="Arial"/>
          <w:sz w:val="24"/>
          <w:szCs w:val="24"/>
        </w:rPr>
        <w:t xml:space="preserve">2.6.20. Банк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pPr>
        <w:spacing w:after="60"/>
        <w:ind w:firstLine="567"/>
        <w:jc w:val="both"/>
      </w:pPr>
      <w:r>
        <w:rPr>
          <w:rFonts w:ascii="Arial" w:cs="Arial" w:eastAsia="Arial" w:hAnsi="Arial"/>
          <w:sz w:val="24"/>
          <w:szCs w:val="24"/>
        </w:rPr>
        <w:t xml:space="preserve">2.6.21. В случае строительства зданий или коммунальных сооружений на земле, принадлежащей заказчику, договор истиснаа может осуществляться за счет производителя,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60"/>
        <w:ind w:firstLine="567"/>
        <w:jc w:val="both"/>
      </w:pPr>
      <w:r>
        <w:rPr>
          <w:rFonts w:ascii="Arial" w:cs="Arial" w:eastAsia="Arial" w:hAnsi="Arial"/>
          <w:sz w:val="24"/>
          <w:szCs w:val="24"/>
        </w:rPr>
        <w:t xml:space="preserve">2.6.22.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возмещение. Это условие зависит от причины, по которой подрядчик не может продолжить работу.</w:t>
      </w:r>
    </w:p>
    <w:p>
      <w:pPr>
        <w:spacing w:after="60"/>
        <w:ind w:firstLine="567"/>
        <w:jc w:val="both"/>
      </w:pPr>
      <w:r>
        <w:rPr>
          <w:rFonts w:ascii="Arial" w:cs="Arial" w:eastAsia="Arial" w:hAnsi="Arial"/>
          <w:sz w:val="24"/>
          <w:szCs w:val="24"/>
        </w:rPr>
        <w:t xml:space="preserve">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60"/>
        <w:ind w:firstLine="567"/>
        <w:jc w:val="both"/>
      </w:pPr>
      <w:r>
        <w:rPr>
          <w:rFonts w:ascii="Arial" w:cs="Arial" w:eastAsia="Arial" w:hAnsi="Arial"/>
          <w:sz w:val="24"/>
          <w:szCs w:val="24"/>
        </w:rPr>
        <w:t xml:space="preserve">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60"/>
        <w:ind w:firstLine="567"/>
        <w:jc w:val="both"/>
      </w:pPr>
      <w:r>
        <w:rPr>
          <w:rFonts w:ascii="Arial" w:cs="Arial" w:eastAsia="Arial" w:hAnsi="Arial"/>
          <w:sz w:val="24"/>
          <w:szCs w:val="24"/>
        </w:rPr>
        <w:t xml:space="preserve">Если невыполнение договора связано с причинами, к которым ни одна из сторон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ответственность за компенсацию убытков или ущерба, понесенных другой стороной.</w:t>
      </w:r>
    </w:p>
    <w:p>
      <w:pPr>
        <w:spacing w:after="60"/>
        <w:ind w:firstLine="567"/>
        <w:jc w:val="both"/>
      </w:pPr>
      <w:r>
        <w:rPr>
          <w:rFonts w:ascii="Arial" w:cs="Arial" w:eastAsia="Arial" w:hAnsi="Arial"/>
          <w:sz w:val="24"/>
          <w:szCs w:val="24"/>
        </w:rPr>
        <w:t xml:space="preserve">2.6.23. В случае изменения законодательства, приведшего к увеличению стоимости предмета договора, дополнительные затраты несет заказчик.</w:t>
      </w:r>
    </w:p>
    <w:p>
      <w:pPr>
        <w:spacing w:after="60"/>
        <w:ind w:firstLine="567"/>
        <w:jc w:val="both"/>
      </w:pPr>
      <w:r>
        <w:rPr>
          <w:rFonts w:ascii="Arial" w:cs="Arial" w:eastAsia="Arial" w:hAnsi="Arial"/>
          <w:sz w:val="24"/>
          <w:szCs w:val="24"/>
        </w:rPr>
        <w:t xml:space="preserve">2.6.24. Банк, действующий в качестве изготовителя или конечного покупателя, может в качестве гарантии соответственно осуществлять авансовые платежи или требовать их выплаты, составляющей часть цены, если условия договора выполняются, либо взимается штраф, если договор расторгается. Предпочтительно, чтобы эта сумма равнялась фактически понесенному ущербу.</w:t>
      </w:r>
    </w:p>
    <w:p>
      <w:pPr>
        <w:spacing w:after="60"/>
        <w:ind w:firstLine="567"/>
        <w:jc w:val="both"/>
      </w:pPr>
      <w:r>
        <w:rPr>
          <w:rFonts w:ascii="Arial" w:cs="Arial" w:eastAsia="Arial" w:hAnsi="Arial"/>
          <w:sz w:val="24"/>
          <w:szCs w:val="24"/>
        </w:rPr>
        <w:t xml:space="preserve">2.6.25. В договоре истиснаа банк может требовать, независимо от того, выступает он в качестве производителя или заказчика, такие гарантии, какие он сочтет достаточными для того, чтобы обеспечить осуществление своих прав в отношениях с заказчиком или производителем. Банк, выступающий в качестве заказчика, может давать гарантии, запрашиваемые производителем, которые могут быть в форме залога, личной гарантии, переуступки прав, текущего счета или согласия блокировать снятие средств со счета.</w:t>
      </w:r>
    </w:p>
    <w:p>
      <w:pPr>
        <w:spacing w:after="60"/>
        <w:ind w:firstLine="567"/>
        <w:jc w:val="both"/>
      </w:pPr>
      <w:r>
        <w:rPr>
          <w:rFonts w:ascii="Arial" w:cs="Arial" w:eastAsia="Arial" w:hAnsi="Arial"/>
          <w:sz w:val="24"/>
          <w:szCs w:val="24"/>
        </w:rPr>
        <w:t xml:space="preserve">2.6.26. Банк, выступающий в качестве заказчика, может назначать, с согласия производителя, фирму-консультанта с техническим опытом, представляющую квалифицированную оценку выполнения договора и рекомендации по оплате, поставке и др.</w:t>
      </w:r>
    </w:p>
    <w:p>
      <w:pPr>
        <w:spacing w:after="60"/>
        <w:ind w:firstLine="567"/>
        <w:jc w:val="both"/>
      </w:pPr>
      <w:r>
        <w:rPr>
          <w:rFonts w:ascii="Arial" w:cs="Arial" w:eastAsia="Arial" w:hAnsi="Arial"/>
          <w:sz w:val="24"/>
          <w:szCs w:val="24"/>
        </w:rPr>
        <w:t xml:space="preserve">2.6.27. Банк, выступающий в качестве производителя, может заключить отдельный агентский договор, согласно которому заказчик назначается агентом банка по надзору за изготовлением или производством строительных работ с целью обеспечения изготовления (строительства) предмета договора в соответствии со спецификой заказа (проекта).</w:t>
      </w:r>
    </w:p>
    <w:p>
      <w:pPr>
        <w:spacing w:after="60"/>
        <w:ind w:firstLine="567"/>
        <w:jc w:val="both"/>
      </w:pPr>
      <w:r>
        <w:rPr>
          <w:rFonts w:ascii="Arial" w:cs="Arial" w:eastAsia="Arial" w:hAnsi="Arial"/>
          <w:sz w:val="24"/>
          <w:szCs w:val="24"/>
        </w:rPr>
        <w:t xml:space="preserve">2.6.28. Дополнительные расходы по надзору за исполнением договора истиснаа оплачиваются по договоренности сторон.</w:t>
      </w:r>
    </w:p>
    <w:p>
      <w:pPr>
        <w:spacing w:after="60"/>
        <w:ind w:firstLine="567"/>
        <w:jc w:val="both"/>
      </w:pPr>
      <w:r>
        <w:rPr>
          <w:rFonts w:ascii="Arial" w:cs="Arial" w:eastAsia="Arial" w:hAnsi="Arial"/>
          <w:sz w:val="24"/>
          <w:szCs w:val="24"/>
        </w:rPr>
        <w:t xml:space="preserve">2.6.29. Производитель освобождается от обязательства, если предмет договора передан конечному покупателю, либо лицу, назначенному им, если конечный покупатель в состоянии осуществлять полный контроль над предметом договора.</w:t>
      </w:r>
    </w:p>
    <w:p>
      <w:pPr>
        <w:spacing w:after="60"/>
        <w:ind w:firstLine="567"/>
        <w:jc w:val="both"/>
      </w:pPr>
      <w:r>
        <w:rPr>
          <w:rFonts w:ascii="Arial" w:cs="Arial" w:eastAsia="Arial" w:hAnsi="Arial"/>
          <w:sz w:val="24"/>
          <w:szCs w:val="24"/>
        </w:rPr>
        <w:t xml:space="preserve">2.6.30. Если состояние предмета договора не соответствует оговоренной специфике заказа (проекта)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pPr>
        <w:spacing w:after="60"/>
        <w:ind w:firstLine="567"/>
        <w:jc w:val="both"/>
      </w:pPr>
      <w:r>
        <w:rPr>
          <w:rFonts w:ascii="Arial" w:cs="Arial" w:eastAsia="Arial" w:hAnsi="Arial"/>
          <w:sz w:val="24"/>
          <w:szCs w:val="24"/>
        </w:rPr>
        <w:t xml:space="preserve">2.6.31.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этого отказа.</w:t>
      </w:r>
    </w:p>
    <w:p>
      <w:pPr>
        <w:spacing w:after="60"/>
        <w:ind w:firstLine="567"/>
        <w:jc w:val="both"/>
      </w:pPr>
      <w:r>
        <w:rPr>
          <w:rFonts w:ascii="Arial" w:cs="Arial" w:eastAsia="Arial" w:hAnsi="Arial"/>
          <w:sz w:val="24"/>
          <w:szCs w:val="24"/>
        </w:rPr>
        <w:t xml:space="preserve">2.6.32. В случае необоснованного отказа предмет договора остается во владении производителя. В этом случае производитель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w:t>
      </w:r>
    </w:p>
    <w:p>
      <w:pPr>
        <w:spacing w:after="60"/>
        <w:ind w:firstLine="567"/>
        <w:jc w:val="both"/>
      </w:pPr>
      <w:r>
        <w:rPr>
          <w:rFonts w:ascii="Arial" w:cs="Arial" w:eastAsia="Arial" w:hAnsi="Arial"/>
          <w:sz w:val="24"/>
          <w:szCs w:val="24"/>
        </w:rPr>
        <w:t xml:space="preserve">2.6.33. Доставка предмета договора считается осуществленной с момента передачи в фактическое владение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производителя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под контроль предмет договора, то ответственность за любые убытки или ущерб, которые происходят впоследствии с предметом договора, без доказательства наличия небрежного отношения или неправомерных действий со стороны производителя, несет конечный покупатель.</w:t>
      </w:r>
    </w:p>
    <w:p>
      <w:pPr>
        <w:spacing w:after="60"/>
        <w:ind w:firstLine="567"/>
        <w:jc w:val="both"/>
      </w:pPr>
      <w:r>
        <w:rPr>
          <w:rFonts w:ascii="Arial" w:cs="Arial" w:eastAsia="Arial" w:hAnsi="Arial"/>
          <w:sz w:val="24"/>
          <w:szCs w:val="24"/>
        </w:rPr>
        <w:t xml:space="preserve">2.6.34. Производитель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производитель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оговоренной договором цены, то производитель имеет право обратиться к заказчику для возмещения оставшейся части.</w:t>
      </w:r>
    </w:p>
    <w:p>
      <w:pPr>
        <w:spacing w:after="60"/>
        <w:ind w:firstLine="567"/>
        <w:jc w:val="both"/>
      </w:pPr>
      <w:r>
        <w:rPr>
          <w:rFonts w:ascii="Arial" w:cs="Arial" w:eastAsia="Arial" w:hAnsi="Arial"/>
          <w:sz w:val="24"/>
          <w:szCs w:val="24"/>
        </w:rPr>
        <w:t xml:space="preserve">2.6.35. Заказчик несет расходы по продаже предмета договора.</w:t>
      </w:r>
    </w:p>
    <w:p>
      <w:pPr>
        <w:spacing w:after="60"/>
        <w:ind w:firstLine="567"/>
        <w:jc w:val="both"/>
      </w:pPr>
      <w:r>
        <w:rPr>
          <w:rFonts w:ascii="Arial" w:cs="Arial" w:eastAsia="Arial" w:hAnsi="Arial"/>
          <w:sz w:val="24"/>
          <w:szCs w:val="24"/>
        </w:rPr>
        <w:t xml:space="preserve">2.6.36. Штрафные санкции за нарушение выполнения условий поставки предмета договора применяются в качестве соответствующей компенсации за возникшие убытки. Такая компенсация разрешена только, если задержка не вызвана непредвиденными обстоятельствами (форс-мажор).</w:t>
      </w:r>
    </w:p>
    <w:p>
      <w:pPr>
        <w:spacing w:after="60"/>
        <w:ind w:firstLine="567"/>
        <w:jc w:val="both"/>
      </w:pPr>
      <w:r>
        <w:rPr>
          <w:rFonts w:ascii="Arial" w:cs="Arial" w:eastAsia="Arial" w:hAnsi="Arial"/>
          <w:sz w:val="24"/>
          <w:szCs w:val="24"/>
        </w:rPr>
        <w:t xml:space="preserve">При этом не разрешается предусматривать оговорку о штрафных санкциях, направленных против конечного заказчика за неуплату.</w:t>
      </w:r>
    </w:p>
    <w:p>
      <w:pPr>
        <w:spacing w:after="60"/>
        <w:ind w:firstLine="567"/>
        <w:jc w:val="both"/>
      </w:pPr>
      <w:r>
        <w:rPr>
          <w:rFonts w:ascii="Arial" w:cs="Arial" w:eastAsia="Arial" w:hAnsi="Arial"/>
          <w:sz w:val="24"/>
          <w:szCs w:val="24"/>
        </w:rPr>
        <w:t xml:space="preserve">2.6.37. Не разрешается продавать предмет договора до того, как оно перейдет в фактическое владение банка.</w:t>
      </w:r>
    </w:p>
    <w:p>
      <w:pPr>
        <w:spacing w:after="60"/>
        <w:ind w:firstLine="567"/>
        <w:jc w:val="both"/>
      </w:pPr>
      <w:r>
        <w:rPr>
          <w:rFonts w:ascii="Arial" w:cs="Arial" w:eastAsia="Arial" w:hAnsi="Arial"/>
          <w:sz w:val="24"/>
          <w:szCs w:val="24"/>
        </w:rPr>
        <w:t xml:space="preserve">2.6.38. Банк, выступающий в качестве заказчика, после вступления во владение предметом договора может назначать производителя в качестве агента для продажи предмета договора заказчикам банка. В данном случае агентский договор заключается отдельно от договора истиснаа.</w:t>
      </w:r>
    </w:p>
    <w:p>
      <w:pPr>
        <w:spacing w:after="60"/>
        <w:ind w:firstLine="567"/>
        <w:jc w:val="both"/>
      </w:pPr>
      <w:r>
        <w:rPr>
          <w:rFonts w:ascii="Arial" w:cs="Arial" w:eastAsia="Arial" w:hAnsi="Arial"/>
          <w:sz w:val="24"/>
          <w:szCs w:val="24"/>
        </w:rPr>
        <w:t xml:space="preserve">2.6.39. Банк может заказать товары, имеющие свою специфику. Впоследствии банк может на основе договора параллельный истиснаа заключить договор с другой стороной с целью продажи, уже в качестве производителя или поставщика товаров, специфика которых соответствует требованиям другой стороны, и выполнить соответственно свои договорные обязательства.</w:t>
      </w:r>
    </w:p>
    <w:p>
      <w:pPr>
        <w:spacing w:after="60"/>
        <w:ind w:firstLine="567"/>
        <w:jc w:val="both"/>
      </w:pPr>
      <w:r>
        <w:rPr>
          <w:rFonts w:ascii="Arial" w:cs="Arial" w:eastAsia="Arial" w:hAnsi="Arial"/>
          <w:sz w:val="24"/>
          <w:szCs w:val="24"/>
        </w:rPr>
        <w:t xml:space="preserve">2.6.40. Банку, выступающему в качестве производителя и поставщика, разрешается заключать договор истиснаа с целью продажи таких товаров заказчику в рассрочку и заключать договор параллельный истиснаа на основе немедленного платежа с производителем и строительным подрядчиком для приобретения товаров, предусмотренных в первом договоре и продажи их заказчику. Это допустимо при условиях, что договоры истиснаа и параллельный истиснаа заключаются отдельно и, что дата доставки, предусмотренная в параллельном договоре (параллельной истисне), не должна предшествовать дате, предусмотренной в первоначальном договоре покупки (истисне).</w:t>
      </w:r>
    </w:p>
    <w:p>
      <w:pPr>
        <w:spacing w:after="60"/>
        <w:ind w:firstLine="567"/>
        <w:jc w:val="both"/>
      </w:pPr>
      <w:r>
        <w:rPr>
          <w:rFonts w:ascii="Arial" w:cs="Arial" w:eastAsia="Arial" w:hAnsi="Arial"/>
          <w:sz w:val="24"/>
          <w:szCs w:val="24"/>
        </w:rPr>
        <w:t xml:space="preserve">2.6.41. В случае заключения договора истиснаа в качестве производителя или поставщика, банк принимает на себя обязательство по имущественному риску, по затратам на техническое обслуживание и страхованию на срок до передачи предмета договора заказчику. Банк не может в договоре параллельный истиснаа, заключенном с изготовителем, передавать последнему ответственность за риск, вытекающий из его обязанностей по отношению к заказчику.</w:t>
      </w:r>
    </w:p>
    <w:p>
      <w:pPr>
        <w:spacing w:after="60"/>
        <w:ind w:firstLine="567"/>
        <w:jc w:val="both"/>
      </w:pPr>
      <w:r>
        <w:rPr>
          <w:rFonts w:ascii="Arial" w:cs="Arial" w:eastAsia="Arial" w:hAnsi="Arial"/>
          <w:sz w:val="24"/>
          <w:szCs w:val="24"/>
        </w:rPr>
        <w:t xml:space="preserve">2.6.42. Не допускаются договорные связи между обязанностями по двум договорам (договорам истиснаа и параллельный истиснаа) при их заключении. Таким образом, не разрешается стороне, участвующей в обычном договоре истиснаа отказываться от своих обязанностей или задерживать передачу предмета договора, потому что не выполняется его обязательство по договору параллельный истиснаа или увеличивать цену на поставляемые товары из-за увеличения стоимости товаров по договору параллельный истиснаа.</w:t>
      </w:r>
    </w:p>
    <w:p>
      <w:pPr>
        <w:spacing w:after="60"/>
        <w:ind w:firstLine="567"/>
        <w:jc w:val="both"/>
      </w:pPr>
      <w:r>
        <w:rPr>
          <w:rFonts w:ascii="Arial" w:cs="Arial" w:eastAsia="Arial" w:hAnsi="Arial"/>
          <w:sz w:val="24"/>
          <w:szCs w:val="24"/>
        </w:rPr>
        <w:t xml:space="preserve">При этом не ограничивается право банка предусматривать условия и требования при заключении параллельного договора истиснаа, когда оно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договоре истиснаа, в котором банк выступает в качестве поставщика.</w:t>
      </w:r>
    </w:p>
    <w:p>
      <w:pPr>
        <w:spacing w:after="200" w:before="200"/>
        <w:jc w:val="center"/>
      </w:pPr>
      <w:r>
        <w:rPr>
          <w:rFonts w:ascii="Arial" w:cs="Arial" w:eastAsia="Arial" w:hAnsi="Arial"/>
          <w:b/>
          <w:bCs/>
          <w:sz w:val="24"/>
          <w:szCs w:val="24"/>
        </w:rPr>
        <w:t xml:space="preserve">Глава 2.7
 Гарантии</w:t>
      </w:r>
    </w:p>
    <w:p>
      <w:pPr>
        <w:spacing w:after="60"/>
        <w:ind w:firstLine="567"/>
        <w:jc w:val="both"/>
      </w:pPr>
      <w:r>
        <w:rPr>
          <w:rFonts w:ascii="Arial" w:cs="Arial" w:eastAsia="Arial" w:hAnsi="Arial"/>
          <w:sz w:val="24"/>
          <w:szCs w:val="24"/>
        </w:rPr>
        <w:t xml:space="preserve">2.7.1. Своевременное выполнение обязательств по договорам о продаже, обмене, аренде, правах и других договорах может быть обеспечено залогом, гарантией и другими способами, предусмотренными настоящей главой.</w:t>
      </w:r>
    </w:p>
    <w:p>
      <w:pPr>
        <w:spacing w:after="60"/>
        <w:ind w:firstLine="567"/>
        <w:jc w:val="both"/>
      </w:pPr>
      <w:r>
        <w:rPr>
          <w:rFonts w:ascii="Arial" w:cs="Arial" w:eastAsia="Arial" w:hAnsi="Arial"/>
          <w:sz w:val="24"/>
          <w:szCs w:val="24"/>
        </w:rPr>
        <w:t xml:space="preserve">2.7.2. Исполнение обязательства может быть обеспечено одновременно несколькими способами, например, личной гарантией и залогом.</w:t>
      </w:r>
    </w:p>
    <w:p>
      <w:pPr>
        <w:spacing w:after="60"/>
        <w:ind w:firstLine="567"/>
        <w:jc w:val="both"/>
      </w:pPr>
      <w:r>
        <w:rPr>
          <w:rFonts w:ascii="Arial" w:cs="Arial" w:eastAsia="Arial" w:hAnsi="Arial"/>
          <w:sz w:val="24"/>
          <w:szCs w:val="24"/>
        </w:rPr>
        <w:t xml:space="preserve">2.7.3. Сделки об обеспечении исполнения обязательств совершаются в письменной форме, и в случаях, установленных законодательством или соглашением сторон, удостоверяются нотариально.</w:t>
      </w:r>
    </w:p>
    <w:p>
      <w:pPr>
        <w:spacing w:after="60"/>
        <w:ind w:firstLine="567"/>
        <w:jc w:val="both"/>
      </w:pPr>
      <w:r>
        <w:rPr>
          <w:rFonts w:ascii="Arial" w:cs="Arial" w:eastAsia="Arial" w:hAnsi="Arial"/>
          <w:sz w:val="24"/>
          <w:szCs w:val="24"/>
        </w:rPr>
        <w:t xml:space="preserve">2.7.4. Недействительность соглашения об обеспечении обязательства не влечет недействительности этого обязательства (основного обязательства). Недействительность основного обязательства влечет недействительность обеспечивающего его обязательства.</w:t>
      </w:r>
    </w:p>
    <w:p>
      <w:pPr>
        <w:spacing w:after="60"/>
        <w:ind w:firstLine="567"/>
        <w:jc w:val="both"/>
      </w:pPr>
      <w:r>
        <w:rPr>
          <w:rFonts w:ascii="Arial" w:cs="Arial" w:eastAsia="Arial" w:hAnsi="Arial"/>
          <w:sz w:val="24"/>
          <w:szCs w:val="24"/>
        </w:rPr>
        <w:t xml:space="preserve">2.7.5. Арендатор предоставляет обеспечение возмещения ущерба, причиненного арендованному имуществу по вине арендатора.</w:t>
      </w:r>
    </w:p>
    <w:p>
      <w:pPr>
        <w:spacing w:after="60"/>
        <w:ind w:firstLine="567"/>
        <w:jc w:val="both"/>
      </w:pPr>
      <w:r>
        <w:rPr>
          <w:rFonts w:ascii="Arial" w:cs="Arial" w:eastAsia="Arial" w:hAnsi="Arial"/>
          <w:sz w:val="24"/>
          <w:szCs w:val="24"/>
        </w:rPr>
        <w:t xml:space="preserve">2.7.6. Личные гарантии подразделяются на два вида:</w:t>
      </w:r>
    </w:p>
    <w:p>
      <w:pPr>
        <w:spacing w:after="60"/>
        <w:ind w:firstLine="567"/>
        <w:jc w:val="both"/>
      </w:pPr>
      <w:r>
        <w:rPr>
          <w:rFonts w:ascii="Arial" w:cs="Arial" w:eastAsia="Arial" w:hAnsi="Arial"/>
          <w:sz w:val="24"/>
          <w:szCs w:val="24"/>
        </w:rPr>
        <w:t xml:space="preserve">- у должника есть право попросить помощи у гаранта, и эта гарантия предложена по просьбе и с согласия должника;</w:t>
      </w:r>
    </w:p>
    <w:p>
      <w:pPr>
        <w:spacing w:after="60"/>
        <w:ind w:firstLine="567"/>
        <w:jc w:val="both"/>
      </w:pPr>
      <w:r>
        <w:rPr>
          <w:rFonts w:ascii="Arial" w:cs="Arial" w:eastAsia="Arial" w:hAnsi="Arial"/>
          <w:sz w:val="24"/>
          <w:szCs w:val="24"/>
        </w:rPr>
        <w:t xml:space="preserve">- гарантия без оказания помощи, которая предлагается по собственному желанию третьей стороной без просьбы должника или его согласия (волонтерская гарантия).</w:t>
      </w:r>
    </w:p>
    <w:p>
      <w:pPr>
        <w:spacing w:after="60"/>
        <w:ind w:firstLine="567"/>
        <w:jc w:val="both"/>
      </w:pPr>
      <w:r>
        <w:rPr>
          <w:rFonts w:ascii="Arial" w:cs="Arial" w:eastAsia="Arial" w:hAnsi="Arial"/>
          <w:sz w:val="24"/>
          <w:szCs w:val="24"/>
        </w:rPr>
        <w:t xml:space="preserve">2.7.7. Банк предоставляет гарантии по финансовым обязательствам клиента на сумму основного долга с условием компенсации клиентом банку суммы основного долга.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2.7.8. В гарантии устанавливается срок действия и сумма, на которую предоставляется гарантия.</w:t>
      </w:r>
    </w:p>
    <w:p>
      <w:pPr>
        <w:spacing w:after="60"/>
        <w:ind w:firstLine="567"/>
        <w:jc w:val="both"/>
      </w:pPr>
      <w:r>
        <w:rPr>
          <w:rFonts w:ascii="Arial" w:cs="Arial" w:eastAsia="Arial" w:hAnsi="Arial"/>
          <w:sz w:val="24"/>
          <w:szCs w:val="24"/>
        </w:rPr>
        <w:t xml:space="preserve">2.7.9. Кредитор вправе требовать сумму долга, как с должника, так и с гаранта.</w:t>
      </w:r>
    </w:p>
    <w:p>
      <w:pPr>
        <w:spacing w:after="60"/>
        <w:ind w:firstLine="567"/>
        <w:jc w:val="both"/>
      </w:pPr>
      <w:r>
        <w:rPr>
          <w:rFonts w:ascii="Arial" w:cs="Arial" w:eastAsia="Arial" w:hAnsi="Arial"/>
          <w:sz w:val="24"/>
          <w:szCs w:val="24"/>
        </w:rPr>
        <w:t xml:space="preserve">2.7.10. Если кредитор освобождает должника от выплаты долга, то гарант также становится свободным от обязательств по выплате долга. Однако если кредитор освободил гаранта от финансовой ответственности, то задолженность должника сохраняется.</w:t>
      </w:r>
    </w:p>
    <w:p>
      <w:pPr>
        <w:spacing w:after="60"/>
        <w:ind w:firstLine="567"/>
        <w:jc w:val="both"/>
      </w:pPr>
      <w:r>
        <w:rPr>
          <w:rFonts w:ascii="Arial" w:cs="Arial" w:eastAsia="Arial" w:hAnsi="Arial"/>
          <w:sz w:val="24"/>
          <w:szCs w:val="24"/>
        </w:rPr>
        <w:t xml:space="preserve">В случае погашения гарантом задолженности должник компенсирует ему только погашенную сумму.</w:t>
      </w:r>
    </w:p>
    <w:p>
      <w:pPr>
        <w:spacing w:after="60"/>
        <w:ind w:firstLine="567"/>
        <w:jc w:val="both"/>
      </w:pPr>
      <w:r>
        <w:rPr>
          <w:rFonts w:ascii="Arial" w:cs="Arial" w:eastAsia="Arial" w:hAnsi="Arial"/>
          <w:sz w:val="24"/>
          <w:szCs w:val="24"/>
        </w:rPr>
        <w:t xml:space="preserve">2.7.11. Если банк производит сделки на основе мудараба или мушарака, ему не разрешается гарантировать колебание курса валют.</w:t>
      </w:r>
    </w:p>
    <w:p>
      <w:pPr>
        <w:spacing w:after="60"/>
        <w:ind w:firstLine="567"/>
        <w:jc w:val="both"/>
      </w:pPr>
      <w:r>
        <w:rPr>
          <w:rFonts w:ascii="Arial" w:cs="Arial" w:eastAsia="Arial" w:hAnsi="Arial"/>
          <w:sz w:val="24"/>
          <w:szCs w:val="24"/>
        </w:rPr>
        <w:t xml:space="preserve">2.7.12. Если договор указывает, что должник должен предоставить обеспечение в форме гарантии от третьего лица, а должник не предоставил гаранта, банк в этом случае вправе не выполнять обязательство до предоставления обеспечения либо расторгнуть договор.</w:t>
      </w:r>
    </w:p>
    <w:p>
      <w:pPr>
        <w:spacing w:after="60"/>
        <w:ind w:firstLine="567"/>
        <w:jc w:val="both"/>
      </w:pPr>
      <w:r>
        <w:rPr>
          <w:rFonts w:ascii="Arial" w:cs="Arial" w:eastAsia="Arial" w:hAnsi="Arial"/>
          <w:sz w:val="24"/>
          <w:szCs w:val="24"/>
        </w:rPr>
        <w:t xml:space="preserve">2.7.13. Выполнение договора о залоге является обязательным для залогодателя, даже если заложенный актив не находится во владении кредитора, и соответственно должник не может расторгнуть договор о залоге. Однако принятие залога не является обязательным для кредитора, так как у него есть право отказаться от своего права на залог. Смерть залогодателя или залогодержателя либо ликвидация юридического лица не влияет на действия договора залога, и правопреемники будут заменять, как залогодателя, так и залогодержателя в погашении и получении выгоды от залога.</w:t>
      </w:r>
    </w:p>
    <w:p>
      <w:pPr>
        <w:spacing w:after="60"/>
        <w:ind w:firstLine="567"/>
        <w:jc w:val="both"/>
      </w:pPr>
      <w:r>
        <w:rPr>
          <w:rFonts w:ascii="Arial" w:cs="Arial" w:eastAsia="Arial" w:hAnsi="Arial"/>
          <w:sz w:val="24"/>
          <w:szCs w:val="24"/>
        </w:rPr>
        <w:t xml:space="preserve">2.7.14. Залогодатель должен являться собственником заложенного имущества, либо лицом, уполномоченным распоряжаться этим имуществом. Залог должен идентифицироваться в договоре. Разрешается предоставлять одно и то же имущество под более чем один залог, при условии, что последующий залогодержатель будет должным образом уведомлен о предыдущих залогах. Если залоги были зарегистрированы в разные дни, то очередность их возмещения будет устанавливаться в соответствии с датой их регистрации.</w:t>
      </w:r>
    </w:p>
    <w:p>
      <w:pPr>
        <w:spacing w:after="60"/>
        <w:ind w:firstLine="567"/>
        <w:jc w:val="both"/>
      </w:pPr>
      <w:r>
        <w:rPr>
          <w:rFonts w:ascii="Arial" w:cs="Arial" w:eastAsia="Arial" w:hAnsi="Arial"/>
          <w:sz w:val="24"/>
          <w:szCs w:val="24"/>
        </w:rPr>
        <w:t xml:space="preserve">2.7.15. Залогодатель имеет право выкупа заложенного имущества, а также может дать согласие кредитору на продажу имущества, если было достигнуто соглашение по поводу погашения долга.</w:t>
      </w:r>
    </w:p>
    <w:p>
      <w:pPr>
        <w:spacing w:after="60"/>
        <w:ind w:firstLine="567"/>
        <w:jc w:val="both"/>
      </w:pPr>
      <w:r>
        <w:rPr>
          <w:rFonts w:ascii="Arial" w:cs="Arial" w:eastAsia="Arial" w:hAnsi="Arial"/>
          <w:sz w:val="24"/>
          <w:szCs w:val="24"/>
        </w:rPr>
        <w:t xml:space="preserve">2.7.16.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Покупателю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60"/>
        <w:ind w:firstLine="567"/>
        <w:jc w:val="both"/>
      </w:pPr>
      <w:r>
        <w:rPr>
          <w:rFonts w:ascii="Arial" w:cs="Arial" w:eastAsia="Arial" w:hAnsi="Arial"/>
          <w:sz w:val="24"/>
          <w:szCs w:val="24"/>
        </w:rPr>
        <w:t xml:space="preserve">2.7.17. Кредитор также имеет право поставить условие о том, что должник должен передать ему права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60"/>
        <w:ind w:firstLine="567"/>
        <w:jc w:val="both"/>
      </w:pPr>
      <w:r>
        <w:rPr>
          <w:rFonts w:ascii="Arial" w:cs="Arial" w:eastAsia="Arial" w:hAnsi="Arial"/>
          <w:sz w:val="24"/>
          <w:szCs w:val="24"/>
        </w:rPr>
        <w:t xml:space="preserve">2.7.18.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60"/>
        <w:ind w:firstLine="567"/>
        <w:jc w:val="both"/>
      </w:pPr>
      <w:r>
        <w:rPr>
          <w:rFonts w:ascii="Arial" w:cs="Arial" w:eastAsia="Arial" w:hAnsi="Arial"/>
          <w:sz w:val="24"/>
          <w:szCs w:val="24"/>
        </w:rPr>
        <w:t xml:space="preserve">2.7.19. Кредитор (залогодержатель) имеет право на залог до полного погашения задолженности, за исключением случаев, когда он согласился на частичное погашение. Однако кредитор не имеет права после выплаты долга сохранять залог в качестве обеспечения других необеспеченных долгов, если это не было обговорено заранее. Кредитор и должник могут договориться, после выплаты долга, о признании освободившегося залога в качестве обеспечения любого другого долга, который мог возникнуть между ними в течение определенного последующего периода.</w:t>
      </w:r>
    </w:p>
    <w:p>
      <w:pPr>
        <w:spacing w:after="60"/>
        <w:ind w:firstLine="567"/>
        <w:jc w:val="both"/>
      </w:pPr>
      <w:r>
        <w:rPr>
          <w:rFonts w:ascii="Arial" w:cs="Arial" w:eastAsia="Arial" w:hAnsi="Arial"/>
          <w:sz w:val="24"/>
          <w:szCs w:val="24"/>
        </w:rPr>
        <w:t xml:space="preserve">2.7.20. Залогодателю разрешается использовать заложенное имущество с согласия залогодержателя. Однако залогодержатель не имеет права на использование заложенного имущества, даже если залогодатель дал на это свое разрешение.</w:t>
      </w:r>
    </w:p>
    <w:p>
      <w:pPr>
        <w:spacing w:after="60"/>
        <w:ind w:firstLine="567"/>
        <w:jc w:val="both"/>
      </w:pPr>
      <w:r>
        <w:rPr>
          <w:rFonts w:ascii="Arial" w:cs="Arial" w:eastAsia="Arial" w:hAnsi="Arial"/>
          <w:sz w:val="24"/>
          <w:szCs w:val="24"/>
        </w:rPr>
        <w:t xml:space="preserve">2.7.21. Комиссионные сборы за предоставление гарантийного письма не взимаются. Банк вправе просить заявителя понести административные расходы, связанные с выдачей гарантийного письма, при условии, что данные расходы не превышают комиссионные, которые обычно взимаются за такие услуги. При этом структура административных расходов, утвержденная во внутренних документах банка, должна быть раскрыта клиенту.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2.7.22.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60"/>
        <w:ind w:firstLine="567"/>
        <w:jc w:val="both"/>
      </w:pPr>
      <w:r>
        <w:rPr>
          <w:rFonts w:ascii="Arial" w:cs="Arial" w:eastAsia="Arial" w:hAnsi="Arial"/>
          <w:sz w:val="24"/>
          <w:szCs w:val="24"/>
        </w:rPr>
        <w:t xml:space="preserve">2.7.23. Расходы за предоставление документарного аккредитива оплачиваются клиентом, банк также может взимать плату за оказанные услуги, будь то фиксированная ставка, или в виде определенной части от суммы аккредитива, при условии, что длительность аккредитива не принимается во внимание при подсчете комиссионных. Это правило об оказанных услугах относится к импортным и экспортным аккредитивам. Разрешается брать плату только за понесенные затраты (не принимая во внимание перенос срока), которые произошли в результате контрактной поправки, и такая плата должна быть в виде фиксированной ставки, а не в процентах от суммы.</w:t>
      </w:r>
    </w:p>
    <w:p>
      <w:pPr>
        <w:spacing w:after="60"/>
        <w:ind w:firstLine="567"/>
        <w:jc w:val="both"/>
      </w:pPr>
      <w:r>
        <w:rPr>
          <w:rFonts w:ascii="Arial" w:cs="Arial" w:eastAsia="Arial" w:hAnsi="Arial"/>
          <w:sz w:val="24"/>
          <w:szCs w:val="24"/>
        </w:rPr>
        <w:t xml:space="preserve">2.7.24. Взимая плату за документарный аккредитив, банк должен принимать во внимание следующее:</w:t>
      </w:r>
    </w:p>
    <w:p>
      <w:pPr>
        <w:spacing w:after="60"/>
        <w:ind w:firstLine="567"/>
        <w:jc w:val="both"/>
      </w:pPr>
      <w:r>
        <w:rPr>
          <w:rFonts w:ascii="Arial" w:cs="Arial" w:eastAsia="Arial" w:hAnsi="Arial"/>
          <w:sz w:val="24"/>
          <w:szCs w:val="24"/>
        </w:rPr>
        <w:t xml:space="preserve">а) возможность гарантии при подтверждении данного аккредитива. Соответственно, банку разрешается взимать дополнительную сумму к произведенным затратам, если он подтвердит аккредитив, выданный другим банком;</w:t>
      </w:r>
    </w:p>
    <w:p>
      <w:pPr>
        <w:spacing w:after="60"/>
        <w:ind w:firstLine="567"/>
        <w:jc w:val="both"/>
      </w:pPr>
      <w:r>
        <w:rPr>
          <w:rFonts w:ascii="Arial" w:cs="Arial" w:eastAsia="Arial" w:hAnsi="Arial"/>
          <w:sz w:val="24"/>
          <w:szCs w:val="24"/>
        </w:rPr>
        <w:t xml:space="preserve">б) выдача аккредитива не должна включать процент или операцию, которая потенциально может включать процент.</w:t>
      </w:r>
    </w:p>
    <w:p>
      <w:pPr>
        <w:spacing w:after="60"/>
        <w:ind w:firstLine="567"/>
        <w:jc w:val="both"/>
      </w:pPr>
      <w:r>
        <w:rPr>
          <w:rFonts w:ascii="Arial" w:cs="Arial" w:eastAsia="Arial" w:hAnsi="Arial"/>
          <w:sz w:val="24"/>
          <w:szCs w:val="24"/>
        </w:rPr>
        <w:t xml:space="preserve">2.7.25. Разрешается подписываться на исламский страховой полис в качестве обеспечения долговых обязательств и не разрешается страхование данных долгов традиционным страхованием.</w:t>
      </w:r>
    </w:p>
    <w:p>
      <w:pPr>
        <w:spacing w:after="60"/>
        <w:ind w:firstLine="567"/>
        <w:jc w:val="both"/>
      </w:pPr>
      <w:r>
        <w:rPr>
          <w:rFonts w:ascii="Arial" w:cs="Arial" w:eastAsia="Arial" w:hAnsi="Arial"/>
          <w:sz w:val="24"/>
          <w:szCs w:val="24"/>
        </w:rPr>
        <w:t xml:space="preserve">2.7.26. Третьей стороне (кроме мудариба или инвестиционного агента) разрешается брать добровольное обязательство о компенсации инвестиционных потерь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60"/>
        <w:ind w:firstLine="567"/>
        <w:jc w:val="both"/>
      </w:pPr>
      <w:r>
        <w:rPr>
          <w:rFonts w:ascii="Arial" w:cs="Arial" w:eastAsia="Arial" w:hAnsi="Arial"/>
          <w:sz w:val="24"/>
          <w:szCs w:val="24"/>
        </w:rPr>
        <w:t xml:space="preserve">2.7.27. Банк вправе предоставлять гарантии на участие в тендере.</w:t>
      </w:r>
    </w:p>
    <w:p>
      <w:pPr>
        <w:spacing w:after="60"/>
        <w:ind w:firstLine="567"/>
        <w:jc w:val="both"/>
      </w:pPr>
      <w:r>
        <w:rPr>
          <w:rFonts w:ascii="Arial" w:cs="Arial" w:eastAsia="Arial" w:hAnsi="Arial"/>
          <w:sz w:val="24"/>
          <w:szCs w:val="24"/>
        </w:rPr>
        <w:t xml:space="preserve">2.7.28. Банк, в обеспечение надлежащего исполнения клиентом обязательства по заключению и исполнению одностороннего обязательства, может взять денежные средства в залог, которые гарантируют банку возмещение убытков в случае нарушения клиентом его обязательства.</w:t>
      </w:r>
    </w:p>
    <w:p>
      <w:pPr>
        <w:spacing w:after="60"/>
        <w:ind w:firstLine="567"/>
        <w:jc w:val="both"/>
      </w:pPr>
      <w:r>
        <w:rPr>
          <w:rFonts w:ascii="Arial" w:cs="Arial" w:eastAsia="Arial" w:hAnsi="Arial"/>
          <w:sz w:val="24"/>
          <w:szCs w:val="24"/>
        </w:rPr>
        <w:t xml:space="preserve">2.7.29. Банк имеет право на возврат своих материальных активов, которые были проданы клиенту, но за которые он еще не получил оплату.</w:t>
      </w:r>
    </w:p>
    <w:p>
      <w:pPr>
        <w:spacing w:after="60"/>
        <w:ind w:firstLine="567"/>
        <w:jc w:val="both"/>
      </w:pPr>
      <w:r>
        <w:rPr>
          <w:rFonts w:ascii="Arial" w:cs="Arial" w:eastAsia="Arial" w:hAnsi="Arial"/>
          <w:sz w:val="24"/>
          <w:szCs w:val="24"/>
        </w:rPr>
        <w:t xml:space="preserve">2.7.30. Банк имеет право защищать целостность предмета залога или иного обеспечения, в том числе в судебном порядке, в случаях его неправильного использования, которое может привести к его потере или утрате.</w:t>
      </w:r>
    </w:p>
    <w:p>
      <w:pPr>
        <w:spacing w:after="60"/>
        <w:ind w:firstLine="567"/>
        <w:jc w:val="both"/>
      </w:pPr>
      <w:r>
        <w:rPr>
          <w:rFonts w:ascii="Arial" w:cs="Arial" w:eastAsia="Arial" w:hAnsi="Arial"/>
          <w:sz w:val="24"/>
          <w:szCs w:val="24"/>
        </w:rPr>
        <w:t xml:space="preserve">2.7.31. Права сторон, держащих заложенное имущество в качестве обеспечения долга, будут преимущественными перед правами сторон, у которых необеспеченные долги.</w:t>
      </w:r>
    </w:p>
    <w:p>
      <w:pPr>
        <w:spacing w:after="200" w:before="200"/>
        <w:jc w:val="center"/>
      </w:pPr>
      <w:r>
        <w:rPr>
          <w:rFonts w:ascii="Arial" w:cs="Arial" w:eastAsia="Arial" w:hAnsi="Arial"/>
          <w:b/>
          <w:bCs/>
          <w:sz w:val="24"/>
          <w:szCs w:val="24"/>
        </w:rPr>
        <w:t xml:space="preserve">Глава 2.8
 Сделка салам</w:t>
      </w:r>
    </w:p>
    <w:p>
      <w:pPr>
        <w:spacing w:after="60"/>
        <w:ind w:firstLine="567"/>
        <w:jc w:val="both"/>
      </w:pPr>
      <w:r>
        <w:rPr>
          <w:rFonts w:ascii="Arial" w:cs="Arial" w:eastAsia="Arial" w:hAnsi="Arial"/>
          <w:sz w:val="24"/>
          <w:szCs w:val="24"/>
        </w:rPr>
        <w:t xml:space="preserve">2.8.1. Сделка салам - это сделка по приобретению товара на основе отсроченной поставки, при условии оплаты стоимости товара в момент заключения договора.</w:t>
      </w:r>
    </w:p>
    <w:p>
      <w:pPr>
        <w:spacing w:after="60"/>
        <w:ind w:firstLine="567"/>
        <w:jc w:val="both"/>
      </w:pPr>
      <w:r>
        <w:rPr>
          <w:rFonts w:ascii="Arial" w:cs="Arial" w:eastAsia="Arial" w:hAnsi="Arial"/>
          <w:sz w:val="24"/>
          <w:szCs w:val="24"/>
        </w:rPr>
        <w:t xml:space="preserve">2.8.2. Параллельный салам - это сделка, которая действует с помощью двух отдельных договоров. В первом договоре банк выступает в качестве покупателя и заключает договор с заказчиком о покупке определенного товара с последующей поставкой и осуществления оплаты при подписании договора.</w:t>
      </w:r>
    </w:p>
    <w:p>
      <w:pPr>
        <w:spacing w:after="60"/>
        <w:ind w:firstLine="567"/>
        <w:jc w:val="both"/>
      </w:pPr>
      <w:r>
        <w:rPr>
          <w:rFonts w:ascii="Arial" w:cs="Arial" w:eastAsia="Arial" w:hAnsi="Arial"/>
          <w:sz w:val="24"/>
          <w:szCs w:val="24"/>
        </w:rPr>
        <w:t xml:space="preserve">Согласно второму договору банк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60"/>
        <w:ind w:firstLine="567"/>
        <w:jc w:val="both"/>
      </w:pPr>
      <w:r>
        <w:rPr>
          <w:rFonts w:ascii="Arial" w:cs="Arial" w:eastAsia="Arial" w:hAnsi="Arial"/>
          <w:sz w:val="24"/>
          <w:szCs w:val="24"/>
        </w:rPr>
        <w:t xml:space="preserve">2.8.4. В рамках договоров салам и параллельный салам, банк может выступать как покупателем, так и продавцом.</w:t>
      </w:r>
    </w:p>
    <w:p>
      <w:pPr>
        <w:spacing w:after="60"/>
        <w:ind w:firstLine="567"/>
        <w:jc w:val="both"/>
      </w:pPr>
      <w:r>
        <w:rPr>
          <w:rFonts w:ascii="Arial" w:cs="Arial" w:eastAsia="Arial" w:hAnsi="Arial"/>
          <w:sz w:val="24"/>
          <w:szCs w:val="24"/>
        </w:rPr>
        <w:t xml:space="preserve">2.8.5. Банк осуществляет приобретение товаров по договорам салам и параллельный салам и их реализацию по заявке платежеспособного клиента.</w:t>
      </w:r>
    </w:p>
    <w:p>
      <w:pPr>
        <w:spacing w:after="60"/>
        <w:ind w:firstLine="567"/>
        <w:jc w:val="both"/>
      </w:pPr>
      <w:r>
        <w:rPr>
          <w:rFonts w:ascii="Arial" w:cs="Arial" w:eastAsia="Arial" w:hAnsi="Arial"/>
          <w:sz w:val="24"/>
          <w:szCs w:val="24"/>
        </w:rPr>
        <w:t xml:space="preserve">2.8.6. Банк - это лицо, осуществляющее как приобретение товара, так и его реализацию.</w:t>
      </w:r>
    </w:p>
    <w:p>
      <w:pPr>
        <w:spacing w:after="60"/>
        <w:ind w:firstLine="567"/>
        <w:jc w:val="both"/>
      </w:pPr>
      <w:r>
        <w:rPr>
          <w:rFonts w:ascii="Arial" w:cs="Arial" w:eastAsia="Arial" w:hAnsi="Arial"/>
          <w:sz w:val="24"/>
          <w:szCs w:val="24"/>
        </w:rPr>
        <w:t xml:space="preserve">2.8.7. Продавец - это юридическое или физическое лицо, у которого банк приобретает товар.</w:t>
      </w:r>
    </w:p>
    <w:p>
      <w:pPr>
        <w:spacing w:after="60"/>
        <w:ind w:firstLine="567"/>
        <w:jc w:val="both"/>
      </w:pPr>
      <w:r>
        <w:rPr>
          <w:rFonts w:ascii="Arial" w:cs="Arial" w:eastAsia="Arial" w:hAnsi="Arial"/>
          <w:sz w:val="24"/>
          <w:szCs w:val="24"/>
        </w:rPr>
        <w:t xml:space="preserve">2.8.8. Взаимозаменяемые товары - это такие товары, которые имеют общие характеристики, в значительной степени не отличающиеся друг от друга. Любые взаимозаменяемые товары могут быть заменены другими товарами в случае их разрушения, когда при их оценке нет необходимости оценивать стоимость поврежденного или заменяемого товара.</w:t>
      </w:r>
    </w:p>
    <w:p>
      <w:pPr>
        <w:spacing w:after="60"/>
        <w:ind w:firstLine="567"/>
        <w:jc w:val="both"/>
      </w:pPr>
      <w:r>
        <w:rPr>
          <w:rFonts w:ascii="Arial" w:cs="Arial" w:eastAsia="Arial" w:hAnsi="Arial"/>
          <w:sz w:val="24"/>
          <w:szCs w:val="24"/>
        </w:rPr>
        <w:t xml:space="preserve">2.8.9. Для осуществления сделок салам могут быть заключены отдельные договора или генеральное соглашение о сотрудничестве, в рамках которого могут быть заключены отдельные договора с указанием их срока действия.</w:t>
      </w:r>
    </w:p>
    <w:p>
      <w:pPr>
        <w:spacing w:after="60"/>
        <w:ind w:firstLine="567"/>
        <w:jc w:val="both"/>
      </w:pPr>
      <w:r>
        <w:rPr>
          <w:rFonts w:ascii="Arial" w:cs="Arial" w:eastAsia="Arial" w:hAnsi="Arial"/>
          <w:sz w:val="24"/>
          <w:szCs w:val="24"/>
        </w:rPr>
        <w:t xml:space="preserve">2.8.10. В генеральном соглашении стороны определяют рамки договора и намерение сторон осуществить покупку и продажу, а также определяют количество и специфику товаров, способ их доставки, основу для определения цены и метод оплаты. Кроме того, предусматриваются гарантии и другие условия.</w:t>
      </w:r>
    </w:p>
    <w:p>
      <w:pPr>
        <w:spacing w:after="60"/>
        <w:ind w:firstLine="567"/>
        <w:jc w:val="both"/>
      </w:pPr>
      <w:r>
        <w:rPr>
          <w:rFonts w:ascii="Arial" w:cs="Arial" w:eastAsia="Arial" w:hAnsi="Arial"/>
          <w:sz w:val="24"/>
          <w:szCs w:val="24"/>
        </w:rPr>
        <w:t xml:space="preserve">2.8.11. Договор салам заключается в письменной форме и в случае требования законодательства подлежит нотариальному удостоверению и государственной регистрации. Существенными условиями договора являются:</w:t>
      </w:r>
    </w:p>
    <w:p>
      <w:pPr>
        <w:spacing w:after="60"/>
        <w:ind w:firstLine="567"/>
        <w:jc w:val="both"/>
      </w:pPr>
      <w:r>
        <w:rPr>
          <w:rFonts w:ascii="Arial" w:cs="Arial" w:eastAsia="Arial" w:hAnsi="Arial"/>
          <w:sz w:val="24"/>
          <w:szCs w:val="24"/>
        </w:rPr>
        <w:t xml:space="preserve">а) продажа определенного товара с отсроченной поставкой;</w:t>
      </w:r>
    </w:p>
    <w:p>
      <w:pPr>
        <w:spacing w:after="60"/>
        <w:ind w:firstLine="567"/>
        <w:jc w:val="both"/>
      </w:pPr>
      <w:r>
        <w:rPr>
          <w:rFonts w:ascii="Arial" w:cs="Arial" w:eastAsia="Arial" w:hAnsi="Arial"/>
          <w:sz w:val="24"/>
          <w:szCs w:val="24"/>
        </w:rPr>
        <w:t xml:space="preserve">б) оплата стоимости товара в момент заключения договора.</w:t>
      </w:r>
    </w:p>
    <w:p>
      <w:pPr>
        <w:spacing w:after="60"/>
        <w:ind w:firstLine="567"/>
        <w:jc w:val="both"/>
      </w:pPr>
      <w:r>
        <w:rPr>
          <w:rFonts w:ascii="Arial" w:cs="Arial" w:eastAsia="Arial" w:hAnsi="Arial"/>
          <w:sz w:val="24"/>
          <w:szCs w:val="24"/>
        </w:rPr>
        <w:t xml:space="preserve">2.8.12. Цена по договорам салам может быть установлена, как в форме денежных средств, так и в форме взаимозаменяемых товаров (товары, определяемые родовыми признаками).</w:t>
      </w:r>
    </w:p>
    <w:p>
      <w:pPr>
        <w:spacing w:after="60"/>
        <w:ind w:firstLine="567"/>
        <w:jc w:val="both"/>
      </w:pPr>
      <w:r>
        <w:rPr>
          <w:rFonts w:ascii="Arial" w:cs="Arial" w:eastAsia="Arial" w:hAnsi="Arial"/>
          <w:sz w:val="24"/>
          <w:szCs w:val="24"/>
        </w:rPr>
        <w:t xml:space="preserve">2.8.13. Если цена определена в денежных средствах, то должна быть определена валюта, размер и способ платежа. Если цена определена в форме взаимозаменяемых товаров, то следует четко установить их сорт, тип, спецификацию и количество.</w:t>
      </w:r>
    </w:p>
    <w:p>
      <w:pPr>
        <w:spacing w:after="60"/>
        <w:ind w:firstLine="567"/>
        <w:jc w:val="both"/>
      </w:pPr>
      <w:r>
        <w:rPr>
          <w:rFonts w:ascii="Arial" w:cs="Arial" w:eastAsia="Arial" w:hAnsi="Arial"/>
          <w:sz w:val="24"/>
          <w:szCs w:val="24"/>
        </w:rPr>
        <w:t xml:space="preserve">2.8.14. Цена в рамках договора салам выплачивается незамедлительно в момент его заключения. В исключительных случаях оплата может быть отсрочена на срок не более трех дней, что не должно повлиять на выполнение договора салам при условии, что период задержки не равен или не превышает период доставки взаимозаменяемых товаров.</w:t>
      </w:r>
    </w:p>
    <w:p>
      <w:pPr>
        <w:spacing w:after="60"/>
        <w:ind w:firstLine="567"/>
        <w:jc w:val="both"/>
      </w:pPr>
      <w:r>
        <w:rPr>
          <w:rFonts w:ascii="Arial" w:cs="Arial" w:eastAsia="Arial" w:hAnsi="Arial"/>
          <w:sz w:val="24"/>
          <w:szCs w:val="24"/>
        </w:rPr>
        <w:t xml:space="preserve">2.8.15. Не допускается использовать задолженность в качестве капитала по договору салам.</w:t>
      </w:r>
    </w:p>
    <w:p>
      <w:pPr>
        <w:spacing w:after="60"/>
        <w:ind w:firstLine="567"/>
        <w:jc w:val="both"/>
      </w:pPr>
      <w:r>
        <w:rPr>
          <w:rFonts w:ascii="Arial" w:cs="Arial" w:eastAsia="Arial" w:hAnsi="Arial"/>
          <w:sz w:val="24"/>
          <w:szCs w:val="24"/>
        </w:rPr>
        <w:t xml:space="preserve">2.8.16. Договор салам заключается на товары, которые можно взвесить, измерить или посчитать.</w:t>
      </w:r>
    </w:p>
    <w:p>
      <w:pPr>
        <w:spacing w:after="60"/>
        <w:ind w:firstLine="567"/>
        <w:jc w:val="both"/>
      </w:pPr>
      <w:r>
        <w:rPr>
          <w:rFonts w:ascii="Arial" w:cs="Arial" w:eastAsia="Arial" w:hAnsi="Arial"/>
          <w:sz w:val="24"/>
          <w:szCs w:val="24"/>
        </w:rPr>
        <w:t xml:space="preserve">2.8.17. Предметом договора не могут быть какая-либо валюта, драгоценные металлы (золото, серебро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2.8.18. Товары должны быть в таком виде, который позволяет описать специфику, исключающую какую-то неопределенность, за соответствие которой продавец несет ответственность.</w:t>
      </w:r>
    </w:p>
    <w:p>
      <w:pPr>
        <w:spacing w:after="60"/>
        <w:ind w:firstLine="567"/>
        <w:jc w:val="both"/>
      </w:pPr>
      <w:r>
        <w:rPr>
          <w:rFonts w:ascii="Arial" w:cs="Arial" w:eastAsia="Arial" w:hAnsi="Arial"/>
          <w:sz w:val="24"/>
          <w:szCs w:val="24"/>
        </w:rPr>
        <w:t xml:space="preserve">2.8.19. Товары должны быть конкретно определены в соответствии с принятой практикой и заключением экспертов.</w:t>
      </w:r>
    </w:p>
    <w:p>
      <w:pPr>
        <w:spacing w:after="60"/>
        <w:ind w:firstLine="567"/>
        <w:jc w:val="both"/>
      </w:pPr>
      <w:r>
        <w:rPr>
          <w:rFonts w:ascii="Arial" w:cs="Arial" w:eastAsia="Arial" w:hAnsi="Arial"/>
          <w:sz w:val="24"/>
          <w:szCs w:val="24"/>
        </w:rPr>
        <w:t xml:space="preserve">2.8.20. Количество каждой единицы товара определяют в зависимости от его состояния и природы товара, т.е. указывается его вес, размеры, объем и число мест.</w:t>
      </w:r>
    </w:p>
    <w:p>
      <w:pPr>
        <w:spacing w:after="60"/>
        <w:ind w:firstLine="567"/>
        <w:jc w:val="both"/>
      </w:pPr>
      <w:r>
        <w:rPr>
          <w:rFonts w:ascii="Arial" w:cs="Arial" w:eastAsia="Arial" w:hAnsi="Arial"/>
          <w:sz w:val="24"/>
          <w:szCs w:val="24"/>
        </w:rPr>
        <w:t xml:space="preserve">2.8.21. Товары должны быть в наличии при нормальных обстоятельствах в том месте, где они должны находиться в момент доставки и быть доступны для продавца, чтобы он смог выполнить свое обязательство по доставке товаров покупателю.</w:t>
      </w:r>
    </w:p>
    <w:p>
      <w:pPr>
        <w:spacing w:after="60"/>
        <w:ind w:firstLine="567"/>
        <w:jc w:val="both"/>
      </w:pPr>
      <w:r>
        <w:rPr>
          <w:rFonts w:ascii="Arial" w:cs="Arial" w:eastAsia="Arial" w:hAnsi="Arial"/>
          <w:sz w:val="24"/>
          <w:szCs w:val="24"/>
        </w:rPr>
        <w:t xml:space="preserve">2.8.22. Стороны устанавливают конкретную дату поставки, но могут устанавливать разные даты доставки товаров, доставку товаров партиями, при условии, что их стоимость была оплачена в момент первоначального заключения договора.</w:t>
      </w:r>
    </w:p>
    <w:p>
      <w:pPr>
        <w:spacing w:after="60"/>
        <w:ind w:firstLine="567"/>
        <w:jc w:val="both"/>
      </w:pPr>
      <w:r>
        <w:rPr>
          <w:rFonts w:ascii="Arial" w:cs="Arial" w:eastAsia="Arial" w:hAnsi="Arial"/>
          <w:sz w:val="24"/>
          <w:szCs w:val="24"/>
        </w:rPr>
        <w:t xml:space="preserve">2.8.23. Стороны могут определить место для доставки товаров. Если стороны договора не определяют место для доставки товаров, то таким местом является место заключения договора, если не выясняется, что доставить товары в это место невозможно. В этом случае, место для доставки товаров определяют на основе обычной практики.</w:t>
      </w:r>
    </w:p>
    <w:p>
      <w:pPr>
        <w:spacing w:after="60"/>
        <w:ind w:firstLine="567"/>
        <w:jc w:val="both"/>
      </w:pPr>
      <w:r>
        <w:rPr>
          <w:rFonts w:ascii="Arial" w:cs="Arial" w:eastAsia="Arial" w:hAnsi="Arial"/>
          <w:sz w:val="24"/>
          <w:szCs w:val="24"/>
        </w:rPr>
        <w:t xml:space="preserve">2.8.24. Поставка товаров может быть обеспечена любыми видами обеспечения обязательства осуществления платежей.</w:t>
      </w:r>
    </w:p>
    <w:p>
      <w:pPr>
        <w:spacing w:after="60"/>
        <w:ind w:firstLine="567"/>
        <w:jc w:val="both"/>
      </w:pPr>
      <w:r>
        <w:rPr>
          <w:rFonts w:ascii="Arial" w:cs="Arial" w:eastAsia="Arial" w:hAnsi="Arial"/>
          <w:sz w:val="24"/>
          <w:szCs w:val="24"/>
        </w:rPr>
        <w:t xml:space="preserve">2.8.25. Покупателю не разрешается продавать товары до тех пор, пока он не получит права собственности на них.</w:t>
      </w:r>
    </w:p>
    <w:p>
      <w:pPr>
        <w:spacing w:after="60"/>
        <w:ind w:firstLine="567"/>
        <w:jc w:val="both"/>
      </w:pPr>
      <w:r>
        <w:rPr>
          <w:rFonts w:ascii="Arial" w:cs="Arial" w:eastAsia="Arial" w:hAnsi="Arial"/>
          <w:sz w:val="24"/>
          <w:szCs w:val="24"/>
        </w:rPr>
        <w:t xml:space="preserve">2.8.26. По взаимному согласию сторон договор салам может быть полностью расторгнут и прекращены обязательства в обмен на полное возмещение стоимости договора. Разрешается также его частичное аннулирование, т.е. аннулирование поставки части товаров в обмен на соответствующую часть возмещения стоимости договора.</w:t>
      </w:r>
    </w:p>
    <w:p>
      <w:pPr>
        <w:spacing w:after="60"/>
        <w:ind w:firstLine="567"/>
        <w:jc w:val="both"/>
      </w:pPr>
      <w:r>
        <w:rPr>
          <w:rFonts w:ascii="Arial" w:cs="Arial" w:eastAsia="Arial" w:hAnsi="Arial"/>
          <w:sz w:val="24"/>
          <w:szCs w:val="24"/>
        </w:rPr>
        <w:t xml:space="preserve">2.8.27. Продавец обязан доставить товар покупателю в установленный день, согласно условиям договора, в соответствии с оговоренными спецификациями и в оговоренном количестве. Покупатель, с другой стороны, должен принять товары, если они отвечают требованиям, предусмотренным спецификациями в договоре.</w:t>
      </w:r>
    </w:p>
    <w:p>
      <w:pPr>
        <w:spacing w:after="60"/>
        <w:ind w:firstLine="567"/>
        <w:jc w:val="both"/>
      </w:pPr>
      <w:r>
        <w:rPr>
          <w:rFonts w:ascii="Arial" w:cs="Arial" w:eastAsia="Arial" w:hAnsi="Arial"/>
          <w:sz w:val="24"/>
          <w:szCs w:val="24"/>
        </w:rPr>
        <w:t xml:space="preserve">2.8.28. Если продавец предлагает товары более высокого качества, чем те, что требовались в соответствии с договорными спецификациями, покупатель должен принять товары, если продавец не запрашивает более высокую цену за более высокое качество. Это применяется только тогда, когда описание (с более низкими качественными спецификациями), предусмотренное в договоре, не считается существенным условием.</w:t>
      </w:r>
    </w:p>
    <w:p>
      <w:pPr>
        <w:spacing w:after="60"/>
        <w:ind w:firstLine="567"/>
        <w:jc w:val="both"/>
      </w:pPr>
      <w:r>
        <w:rPr>
          <w:rFonts w:ascii="Arial" w:cs="Arial" w:eastAsia="Arial" w:hAnsi="Arial"/>
          <w:sz w:val="24"/>
          <w:szCs w:val="24"/>
        </w:rPr>
        <w:t xml:space="preserve">2.8.29. Если качество доставленных товаров ниже того, которое требуется в соответствии с договорными спецификациями, то покупатель имеет право либо отклонить, либо принять товары в таком состоянии. В случае принятия, стороны могут договориться о принятии таких товаров со снижением цены.</w:t>
      </w:r>
    </w:p>
    <w:p>
      <w:pPr>
        <w:spacing w:after="60"/>
        <w:ind w:firstLine="567"/>
        <w:jc w:val="both"/>
      </w:pPr>
      <w:r>
        <w:rPr>
          <w:rFonts w:ascii="Arial" w:cs="Arial" w:eastAsia="Arial" w:hAnsi="Arial"/>
          <w:sz w:val="24"/>
          <w:szCs w:val="24"/>
        </w:rPr>
        <w:t xml:space="preserve">2.8.30. Продавец должен доставлять товар в форме продукции, оговоренной в договоре.</w:t>
      </w:r>
    </w:p>
    <w:p>
      <w:pPr>
        <w:spacing w:after="60"/>
        <w:ind w:firstLine="567"/>
        <w:jc w:val="both"/>
      </w:pPr>
      <w:r>
        <w:rPr>
          <w:rFonts w:ascii="Arial" w:cs="Arial" w:eastAsia="Arial" w:hAnsi="Arial"/>
          <w:sz w:val="24"/>
          <w:szCs w:val="24"/>
        </w:rPr>
        <w:t xml:space="preserve">2.8.31. Товары могут быть доставлены досрочно при условии, что товары отвечают оговоренным спецификациям и доставляются в необходимом количестве.</w:t>
      </w:r>
    </w:p>
    <w:p>
      <w:pPr>
        <w:spacing w:after="60"/>
        <w:ind w:firstLine="567"/>
        <w:jc w:val="both"/>
      </w:pPr>
      <w:r>
        <w:rPr>
          <w:rFonts w:ascii="Arial" w:cs="Arial" w:eastAsia="Arial" w:hAnsi="Arial"/>
          <w:sz w:val="24"/>
          <w:szCs w:val="24"/>
        </w:rPr>
        <w:t xml:space="preserve">2.8.32. Если продавец не может выполнить свое обязательство или у продавца нет в наличии всех или части товаров в установленную дату, покупатель может:</w:t>
      </w:r>
    </w:p>
    <w:p>
      <w:pPr>
        <w:spacing w:after="60"/>
        <w:ind w:firstLine="567"/>
        <w:jc w:val="both"/>
      </w:pPr>
      <w:r>
        <w:rPr>
          <w:rFonts w:ascii="Arial" w:cs="Arial" w:eastAsia="Arial" w:hAnsi="Arial"/>
          <w:sz w:val="24"/>
          <w:szCs w:val="24"/>
        </w:rPr>
        <w:t xml:space="preserve">а) подождать, когда товары будут в наличии или предоставить более длительный период времени для поставки товаров;</w:t>
      </w:r>
    </w:p>
    <w:p>
      <w:pPr>
        <w:spacing w:after="60"/>
        <w:ind w:firstLine="567"/>
        <w:jc w:val="both"/>
      </w:pPr>
      <w:r>
        <w:rPr>
          <w:rFonts w:ascii="Arial" w:cs="Arial" w:eastAsia="Arial" w:hAnsi="Arial"/>
          <w:sz w:val="24"/>
          <w:szCs w:val="24"/>
        </w:rPr>
        <w:t xml:space="preserve">б) расторгнуть договор и взыскать выплаченные средства.</w:t>
      </w:r>
    </w:p>
    <w:p>
      <w:pPr>
        <w:spacing w:after="60"/>
        <w:ind w:firstLine="567"/>
        <w:jc w:val="both"/>
      </w:pPr>
      <w:r>
        <w:rPr>
          <w:rFonts w:ascii="Arial" w:cs="Arial" w:eastAsia="Arial" w:hAnsi="Arial"/>
          <w:sz w:val="24"/>
          <w:szCs w:val="24"/>
        </w:rPr>
        <w:t xml:space="preserve">Сторонам разрешается также согласовать замену товаров другими товарами.</w:t>
      </w:r>
    </w:p>
    <w:p>
      <w:pPr>
        <w:spacing w:after="60"/>
        <w:ind w:firstLine="567"/>
        <w:jc w:val="both"/>
      </w:pPr>
      <w:r>
        <w:rPr>
          <w:rFonts w:ascii="Arial" w:cs="Arial" w:eastAsia="Arial" w:hAnsi="Arial"/>
          <w:sz w:val="24"/>
          <w:szCs w:val="24"/>
        </w:rPr>
        <w:t xml:space="preserve">2.8.33. Не разрешается включать оговорку, предусматривающую штрафные санкции за задержку доставки товаров.</w:t>
      </w:r>
    </w:p>
    <w:p>
      <w:pPr>
        <w:spacing w:after="60"/>
        <w:ind w:firstLine="567"/>
        <w:jc w:val="both"/>
      </w:pPr>
      <w:r>
        <w:rPr>
          <w:rFonts w:ascii="Arial" w:cs="Arial" w:eastAsia="Arial" w:hAnsi="Arial"/>
          <w:sz w:val="24"/>
          <w:szCs w:val="24"/>
        </w:rPr>
        <w:t xml:space="preserve">2.8.34. Продавцу разрешается заключить отдельный самостоятельный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и доставить эти товары. Следовательно, банк, выступающий в качестве продавца в первом договоре салам, становится покупателем во втором договоре салам.</w:t>
      </w:r>
    </w:p>
    <w:p>
      <w:pPr>
        <w:spacing w:after="60"/>
        <w:ind w:firstLine="567"/>
        <w:jc w:val="both"/>
      </w:pPr>
      <w:r>
        <w:rPr>
          <w:rFonts w:ascii="Arial" w:cs="Arial" w:eastAsia="Arial" w:hAnsi="Arial"/>
          <w:sz w:val="24"/>
          <w:szCs w:val="24"/>
        </w:rPr>
        <w:t xml:space="preserve">2.8.35. Покупателю разрешается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 В этой ситуации банк, выступающий в качестве покупателя в первом договоре салам, становится продавцом во втором договоре салам.</w:t>
      </w:r>
    </w:p>
    <w:p>
      <w:pPr>
        <w:spacing w:after="60"/>
        <w:ind w:firstLine="567"/>
        <w:jc w:val="both"/>
      </w:pPr>
      <w:r>
        <w:rPr>
          <w:rFonts w:ascii="Arial" w:cs="Arial" w:eastAsia="Arial" w:hAnsi="Arial"/>
          <w:sz w:val="24"/>
          <w:szCs w:val="24"/>
        </w:rPr>
        <w:t xml:space="preserve">2.8.36. В обоих случаях сторонам не разрешается связывать обязательства, по двум договорам салам.</w:t>
      </w:r>
    </w:p>
    <w:p>
      <w:pPr>
        <w:spacing w:after="60"/>
        <w:ind w:firstLine="567"/>
        <w:jc w:val="both"/>
      </w:pPr>
      <w:r>
        <w:rPr>
          <w:rFonts w:ascii="Arial" w:cs="Arial" w:eastAsia="Arial" w:hAnsi="Arial"/>
          <w:sz w:val="24"/>
          <w:szCs w:val="24"/>
        </w:rPr>
        <w:t xml:space="preserve">Обязательства и права по двум договорам должны быть отдельными по всем аспектам. В случае нарушения обязательств по первому договору салам, другая сторона (потерпевшая сторона) не имеет права связывать этот ущерб или убытки со стороной, с которой первая сторона заключила договор параллельный салам. Следовательно, она не имеет права на основании своих убытков или ущерба, которые несет по первому договору салам, прекращать второй договор салам или задерживать его выполнение.</w:t>
      </w:r>
    </w:p>
    <w:p>
      <w:pPr>
        <w:spacing w:after="60"/>
        <w:ind w:firstLine="567"/>
        <w:jc w:val="both"/>
      </w:pPr>
      <w:r>
        <w:rPr>
          <w:rFonts w:ascii="Arial" w:cs="Arial" w:eastAsia="Arial" w:hAnsi="Arial"/>
          <w:sz w:val="24"/>
          <w:szCs w:val="24"/>
        </w:rPr>
        <w:t xml:space="preserve">2.8.37. Все правила, которым подчиняется договор салам, применяются также и к договору параллельный салам.</w:t>
      </w:r>
    </w:p>
    <w:p>
      <w:pPr>
        <w:spacing w:after="60"/>
        <w:ind w:firstLine="567"/>
        <w:jc w:val="both"/>
      </w:pPr>
      <w:r>
        <w:rPr>
          <w:rFonts w:ascii="Arial" w:cs="Arial" w:eastAsia="Arial" w:hAnsi="Arial"/>
          <w:sz w:val="24"/>
          <w:szCs w:val="24"/>
        </w:rPr>
        <w:t xml:space="preserve">2.8.38. Не разрешается выпускать товарные облигации на долговые обязательства, вытекающие из договора салам.</w:t>
      </w:r>
    </w:p>
    <w:p>
      <w:pPr>
        <w:spacing w:after="60"/>
        <w:ind w:firstLine="567"/>
        <w:jc w:val="both"/>
      </w:pPr>
      <w:r>
        <w:rPr>
          <w:rFonts w:ascii="Arial" w:cs="Arial" w:eastAsia="Arial" w:hAnsi="Arial"/>
          <w:sz w:val="24"/>
          <w:szCs w:val="24"/>
        </w:rPr>
        <w:t xml:space="preserve">2.8.39. Банк в сделках салам осуществляет покупку определенного заказчиком-клиентом товара с последующей его продажей клиенту по цене, включающей наценку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2.8.40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21 декабря 2016 года № 49/8)</w:t>
      </w:r>
    </w:p>
    <w:p>
      <w:pPr>
        <w:spacing w:after="200" w:before="200"/>
        <w:jc w:val="center"/>
      </w:pPr>
      <w:r>
        <w:rPr>
          <w:rFonts w:ascii="Arial" w:cs="Arial" w:eastAsia="Arial" w:hAnsi="Arial"/>
          <w:b/>
          <w:bCs/>
          <w:sz w:val="24"/>
          <w:szCs w:val="24"/>
        </w:rPr>
        <w:t xml:space="preserve">Глава 2.9
 Документарный аккредитив</w:t>
      </w:r>
    </w:p>
    <w:p>
      <w:pPr>
        <w:spacing w:after="60"/>
        <w:ind w:firstLine="567"/>
        <w:jc w:val="both"/>
      </w:pPr>
      <w:r>
        <w:rPr>
          <w:rFonts w:ascii="Arial" w:cs="Arial" w:eastAsia="Arial" w:hAnsi="Arial"/>
          <w:sz w:val="24"/>
          <w:szCs w:val="24"/>
        </w:rPr>
        <w:t xml:space="preserve">2.9.1. Банку разрешается предъявлять к оплате фактические расходы, понесенные в связи с выдачей документарного аккредитива. Также допустимо для банка назначать сборы за предоставление необходимых услуг, независимо от того, осуществляются ли такие сборы в форме единовременной суммы или они представляют собой определенную долю от суммы аккредитива, при условии, что при определении комиссионных не учитывается срок действия аккредитива. Это правило применяется к услугам, оказываемым по импортному и экспортному кредиту, за исключением случаев, когда изменения условий влекут за собой изменения графика срока действия аккредитива. Таким образом, допустимо для банка назначать сборы только в виде определенной суммы за фактически понесенные расходы, а не в процентном выражении.</w:t>
      </w:r>
    </w:p>
    <w:p>
      <w:pPr>
        <w:spacing w:after="60"/>
        <w:ind w:firstLine="567"/>
        <w:jc w:val="both"/>
      </w:pPr>
      <w:r>
        <w:rPr>
          <w:rFonts w:ascii="Arial" w:cs="Arial" w:eastAsia="Arial" w:hAnsi="Arial"/>
          <w:sz w:val="24"/>
          <w:szCs w:val="24"/>
        </w:rPr>
        <w:t xml:space="preserve">Взимая плату за документарный аккредитив банк должен принимать во внимание следующие условия:</w:t>
      </w:r>
    </w:p>
    <w:p>
      <w:pPr>
        <w:spacing w:after="60"/>
        <w:ind w:firstLine="567"/>
        <w:jc w:val="both"/>
      </w:pPr>
      <w:r>
        <w:rPr>
          <w:rFonts w:ascii="Arial" w:cs="Arial" w:eastAsia="Arial" w:hAnsi="Arial"/>
          <w:sz w:val="24"/>
          <w:szCs w:val="24"/>
        </w:rPr>
        <w:t xml:space="preserve">а) что документарный аккредитив имеет свойство гарантии, соответственно, банк не должен взимать дополнительную сумму к произведенным затратам, если он подтверждает аккредитив, выданный другим банком;</w:t>
      </w:r>
    </w:p>
    <w:p>
      <w:pPr>
        <w:spacing w:after="60"/>
        <w:ind w:firstLine="567"/>
        <w:jc w:val="both"/>
      </w:pPr>
      <w:r>
        <w:rPr>
          <w:rFonts w:ascii="Arial" w:cs="Arial" w:eastAsia="Arial" w:hAnsi="Arial"/>
          <w:sz w:val="24"/>
          <w:szCs w:val="24"/>
        </w:rPr>
        <w:t xml:space="preserve">б) выдача аккредитива не предполагает процентную прибыль и не является средством получения такой прибыли;</w:t>
      </w:r>
    </w:p>
    <w:p>
      <w:pPr>
        <w:spacing w:after="60"/>
        <w:ind w:firstLine="567"/>
        <w:jc w:val="both"/>
      </w:pPr>
      <w:r>
        <w:rPr>
          <w:rFonts w:ascii="Arial" w:cs="Arial" w:eastAsia="Arial" w:hAnsi="Arial"/>
          <w:sz w:val="24"/>
          <w:szCs w:val="24"/>
        </w:rPr>
        <w:t xml:space="preserve">в) недопустимо использовать сочетание договоров в документарном аккредитиве как оправдание для включения запрещенных операций, таких как комиссионные за предоставление гарантии или выделение займа.</w:t>
      </w:r>
    </w:p>
    <w:p>
      <w:pPr>
        <w:spacing w:after="60"/>
        <w:ind w:firstLine="567"/>
        <w:jc w:val="both"/>
      </w:pPr>
      <w:r>
        <w:rPr>
          <w:rFonts w:ascii="Arial" w:cs="Arial" w:eastAsia="Arial" w:hAnsi="Arial"/>
          <w:sz w:val="24"/>
          <w:szCs w:val="24"/>
        </w:rPr>
        <w:t xml:space="preserve">2.9.2. Банк может открыть все виды документарного аккредитива. Банку также разрешается принять участие или выступать в роли посредника в таких операциях согласно существующим формам исполняемого документарного аккредитива.</w:t>
      </w:r>
    </w:p>
    <w:p>
      <w:pPr>
        <w:spacing w:after="60"/>
        <w:ind w:firstLine="567"/>
        <w:jc w:val="both"/>
      </w:pPr>
      <w:r>
        <w:rPr>
          <w:rFonts w:ascii="Arial" w:cs="Arial" w:eastAsia="Arial" w:hAnsi="Arial"/>
          <w:sz w:val="24"/>
          <w:szCs w:val="24"/>
        </w:rPr>
        <w:t xml:space="preserve">2.9.3. Недопустимо для банка выполнять транзакции по документарному аккредитиву либо для себя, либо от имени другого клиента или организации, либо путем совместной работы, когда такой аккредитив относится к товарам, запрещенным Шариатом или на основе договора, который является недействительным, неправильным (согласно Шариату).</w:t>
      </w:r>
    </w:p>
    <w:p>
      <w:pPr>
        <w:spacing w:after="60"/>
        <w:ind w:firstLine="567"/>
        <w:jc w:val="both"/>
      </w:pPr>
      <w:r>
        <w:rPr>
          <w:rFonts w:ascii="Arial" w:cs="Arial" w:eastAsia="Arial" w:hAnsi="Arial"/>
          <w:sz w:val="24"/>
          <w:szCs w:val="24"/>
        </w:rPr>
        <w:t xml:space="preserve">2.9.4. Банк обязан исполнять аккредитив, если он соответствует указаниям, за исключением случаев подлога документов.</w:t>
      </w:r>
    </w:p>
    <w:p>
      <w:pPr>
        <w:spacing w:after="60"/>
        <w:ind w:firstLine="567"/>
        <w:jc w:val="both"/>
      </w:pPr>
      <w:r>
        <w:rPr>
          <w:rFonts w:ascii="Arial" w:cs="Arial" w:eastAsia="Arial" w:hAnsi="Arial"/>
          <w:sz w:val="24"/>
          <w:szCs w:val="24"/>
        </w:rPr>
        <w:t xml:space="preserve">2.9.5. Банк вправе требовать обеспечения обязательства, возникающего в связи с документарным аккредитивом или предоставлять документарный аккредитив как гарантийное обеспечение оплаты в пользу компаний и банков. Банк может выступать в качестве посредника для обеспечения документарного аккредитива, используя допустимые и доступные формы обеспечения, в том числе в виде денежных средств на расчетных счетах или денежных средств, внесенных клиентом по договору мудараба.</w:t>
      </w:r>
    </w:p>
    <w:p>
      <w:pPr>
        <w:spacing w:after="60"/>
        <w:ind w:firstLine="567"/>
        <w:jc w:val="both"/>
      </w:pPr>
      <w:r>
        <w:rPr>
          <w:rFonts w:ascii="Arial" w:cs="Arial" w:eastAsia="Arial" w:hAnsi="Arial"/>
          <w:sz w:val="24"/>
          <w:szCs w:val="24"/>
        </w:rPr>
        <w:t xml:space="preserve">2.9.6. Банк не вправе использовать в качестве обеспечения процентные облигации, акции компаний, занятых запрещенной Шариатом деятельностью и процентные дебиторские задолженности.</w:t>
      </w:r>
    </w:p>
    <w:p>
      <w:pPr>
        <w:spacing w:after="60"/>
        <w:ind w:firstLine="567"/>
        <w:jc w:val="both"/>
      </w:pPr>
      <w:r>
        <w:rPr>
          <w:rFonts w:ascii="Arial" w:cs="Arial" w:eastAsia="Arial" w:hAnsi="Arial"/>
          <w:sz w:val="24"/>
          <w:szCs w:val="24"/>
        </w:rPr>
        <w:t xml:space="preserve">2.9.7. Если клиент намерен закупить импортные товары у банка с помощью финансирования в рамках документарного аккредитива по договору мурабаха, необходимо соблюдать следующие условия:</w:t>
      </w:r>
    </w:p>
    <w:p>
      <w:pPr>
        <w:spacing w:after="60"/>
        <w:ind w:firstLine="567"/>
        <w:jc w:val="both"/>
      </w:pPr>
      <w:r>
        <w:rPr>
          <w:rFonts w:ascii="Arial" w:cs="Arial" w:eastAsia="Arial" w:hAnsi="Arial"/>
          <w:sz w:val="24"/>
          <w:szCs w:val="24"/>
        </w:rPr>
        <w:t xml:space="preserve">а) открытие документарного аккредитива не должно предшествовать заключению договора продажи между заказчиком и продавцом.</w:t>
      </w:r>
    </w:p>
    <w:p>
      <w:pPr>
        <w:spacing w:after="60"/>
        <w:ind w:firstLine="567"/>
        <w:jc w:val="both"/>
      </w:pPr>
      <w:r>
        <w:rPr>
          <w:rFonts w:ascii="Arial" w:cs="Arial" w:eastAsia="Arial" w:hAnsi="Arial"/>
          <w:sz w:val="24"/>
          <w:szCs w:val="24"/>
        </w:rPr>
        <w:t xml:space="preserve">б) банк должен быть той стороной, которая закупает товары у поставщика и затем продает их клиенту в рамках договора мурабаха согласно правилам Шариата, касающихся договора мурабаха для заказчика на поставку.</w:t>
      </w:r>
    </w:p>
    <w:p>
      <w:pPr>
        <w:spacing w:after="60"/>
        <w:ind w:firstLine="567"/>
        <w:jc w:val="both"/>
      </w:pPr>
      <w:r>
        <w:rPr>
          <w:rFonts w:ascii="Arial" w:cs="Arial" w:eastAsia="Arial" w:hAnsi="Arial"/>
          <w:sz w:val="24"/>
          <w:szCs w:val="24"/>
        </w:rPr>
        <w:t xml:space="preserve">2.9.8. Если документарный аккредитив включает положение, которое подчиняется превалирующим принципам и практикам, которые унифицируют документарный аккредитив, необходимо квалифицировать такое заявление, включив оговорку, что оно не нарушает правила и принципы Шариата.</w:t>
      </w:r>
    </w:p>
    <w:p>
      <w:pPr>
        <w:spacing w:after="60"/>
        <w:ind w:firstLine="567"/>
        <w:jc w:val="both"/>
      </w:pPr>
      <w:r>
        <w:rPr>
          <w:rFonts w:ascii="Arial" w:cs="Arial" w:eastAsia="Arial" w:hAnsi="Arial"/>
          <w:sz w:val="24"/>
          <w:szCs w:val="24"/>
        </w:rPr>
        <w:t xml:space="preserve">2.9.9. Банк не вправе дисконтировать акцептованные векселя, т.е. приобретать эти векселя по стоимости меньше их номинальной стоимости.</w:t>
      </w:r>
    </w:p>
    <w:p>
      <w:pPr>
        <w:spacing w:after="60"/>
        <w:ind w:firstLine="567"/>
        <w:jc w:val="both"/>
      </w:pPr>
      <w:r>
        <w:rPr>
          <w:rFonts w:ascii="Arial" w:cs="Arial" w:eastAsia="Arial" w:hAnsi="Arial"/>
          <w:sz w:val="24"/>
          <w:szCs w:val="24"/>
        </w:rPr>
        <w:t xml:space="preserve">2.9.10. Недопустимо для банка вести переговоры о снижении номинальной стоимости документов, на основании которых должна быть произведена оплата по предъявлении или оплата по предъявлении векселей.</w:t>
      </w:r>
    </w:p>
    <w:p>
      <w:pPr>
        <w:spacing w:after="200" w:before="200"/>
        <w:jc w:val="center"/>
      </w:pPr>
      <w:r>
        <w:rPr>
          <w:rFonts w:ascii="Arial" w:cs="Arial" w:eastAsia="Arial" w:hAnsi="Arial"/>
          <w:b/>
          <w:bCs/>
          <w:sz w:val="24"/>
          <w:szCs w:val="24"/>
        </w:rPr>
        <w:t xml:space="preserve">Глава 2.10
 Валютные операции</w:t>
      </w:r>
    </w:p>
    <w:p>
      <w:pPr>
        <w:spacing w:after="60"/>
        <w:ind w:firstLine="567"/>
        <w:jc w:val="both"/>
      </w:pPr>
      <w:r>
        <w:rPr>
          <w:rFonts w:ascii="Arial" w:cs="Arial" w:eastAsia="Arial" w:hAnsi="Arial"/>
          <w:sz w:val="24"/>
          <w:szCs w:val="24"/>
        </w:rPr>
        <w:t xml:space="preserve">2.10.1. Банк вправе совершать сделки по купле-продаже иностранной валюты при условии их соответствия следующим правилам Шариата:</w:t>
      </w:r>
    </w:p>
    <w:p>
      <w:pPr>
        <w:spacing w:after="60"/>
        <w:ind w:firstLine="567"/>
        <w:jc w:val="both"/>
      </w:pPr>
      <w:r>
        <w:rPr>
          <w:rFonts w:ascii="Arial" w:cs="Arial" w:eastAsia="Arial" w:hAnsi="Arial"/>
          <w:sz w:val="24"/>
          <w:szCs w:val="24"/>
        </w:rPr>
        <w:t xml:space="preserve">а) обе стороны должны иметь в наличии валюту, подлежащую обмену на другой вид валюты;</w:t>
      </w:r>
    </w:p>
    <w:p>
      <w:pPr>
        <w:spacing w:after="60"/>
        <w:ind w:firstLine="567"/>
        <w:jc w:val="both"/>
      </w:pPr>
      <w:r>
        <w:rPr>
          <w:rFonts w:ascii="Arial" w:cs="Arial" w:eastAsia="Arial" w:hAnsi="Arial"/>
          <w:sz w:val="24"/>
          <w:szCs w:val="24"/>
        </w:rPr>
        <w:t xml:space="preserve">б) единицы обмена валюты должны быть одинаковой суммы, даже если одна из них является купюрой, а другая монетой той же самой страны;</w:t>
      </w:r>
    </w:p>
    <w:p>
      <w:pPr>
        <w:spacing w:after="60"/>
        <w:ind w:firstLine="567"/>
        <w:jc w:val="both"/>
      </w:pPr>
      <w:r>
        <w:rPr>
          <w:rFonts w:ascii="Arial" w:cs="Arial" w:eastAsia="Arial" w:hAnsi="Arial"/>
          <w:sz w:val="24"/>
          <w:szCs w:val="24"/>
        </w:rPr>
        <w:t xml:space="preserve">в) контракт не будет включать никаких условных альтернатив или оговорок об отсрочке по вопросам доставки одной или обеих единиц обмена;</w:t>
      </w:r>
    </w:p>
    <w:p>
      <w:pPr>
        <w:spacing w:after="60"/>
        <w:ind w:firstLine="567"/>
        <w:jc w:val="both"/>
      </w:pPr>
      <w:r>
        <w:rPr>
          <w:rFonts w:ascii="Arial" w:cs="Arial" w:eastAsia="Arial" w:hAnsi="Arial"/>
          <w:sz w:val="24"/>
          <w:szCs w:val="24"/>
        </w:rPr>
        <w:t xml:space="preserve">г) валютные операции не должны быть направлены на установление монополии, и не должны приводить к последствиям, влекущим вред и ущерб сторонам сделки и обществу в целом;</w:t>
      </w:r>
    </w:p>
    <w:p>
      <w:pPr>
        <w:spacing w:after="60"/>
        <w:ind w:firstLine="567"/>
        <w:jc w:val="both"/>
      </w:pPr>
      <w:r>
        <w:rPr>
          <w:rFonts w:ascii="Arial" w:cs="Arial" w:eastAsia="Arial" w:hAnsi="Arial"/>
          <w:sz w:val="24"/>
          <w:szCs w:val="24"/>
        </w:rPr>
        <w:t xml:space="preserve">д) валютные операции не должны производиться на фьючерсные и форвардные операции.</w:t>
      </w:r>
    </w:p>
    <w:p>
      <w:pPr>
        <w:spacing w:after="60"/>
        <w:ind w:firstLine="567"/>
        <w:jc w:val="both"/>
      </w:pPr>
      <w:r>
        <w:rPr>
          <w:rFonts w:ascii="Arial" w:cs="Arial" w:eastAsia="Arial" w:hAnsi="Arial"/>
          <w:sz w:val="24"/>
          <w:szCs w:val="24"/>
        </w:rPr>
        <w:t xml:space="preserve">2.10.2. Запрещается заключать валютные контракты на будущие продажи. Это правило должно соблюдаться вне зависимости от того являются ли эти контракты обменом отсроченных денежных переводов для погашения долгов или исполнение отсроченного контракта, в котором не происходит совместного владения сторонами обеих единиц обмена.</w:t>
      </w:r>
    </w:p>
    <w:p>
      <w:pPr>
        <w:spacing w:after="60"/>
        <w:ind w:firstLine="567"/>
        <w:jc w:val="both"/>
      </w:pPr>
      <w:r>
        <w:rPr>
          <w:rFonts w:ascii="Arial" w:cs="Arial" w:eastAsia="Arial" w:hAnsi="Arial"/>
          <w:sz w:val="24"/>
          <w:szCs w:val="24"/>
        </w:rPr>
        <w:t xml:space="preserve">2.10.3. Запрещается заключать какие-либо сделки на форвардном валютном рынке, даже если целью является страховая сделка (заключение сделок на срок по продаже или покупке иностранной валюты), во избежание убытков в определенных операциях, зависящих от валюты, цена на которую может упасть в ближайшее время.</w:t>
      </w:r>
    </w:p>
    <w:p>
      <w:pPr>
        <w:spacing w:after="60"/>
        <w:ind w:firstLine="567"/>
        <w:jc w:val="both"/>
      </w:pPr>
      <w:r>
        <w:rPr>
          <w:rFonts w:ascii="Arial" w:cs="Arial" w:eastAsia="Arial" w:hAnsi="Arial"/>
          <w:sz w:val="24"/>
          <w:szCs w:val="24"/>
        </w:rPr>
        <w:t xml:space="preserve">2.10.4. Банк вправе заключать страховые сделки на будущую уценку валюты в случаях, когда банк должен исполнить обязательства или условия сделки мурабаха в соответствующей валюте.</w:t>
      </w:r>
    </w:p>
    <w:p>
      <w:pPr>
        <w:spacing w:after="60"/>
        <w:ind w:firstLine="567"/>
        <w:jc w:val="both"/>
      </w:pPr>
      <w:r>
        <w:rPr>
          <w:rFonts w:ascii="Arial" w:cs="Arial" w:eastAsia="Arial" w:hAnsi="Arial"/>
          <w:sz w:val="24"/>
          <w:szCs w:val="24"/>
        </w:rPr>
        <w:t xml:space="preserve">2.10.5. Банку и клиенту разрешается договариваться о том, что погашение кредитов и другие кредитные операции могут производиться в другой валюте в соответствии с курсом валюты, действующим в день выплаты на внутреннем валютном рынке республики.</w:t>
      </w:r>
    </w:p>
    <w:p>
      <w:pPr>
        <w:spacing w:after="60"/>
        <w:ind w:firstLine="567"/>
        <w:jc w:val="both"/>
      </w:pPr>
      <w:r>
        <w:rPr>
          <w:rFonts w:ascii="Arial" w:cs="Arial" w:eastAsia="Arial" w:hAnsi="Arial"/>
          <w:sz w:val="24"/>
          <w:szCs w:val="24"/>
        </w:rPr>
        <w:t xml:space="preserve">2.10.6. Разрешается производить денежные переводы в валюте, отличной от валюты предоставленной заявителем для перевода. Перевод осуществляется посредством фактического или предполагаемого владения, путем доставки суммы валюты, подтвержденной банковским счетом, после чего должен последовать перевод суммы с использованием валюты, покупаемой заявителем денежного перевода. Банк может взыскивать плату за такие денежные переводы.</w:t>
      </w:r>
    </w:p>
    <w:p>
      <w:pPr>
        <w:spacing w:after="60"/>
        <w:ind w:firstLine="567"/>
        <w:jc w:val="both"/>
      </w:pPr>
      <w:r>
        <w:rPr>
          <w:rFonts w:ascii="Arial" w:cs="Arial" w:eastAsia="Arial" w:hAnsi="Arial"/>
          <w:sz w:val="24"/>
          <w:szCs w:val="24"/>
        </w:rPr>
        <w:t xml:space="preserve">2.10.7. При заключении контракта на продажу определенной суммы валюты, права на владение всей суммой должны быть признаны в день завершения срока сделки.</w:t>
      </w:r>
    </w:p>
    <w:p>
      <w:pPr>
        <w:spacing w:after="60"/>
        <w:ind w:firstLine="567"/>
        <w:jc w:val="both"/>
      </w:pPr>
      <w:r>
        <w:rPr>
          <w:rFonts w:ascii="Arial" w:cs="Arial" w:eastAsia="Arial" w:hAnsi="Arial"/>
          <w:sz w:val="24"/>
          <w:szCs w:val="24"/>
        </w:rPr>
        <w:t xml:space="preserve">2.10.8. Владение может быть фактическим и предполагаемым. Форма владения активами зависит от их вида и правил, используемых при ведении деятельности.</w:t>
      </w:r>
    </w:p>
    <w:p>
      <w:pPr>
        <w:spacing w:after="60"/>
        <w:ind w:firstLine="567"/>
        <w:jc w:val="both"/>
      </w:pPr>
      <w:r>
        <w:rPr>
          <w:rFonts w:ascii="Arial" w:cs="Arial" w:eastAsia="Arial" w:hAnsi="Arial"/>
          <w:sz w:val="24"/>
          <w:szCs w:val="24"/>
        </w:rPr>
        <w:t xml:space="preserve">2.10.9. Физическое (фактическое) владение наличными денежными средствами передается в момент личной передачи денег в руки.</w:t>
      </w:r>
    </w:p>
    <w:p>
      <w:pPr>
        <w:spacing w:after="60"/>
        <w:ind w:firstLine="567"/>
        <w:jc w:val="both"/>
      </w:pPr>
      <w:r>
        <w:rPr>
          <w:rFonts w:ascii="Arial" w:cs="Arial" w:eastAsia="Arial" w:hAnsi="Arial"/>
          <w:sz w:val="24"/>
          <w:szCs w:val="24"/>
        </w:rPr>
        <w:t xml:space="preserve">2.10.10. Предполагаемое владение активом признается в случае, если продавец позволил другому лицу получить и продать этот актив от его лица, даже если при этом не было физической передачи владения активом, в том числе:</w:t>
      </w:r>
    </w:p>
    <w:p>
      <w:pPr>
        <w:spacing w:after="60"/>
        <w:ind w:firstLine="567"/>
        <w:jc w:val="both"/>
      </w:pPr>
      <w:r>
        <w:rPr>
          <w:rFonts w:ascii="Arial" w:cs="Arial" w:eastAsia="Arial" w:hAnsi="Arial"/>
          <w:sz w:val="24"/>
          <w:szCs w:val="24"/>
        </w:rPr>
        <w:t xml:space="preserve">а) когда банк зачисляет денежные средства на счет клиента;</w:t>
      </w:r>
    </w:p>
    <w:p>
      <w:pPr>
        <w:spacing w:after="60"/>
        <w:ind w:firstLine="567"/>
        <w:jc w:val="both"/>
      </w:pPr>
      <w:r>
        <w:rPr>
          <w:rFonts w:ascii="Arial" w:cs="Arial" w:eastAsia="Arial" w:hAnsi="Arial"/>
          <w:sz w:val="24"/>
          <w:szCs w:val="24"/>
        </w:rPr>
        <w:t xml:space="preserve">б) когда банк заключает с клиентом договор обмена наличной валюты на безналичную и наоборот;</w:t>
      </w:r>
    </w:p>
    <w:p>
      <w:pPr>
        <w:spacing w:after="60"/>
        <w:ind w:firstLine="567"/>
        <w:jc w:val="both"/>
      </w:pPr>
      <w:r>
        <w:rPr>
          <w:rFonts w:ascii="Arial" w:cs="Arial" w:eastAsia="Arial" w:hAnsi="Arial"/>
          <w:sz w:val="24"/>
          <w:szCs w:val="24"/>
        </w:rPr>
        <w:t xml:space="preserve">в) когда банк (с согласия клиента) снимает со счета клиента сумму денег и зачисляет ее на другой счет в другой валюте, либо в том же или другом банке для выгоды клиента или другого лица, получающего платеж;</w:t>
      </w:r>
    </w:p>
    <w:p>
      <w:pPr>
        <w:spacing w:after="60"/>
        <w:ind w:firstLine="567"/>
        <w:jc w:val="both"/>
      </w:pPr>
      <w:r>
        <w:rPr>
          <w:rFonts w:ascii="Arial" w:cs="Arial" w:eastAsia="Arial" w:hAnsi="Arial"/>
          <w:sz w:val="24"/>
          <w:szCs w:val="24"/>
        </w:rPr>
        <w:t xml:space="preserve">г) получение чека свидетельствует о предполагаемом владении, только если сумма к выплате имеется на счете чекодателя в валюте, указанной на чеке и если банк заблокировал данную сумму для выплаты.</w:t>
      </w:r>
    </w:p>
    <w:p>
      <w:pPr>
        <w:spacing w:after="60"/>
        <w:ind w:firstLine="567"/>
        <w:jc w:val="both"/>
      </w:pPr>
      <w:r>
        <w:rPr>
          <w:rFonts w:ascii="Arial" w:cs="Arial" w:eastAsia="Arial" w:hAnsi="Arial"/>
          <w:sz w:val="24"/>
          <w:szCs w:val="24"/>
        </w:rPr>
        <w:t xml:space="preserve">2.10.11. Двустороннее обязательство о продаже и покупке валюты запрещается, если данное обязательство является принудительным, даже в целях страховки от убытков, возможных из-за уценки валюты. Однако одностороннее обязательство разрешается.</w:t>
      </w:r>
    </w:p>
    <w:p>
      <w:pPr>
        <w:spacing w:after="60"/>
        <w:ind w:firstLine="567"/>
        <w:jc w:val="both"/>
      </w:pPr>
      <w:r>
        <w:rPr>
          <w:rFonts w:ascii="Arial" w:cs="Arial" w:eastAsia="Arial" w:hAnsi="Arial"/>
          <w:sz w:val="24"/>
          <w:szCs w:val="24"/>
        </w:rPr>
        <w:t xml:space="preserve">2.10.12. Параллельная покупка и продажа валюты не разрешается, так как она включает один из следующих факторов лишающих ее юридической силы:</w:t>
      </w:r>
    </w:p>
    <w:p>
      <w:pPr>
        <w:spacing w:after="60"/>
        <w:ind w:firstLine="567"/>
        <w:jc w:val="both"/>
      </w:pPr>
      <w:r>
        <w:rPr>
          <w:rFonts w:ascii="Arial" w:cs="Arial" w:eastAsia="Arial" w:hAnsi="Arial"/>
          <w:sz w:val="24"/>
          <w:szCs w:val="24"/>
        </w:rPr>
        <w:t xml:space="preserve">а) отсутствует доставка и получение двух купленных и проданных валют, что ведет контракт к отсрочке продажи валюты;</w:t>
      </w:r>
    </w:p>
    <w:p>
      <w:pPr>
        <w:spacing w:after="60"/>
        <w:ind w:firstLine="567"/>
        <w:jc w:val="both"/>
      </w:pPr>
      <w:r>
        <w:rPr>
          <w:rFonts w:ascii="Arial" w:cs="Arial" w:eastAsia="Arial" w:hAnsi="Arial"/>
          <w:sz w:val="24"/>
          <w:szCs w:val="24"/>
        </w:rPr>
        <w:t xml:space="preserve">б) договор о продаже валюты становится зависимым от другого контракта о продаже валюты;</w:t>
      </w:r>
    </w:p>
    <w:p>
      <w:pPr>
        <w:spacing w:after="60"/>
        <w:ind w:firstLine="567"/>
        <w:jc w:val="both"/>
      </w:pPr>
      <w:r>
        <w:rPr>
          <w:rFonts w:ascii="Arial" w:cs="Arial" w:eastAsia="Arial" w:hAnsi="Arial"/>
          <w:sz w:val="24"/>
          <w:szCs w:val="24"/>
        </w:rPr>
        <w:t xml:space="preserve">в) ведет к двустороннему принудительному обязательству обеих сторон об обмене валюты, что само по себе не разрешается.</w:t>
      </w:r>
    </w:p>
    <w:p>
      <w:pPr>
        <w:spacing w:after="60"/>
        <w:ind w:firstLine="567"/>
        <w:jc w:val="both"/>
      </w:pPr>
      <w:r>
        <w:rPr>
          <w:rFonts w:ascii="Arial" w:cs="Arial" w:eastAsia="Arial" w:hAnsi="Arial"/>
          <w:sz w:val="24"/>
          <w:szCs w:val="24"/>
        </w:rPr>
        <w:t xml:space="preserve">2.10.13. Одному из партнеров сделок мушарака или мудараба не разрешается быть гарантом другого партнера, если сделка связана с обменом валюты. Однако третье лицо может добровольно выступить гарантом, если эта гарантия не указывается в контракте.</w:t>
      </w:r>
    </w:p>
    <w:p>
      <w:pPr>
        <w:spacing w:after="60"/>
        <w:ind w:firstLine="567"/>
        <w:jc w:val="both"/>
      </w:pPr>
      <w:r>
        <w:rPr>
          <w:rFonts w:ascii="Arial" w:cs="Arial" w:eastAsia="Arial" w:hAnsi="Arial"/>
          <w:sz w:val="24"/>
          <w:szCs w:val="24"/>
        </w:rPr>
        <w:t xml:space="preserve">2.10.14. Обмен валютных сумм, являющихся установленными задолженностями должника, разрешается, если он ведет к погашению двух долгов в случае двустороннего обмена валюты, а также к полному погашению существующей задолженности.</w:t>
      </w:r>
    </w:p>
    <w:p>
      <w:pPr>
        <w:spacing w:after="60"/>
        <w:ind w:firstLine="567"/>
        <w:jc w:val="both"/>
      </w:pPr>
      <w:r>
        <w:rPr>
          <w:rFonts w:ascii="Arial" w:cs="Arial" w:eastAsia="Arial" w:hAnsi="Arial"/>
          <w:sz w:val="24"/>
          <w:szCs w:val="24"/>
        </w:rPr>
        <w:t xml:space="preserve">2.10.15. Один из неразрешенных способов ведения валютной торговли, это когда клиент банка вступает в валютную торговлю, не владея достаточной суммой, использует кредиты выданные банком, который работает в сфере валютной торговли, предоставляя таким образом клиенту возможность вступить в сделку на сумму, превышающую сумму, которую он мог бы оплатить.</w:t>
      </w:r>
    </w:p>
    <w:p>
      <w:pPr>
        <w:spacing w:after="60"/>
        <w:ind w:firstLine="567"/>
        <w:jc w:val="both"/>
      </w:pPr>
      <w:r>
        <w:rPr>
          <w:rFonts w:ascii="Arial" w:cs="Arial" w:eastAsia="Arial" w:hAnsi="Arial"/>
          <w:sz w:val="24"/>
          <w:szCs w:val="24"/>
        </w:rPr>
        <w:t xml:space="preserve">2.10.16. Банку не разрешается давать займы клиенту с условием, что валютные сделки должны проводиться только с данным банком и никаким другим. Если такое условие отсутствует, тогда Шариат не запрещает выдачу займов.</w:t>
      </w:r>
    </w:p>
    <w:p>
      <w:pPr>
        <w:spacing w:after="200" w:before="200"/>
        <w:jc w:val="center"/>
      </w:pPr>
      <w:r>
        <w:rPr>
          <w:rFonts w:ascii="Arial" w:cs="Arial" w:eastAsia="Arial" w:hAnsi="Arial"/>
          <w:b/>
          <w:bCs/>
          <w:sz w:val="24"/>
          <w:szCs w:val="24"/>
        </w:rPr>
        <w:t xml:space="preserve">Глава 2.11
 Платежные карточки</w:t>
      </w:r>
    </w:p>
    <w:p>
      <w:pPr>
        <w:spacing w:after="60"/>
        <w:ind w:firstLine="567"/>
        <w:jc w:val="both"/>
      </w:pPr>
      <w:r>
        <w:rPr>
          <w:rFonts w:ascii="Arial" w:cs="Arial" w:eastAsia="Arial" w:hAnsi="Arial"/>
          <w:sz w:val="24"/>
          <w:szCs w:val="24"/>
        </w:rPr>
        <w:t xml:space="preserve">2.11.1. Банку разрешается выпускать платежные карточки при следующих условиях:</w:t>
      </w:r>
    </w:p>
    <w:p>
      <w:pPr>
        <w:spacing w:after="60"/>
        <w:ind w:firstLine="567"/>
        <w:jc w:val="both"/>
      </w:pPr>
      <w:r>
        <w:rPr>
          <w:rFonts w:ascii="Arial" w:cs="Arial" w:eastAsia="Arial" w:hAnsi="Arial"/>
          <w:sz w:val="24"/>
          <w:szCs w:val="24"/>
        </w:rPr>
        <w:t xml:space="preserve">а) владелец карточки не будет платить проценты в случае несвоевременной оплаты необходимой суммы;</w:t>
      </w:r>
    </w:p>
    <w:p>
      <w:pPr>
        <w:spacing w:after="60"/>
        <w:ind w:firstLine="567"/>
        <w:jc w:val="both"/>
      </w:pPr>
      <w:r>
        <w:rPr>
          <w:rFonts w:ascii="Arial" w:cs="Arial" w:eastAsia="Arial" w:hAnsi="Arial"/>
          <w:sz w:val="24"/>
          <w:szCs w:val="24"/>
        </w:rPr>
        <w:t xml:space="preserve">б) банк может обязать владельца карточки внести депозит в качестве гарантии, и эта сумма не может быть потрачена владельцем карточки. Банк должен инвестировать эту сумму в целях получения выгоды для владельца карточки согласно условиям сделки мудараба и сообщить, что любой доход, полученный от этой суммы, будет поделен между банком и владельцем карточки в соответствии с условиями контракта мудараба;</w:t>
      </w:r>
    </w:p>
    <w:p>
      <w:pPr>
        <w:spacing w:after="60"/>
        <w:ind w:firstLine="567"/>
        <w:jc w:val="both"/>
      </w:pPr>
      <w:r>
        <w:rPr>
          <w:rFonts w:ascii="Arial" w:cs="Arial" w:eastAsia="Arial" w:hAnsi="Arial"/>
          <w:sz w:val="24"/>
          <w:szCs w:val="24"/>
        </w:rPr>
        <w:t xml:space="preserve">в) банк должен обусловить, что владелец карточки не может использовать карточку в целях, запрещенных Шариатом, и что банк может отменить карточку в случае нарушения данного условия.</w:t>
      </w:r>
    </w:p>
    <w:p>
      <w:pPr>
        <w:spacing w:after="60"/>
        <w:ind w:firstLine="567"/>
        <w:jc w:val="both"/>
      </w:pPr>
      <w:r>
        <w:rPr>
          <w:rFonts w:ascii="Arial" w:cs="Arial" w:eastAsia="Arial" w:hAnsi="Arial"/>
          <w:sz w:val="24"/>
          <w:szCs w:val="24"/>
        </w:rPr>
        <w:t xml:space="preserve">2.11.2. Банк вправе взимать твердую, не меняющуюся плату за снятие наличных сумм в соответствии с оказанными услугами. Однако плата, взимаемая за снятие наличных сумм не должна варьироваться. Размер платы за выпуск и обслуживание карточки, а также размер комиссионного вознаграждения за платежи определяется банком.</w:t>
      </w:r>
    </w:p>
    <w:p>
      <w:pPr>
        <w:spacing w:after="60"/>
        <w:ind w:firstLine="567"/>
        <w:jc w:val="both"/>
      </w:pPr>
      <w:r>
        <w:rPr>
          <w:rFonts w:ascii="Arial" w:cs="Arial" w:eastAsia="Arial" w:hAnsi="Arial"/>
          <w:sz w:val="24"/>
          <w:szCs w:val="24"/>
        </w:rPr>
        <w:t xml:space="preserve">2.11.3. Банк вправе выдавать дебетовую карточку клиенту исходя из суммы, имеющейся у клиента на счете.</w:t>
      </w:r>
    </w:p>
    <w:p>
      <w:pPr>
        <w:spacing w:after="60"/>
        <w:ind w:firstLine="567"/>
        <w:jc w:val="both"/>
      </w:pPr>
      <w:r>
        <w:rPr>
          <w:rFonts w:ascii="Arial" w:cs="Arial" w:eastAsia="Arial" w:hAnsi="Arial"/>
          <w:sz w:val="24"/>
          <w:szCs w:val="24"/>
        </w:rPr>
        <w:t xml:space="preserve">Клиент не должен платить комиссию банку за пользование карточкой, за исключением случаев, когда она используется для снятия наличных или покупки валюты в организации, отличной от банка-эмитента.</w:t>
      </w:r>
    </w:p>
    <w:p>
      <w:pPr>
        <w:spacing w:after="60"/>
        <w:ind w:firstLine="567"/>
        <w:jc w:val="both"/>
      </w:pPr>
      <w:r>
        <w:rPr>
          <w:rFonts w:ascii="Arial" w:cs="Arial" w:eastAsia="Arial" w:hAnsi="Arial"/>
          <w:sz w:val="24"/>
          <w:szCs w:val="24"/>
        </w:rPr>
        <w:t xml:space="preserve">2.11.4. Банк вправе выпускать кредитные карточки при условии, что владелец карточки не будет платить проценты в случае несвоевременного возврата суммы кредита, а также проценты за пользование возобновляемым кредитным лимитом.</w:t>
      </w:r>
    </w:p>
    <w:p>
      <w:pPr>
        <w:spacing w:after="60"/>
        <w:ind w:firstLine="567"/>
        <w:jc w:val="both"/>
      </w:pPr>
      <w:r>
        <w:rPr>
          <w:rFonts w:ascii="Arial" w:cs="Arial" w:eastAsia="Arial" w:hAnsi="Arial"/>
          <w:sz w:val="24"/>
          <w:szCs w:val="24"/>
        </w:rPr>
        <w:t xml:space="preserve">2.11.5. Банк вправе взимать комиссионные со стороны, принимающей карточку в качестве оплаты. Комиссионные подсчитываются как проценты от суммы, потраченной на покупку товаров и услуг.</w:t>
      </w:r>
    </w:p>
    <w:p>
      <w:pPr>
        <w:spacing w:after="60"/>
        <w:ind w:firstLine="567"/>
        <w:jc w:val="both"/>
      </w:pPr>
      <w:r>
        <w:rPr>
          <w:rFonts w:ascii="Arial" w:cs="Arial" w:eastAsia="Arial" w:hAnsi="Arial"/>
          <w:sz w:val="24"/>
          <w:szCs w:val="24"/>
        </w:rPr>
        <w:t xml:space="preserve">2.11.6. Банк вправе взимать с владельца карточки членские взносы, комиссию за продление и за обновление карточки.</w:t>
      </w:r>
    </w:p>
    <w:p>
      <w:pPr>
        <w:spacing w:after="60"/>
        <w:ind w:firstLine="567"/>
        <w:jc w:val="both"/>
      </w:pPr>
      <w:r>
        <w:rPr>
          <w:rFonts w:ascii="Arial" w:cs="Arial" w:eastAsia="Arial" w:hAnsi="Arial"/>
          <w:sz w:val="24"/>
          <w:szCs w:val="24"/>
        </w:rPr>
        <w:t xml:space="preserve">2.11.7. Владельцу карточки разрешается снимать наличную сумму, не превышающую лимит доступных средств или более, если это предварительно согласованно с банком, выдавшим карточку, при условии, что на эту сумму не будут начисляться проценты.</w:t>
      </w:r>
    </w:p>
    <w:p>
      <w:pPr>
        <w:spacing w:after="60"/>
        <w:ind w:firstLine="567"/>
        <w:jc w:val="both"/>
      </w:pPr>
      <w:r>
        <w:rPr>
          <w:rFonts w:ascii="Arial" w:cs="Arial" w:eastAsia="Arial" w:hAnsi="Arial"/>
          <w:sz w:val="24"/>
          <w:szCs w:val="24"/>
        </w:rPr>
        <w:t xml:space="preserve">2.11.8. Банк вправе предоставлять льготы, не запрещенные Шариатом, такие как преимущественное право на скидки в отеле, авиалиниях, резервирование ресторана и т.д.</w:t>
      </w:r>
    </w:p>
    <w:p>
      <w:pPr>
        <w:spacing w:after="60"/>
        <w:ind w:firstLine="567"/>
        <w:jc w:val="both"/>
      </w:pPr>
      <w:r>
        <w:rPr>
          <w:rFonts w:ascii="Arial" w:cs="Arial" w:eastAsia="Arial" w:hAnsi="Arial"/>
          <w:sz w:val="24"/>
          <w:szCs w:val="24"/>
        </w:rPr>
        <w:t xml:space="preserve">Банк не имеет право наделять владельца карточки привилегиями, которые запрещаются Шариатом, такие как обусловленное страхование жизни, вход в запрещенные места или запрещенные подарки.</w:t>
      </w:r>
    </w:p>
    <w:p>
      <w:pPr>
        <w:spacing w:after="60"/>
        <w:ind w:firstLine="567"/>
        <w:jc w:val="both"/>
      </w:pPr>
      <w:r>
        <w:rPr>
          <w:rFonts w:ascii="Arial" w:cs="Arial" w:eastAsia="Arial" w:hAnsi="Arial"/>
          <w:sz w:val="24"/>
          <w:szCs w:val="24"/>
        </w:rPr>
        <w:t xml:space="preserve">2.11.9. Банку разрешается присоединяться к международной организации по регулированию карточек при условии, что банк не будет нарушать правила Шариата, которые могут считаться приемлемыми этими организациями.</w:t>
      </w:r>
    </w:p>
    <w:p>
      <w:pPr>
        <w:spacing w:after="60"/>
        <w:ind w:firstLine="567"/>
        <w:jc w:val="both"/>
      </w:pPr>
      <w:r>
        <w:rPr>
          <w:rFonts w:ascii="Arial" w:cs="Arial" w:eastAsia="Arial" w:hAnsi="Arial"/>
          <w:sz w:val="24"/>
          <w:szCs w:val="24"/>
        </w:rPr>
        <w:t xml:space="preserve">Банку разрешается платить взнос за членство, услуги и другие платы международной организации по регулированию карточек, до тех пор, пока они не включают процентных платежей, в том числе косвенных, как например, в случае увеличения платы за услуги для принятия во внимание предоставление кредита.</w:t>
      </w:r>
    </w:p>
    <w:p>
      <w:pPr>
        <w:spacing w:after="200" w:before="200"/>
        <w:jc w:val="center"/>
      </w:pPr>
      <w:r>
        <w:rPr>
          <w:rFonts w:ascii="Arial" w:cs="Arial" w:eastAsia="Arial" w:hAnsi="Arial"/>
          <w:b/>
          <w:bCs/>
          <w:sz w:val="24"/>
          <w:szCs w:val="24"/>
        </w:rPr>
        <w:t xml:space="preserve">Глава 2.12
 Сделки доверительного и гарантированного хранения</w:t>
      </w:r>
    </w:p>
    <w:p>
      <w:pPr>
        <w:spacing w:after="60"/>
        <w:ind w:firstLine="567"/>
        <w:jc w:val="both"/>
      </w:pPr>
      <w:r>
        <w:rPr>
          <w:rFonts w:ascii="Arial" w:cs="Arial" w:eastAsia="Arial" w:hAnsi="Arial"/>
          <w:sz w:val="24"/>
          <w:szCs w:val="24"/>
        </w:rPr>
        <w:t xml:space="preserve">1. Сделка вади'а йад аманат</w:t>
      </w:r>
    </w:p>
    <w:p>
      <w:pPr>
        <w:spacing w:after="60"/>
        <w:ind w:firstLine="567"/>
        <w:jc w:val="both"/>
      </w:pPr>
      <w:r>
        <w:rPr>
          <w:rFonts w:ascii="Arial" w:cs="Arial" w:eastAsia="Arial" w:hAnsi="Arial"/>
          <w:sz w:val="24"/>
          <w:szCs w:val="24"/>
        </w:rPr>
        <w:t xml:space="preserve">2.12.1.1. Сделка (договор) вади'а йад аманат - это договор предоставления банком ячейки клиенту для хранения документов, ценностей, денежных средств и т.д. Доступ осуществляется посредством 2-х ключей, принадлежащих по одному каждой из сторон.</w:t>
      </w:r>
    </w:p>
    <w:p>
      <w:pPr>
        <w:spacing w:after="60"/>
        <w:ind w:firstLine="567"/>
        <w:jc w:val="both"/>
      </w:pPr>
      <w:r>
        <w:rPr>
          <w:rFonts w:ascii="Arial" w:cs="Arial" w:eastAsia="Arial" w:hAnsi="Arial"/>
          <w:sz w:val="24"/>
          <w:szCs w:val="24"/>
        </w:rPr>
        <w:t xml:space="preserve">Банк может получать заранее оговоренную сумму вознаграждения за оказание этой услуги.</w:t>
      </w:r>
    </w:p>
    <w:p>
      <w:pPr>
        <w:spacing w:after="60"/>
        <w:ind w:firstLine="567"/>
        <w:jc w:val="both"/>
      </w:pPr>
      <w:r>
        <w:rPr>
          <w:rFonts w:ascii="Arial" w:cs="Arial" w:eastAsia="Arial" w:hAnsi="Arial"/>
          <w:sz w:val="24"/>
          <w:szCs w:val="24"/>
        </w:rPr>
        <w:t xml:space="preserve">2. Сделка вади'а йад даман</w:t>
      </w:r>
    </w:p>
    <w:p>
      <w:pPr>
        <w:spacing w:after="60"/>
        <w:ind w:firstLine="567"/>
        <w:jc w:val="both"/>
      </w:pPr>
      <w:r>
        <w:rPr>
          <w:rFonts w:ascii="Arial" w:cs="Arial" w:eastAsia="Arial" w:hAnsi="Arial"/>
          <w:sz w:val="24"/>
          <w:szCs w:val="24"/>
        </w:rPr>
        <w:t xml:space="preserve">2.12.2.1. Сделка (договор) вади'а йад даман - это договор гарантированного хранения, по условиям которого банк вправе распоряжаться доверенными ему средствами и получать прибыль от их размещения.</w:t>
      </w:r>
    </w:p>
    <w:p>
      <w:pPr>
        <w:spacing w:after="60"/>
        <w:ind w:firstLine="567"/>
        <w:jc w:val="both"/>
      </w:pPr>
      <w:r>
        <w:rPr>
          <w:rFonts w:ascii="Arial" w:cs="Arial" w:eastAsia="Arial" w:hAnsi="Arial"/>
          <w:sz w:val="24"/>
          <w:szCs w:val="24"/>
        </w:rPr>
        <w:t xml:space="preserve">2.12.2.2. Услуги по договору вади'а йад дамана предоставляются банком посредством открытия и обслуживания сберегательных счетов.</w:t>
      </w:r>
    </w:p>
    <w:p>
      <w:pPr>
        <w:spacing w:after="60"/>
        <w:ind w:firstLine="567"/>
        <w:jc w:val="both"/>
      </w:pPr>
      <w:r>
        <w:rPr>
          <w:rFonts w:ascii="Arial" w:cs="Arial" w:eastAsia="Arial" w:hAnsi="Arial"/>
          <w:sz w:val="24"/>
          <w:szCs w:val="24"/>
        </w:rPr>
        <w:t xml:space="preserve">2.12.2.3. Из прибыли, полученной от размещения средств, привлеченных по договору вади'а йад даман, банк по своему усмотрению может выплачивать вознаграждение владельцам данных счетов. Банк вправе устанавливать порядок, размеры и правила выплаты вознаграждения, причитающегося клиентам. Сумма вознаграждения, выплаченная клиентам, признается расходами периода.</w:t>
      </w:r>
    </w:p>
    <w:p>
      <w:pPr>
        <w:spacing w:after="60"/>
        <w:ind w:firstLine="567"/>
        <w:jc w:val="both"/>
      </w:pPr>
      <w:r>
        <w:rPr>
          <w:rFonts w:ascii="Arial" w:cs="Arial" w:eastAsia="Arial" w:hAnsi="Arial"/>
          <w:sz w:val="24"/>
          <w:szCs w:val="24"/>
        </w:rPr>
        <w:t xml:space="preserve">2.12.2.4. Банку в целях поддержания требуемого уровня текущей ликвидности и способности своевременно выполнять обязательства по договору вади'а йад даман необходимо поддерживать достаточный объем денежных средств в кассе либо на корреспондентском счете в Национальном банке Кыргызской Республики.</w:t>
      </w:r>
    </w:p>
    <w:p>
      <w:pPr>
        <w:spacing w:after="200" w:before="200"/>
        <w:jc w:val="center"/>
      </w:pPr>
      <w:r>
        <w:rPr>
          <w:rFonts w:ascii="Arial" w:cs="Arial" w:eastAsia="Arial" w:hAnsi="Arial"/>
          <w:b/>
          <w:bCs/>
          <w:sz w:val="24"/>
          <w:szCs w:val="24"/>
        </w:rPr>
        <w:t xml:space="preserve">РАЗДЕЛ III
 ЗАКЛЮЧИТЕЛЬНЫЕ ПОЛОЖЕНИЯ</w:t>
      </w:r>
    </w:p>
    <w:p>
      <w:pPr>
        <w:spacing w:after="60"/>
        <w:ind w:firstLine="567"/>
        <w:jc w:val="both"/>
      </w:pPr>
      <w:r>
        <w:rPr>
          <w:rFonts w:ascii="Arial" w:cs="Arial" w:eastAsia="Arial" w:hAnsi="Arial"/>
          <w:sz w:val="24"/>
          <w:szCs w:val="24"/>
        </w:rPr>
        <w:t xml:space="preserve">3.1. Настоящее Положение может быть дополнено перечнем операций, соответствующих исламским принципам банковского дела и финансирования и, предусмотренных стандартами Шариата, утвержденными Организацией бухгалтерского учета и аудита для исламских финансовых институтов, путем внесения изменений.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u03trimud-ama6rp9rr">
      <w:r>
        <w:rPr>
          <w:rFonts w:ascii="Arial" w:cs="Arial" w:eastAsia="Arial" w:hAnsi="Arial"/>
          <w:color w:val="132D3F"/>
          <w:sz w:val="16"/>
          <w:szCs w:val="16"/>
          <w:u w:val="single"/>
        </w:rPr>
        <w:t xml:space="preserve">dalil.kg/document/302273</w:t>
      </w:r>
    </w:hyperlink>
  </w:p>
  <w:p>
    <w:pPr>
      <w:spacing w:after="0" w:before="40"/>
      <w:jc w:val="center"/>
    </w:pPr>
    <w:hyperlink w:history="1" r:id="rIdnv3rasxow0kryobruph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kexctuuv18ugj7puhbk" Type="http://schemas.openxmlformats.org/officeDocument/2006/relationships/hyperlink" Target="https://dalil.kg/document/301246" TargetMode="External"/><Relationship Id="rIdy67i2ydaqjsugkhcv2_w5" Type="http://schemas.openxmlformats.org/officeDocument/2006/relationships/hyperlink" Target="https://dalil.kg/document/24620" TargetMode="External"/><Relationship Id="rIdhqykkmzu0qc3md40mxkd5" Type="http://schemas.openxmlformats.org/officeDocument/2006/relationships/hyperlink" Target="https://dalil.kg/document/800072" TargetMode="External"/><Relationship Id="rIdjh2q0c5afmcyetkpnshvj" Type="http://schemas.openxmlformats.org/officeDocument/2006/relationships/hyperlink" Target="https://dalil.kg/document/24620" TargetMode="External"/><Relationship Id="rIdt-bb-4mgdouqpbli8oqp0" Type="http://schemas.openxmlformats.org/officeDocument/2006/relationships/hyperlink" Target="https://dalil.kg/document/800072" TargetMode="External"/><Relationship Id="rIdnk6iousw5fzzbkqz2t_xk" Type="http://schemas.openxmlformats.org/officeDocument/2006/relationships/hyperlink" Target="https://dalil.kg/document/800072" TargetMode="External"/><Relationship Id="rIdx2cmi5nj_g_sjyai7x7cb" Type="http://schemas.openxmlformats.org/officeDocument/2006/relationships/hyperlink" Target="https://dalil.kg/document/800072" TargetMode="External"/><Relationship Id="rId8vtnrpwrkjesnnsvrjxzw" Type="http://schemas.openxmlformats.org/officeDocument/2006/relationships/hyperlink" Target="https://dalil.kg/document/800072" TargetMode="External"/><Relationship Id="rId8k2n90pznj-0rwd6u7aon" Type="http://schemas.openxmlformats.org/officeDocument/2006/relationships/hyperlink" Target="https://dalil.kg/document/800072" TargetMode="External"/><Relationship Id="rIdzh7schwng2jbd3nfw5l8i" Type="http://schemas.openxmlformats.org/officeDocument/2006/relationships/hyperlink" Target="https://dalil.kg/document/800072" TargetMode="External"/><Relationship Id="rIduz-4-pwpsnb5apjlsr46s" Type="http://schemas.openxmlformats.org/officeDocument/2006/relationships/hyperlink" Target="https://dalil.kg/document/800072" TargetMode="External"/><Relationship Id="rIdp98pbxbp2qtesbmefvca-" Type="http://schemas.openxmlformats.org/officeDocument/2006/relationships/hyperlink" Target="https://dalil.kg/document/800072" TargetMode="External"/><Relationship Id="rIds9mdcdorczfi1ijsonmy3" Type="http://schemas.openxmlformats.org/officeDocument/2006/relationships/hyperlink" Target="https://dalil.kg/document/800072" TargetMode="External"/><Relationship Id="rIdqdimtc6__eolf0tsjrho8" Type="http://schemas.openxmlformats.org/officeDocument/2006/relationships/hyperlink" Target="https://dalil.kg/document/800072" TargetMode="External"/><Relationship Id="rIdpgskoxr8hrjvcicfa1jen" Type="http://schemas.openxmlformats.org/officeDocument/2006/relationships/hyperlink" Target="https://dalil.kg/document/800072" TargetMode="External"/><Relationship Id="rIdifddanu86gzhbkfmzwhgk" Type="http://schemas.openxmlformats.org/officeDocument/2006/relationships/hyperlink" Target="https://dalil.kg/document/800072" TargetMode="External"/><Relationship Id="rIdtbjutd9yzauc1fnjzrurt" Type="http://schemas.openxmlformats.org/officeDocument/2006/relationships/hyperlink" Target="https://dalil.kg/document/80007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u03trimud-ama6rp9rr" Type="http://schemas.openxmlformats.org/officeDocument/2006/relationships/hyperlink" Target="https://dalil.kg/document/302273" TargetMode="External"/><Relationship Id="rIdnv3rasxow0kryobruph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2026-09-24T18:12:19.741Z</dcterms:created>
  <dcterms:modified xsi:type="dcterms:W3CDTF">2026-09-24T18:12:19.741Z</dcterms:modified>
</cp:coreProperties>
</file>

<file path=docProps/custom.xml><?xml version="1.0" encoding="utf-8"?>
<Properties xmlns="http://schemas.openxmlformats.org/officeDocument/2006/custom-properties" xmlns:vt="http://schemas.openxmlformats.org/officeDocument/2006/docPropsVTypes"/>
</file>