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периодической регулятивной консолидированной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</w:t>
      </w:r>
    </w:p>
    <w:p>
      <w:pPr>
        <w:spacing w:after="120"/>
        <w:jc w:val="both"/>
      </w:pPr>
      <w:hyperlink w:history="1" r:id="rIdbg9plcqmzfhkkfw1of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ujhggijcecmbxnnhco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mng6mxiavf2uxpha6j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2014 года № 12/8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Настоящее Положение разработано в соответствии с Законами Кыргызской Республики "</w:t>
      </w:r>
      <w:hyperlink w:history="1" r:id="rIdc233wtgjucpqnzymmn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gjrfnz-jl178x2sda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Национального банка Кыргызской Республики (далее - Национальный банк) и определяет формы, порядок составления и представления периодической регулятивной консолидированной отчетности (далее ПРКО)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термины по консолидированному надзору, используемые в настоящем Положении, определены в </w:t>
      </w:r>
      <w:hyperlink w:history="1" r:id="rIdwfdd2jjcmpdfmqrtsy8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надзоре", утвержденном </w:t>
      </w:r>
      <w:hyperlink w:history="1" r:id="rIde3urdi8xipjvf8b7hl0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№ 2/3 от 17.02.2010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ПРКО представляет собой отчетность о деятельности банковской группы, составляемую в установленной форме за определенный период в целях проведения анализа и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рисков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степени участия отдельных банков в банковской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ПРКО составляется и представляется одним из следующих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банком, находящимся во главе банковской группы и имеющим лицензию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холдинговой компанией - 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юридическим лицом (занимающимся банковской и/или финансовой деятельностью), по согласованию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также распространяется на Государственный банк развития Кыргызской Республики, если он является участником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Положения указанные выше юридические лица далее по тексту именуются головной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5wl8j4mzdpaf0vhfvkw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ПРКО составляется и представляется, одним из следующих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банком, находящимся во главе банковской группы и имеющим лицензию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банковской холдинговой компанией - 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юридическим лицом (занимающимся банковской и/или финансовой деятельностью) по согласованию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настоящего Положения указанные выше юридические лица далее по тексту именуются головной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ПРКО составляется на основе данных бухгалтерского учета и внесистемного учета головной компании и участников банковской группы. Головная компания должна разработать правила и процедуры по составлению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составления и содержание ПРКО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ПРКО представляется головной компанией в Национальный банк на ежеквартальной и ежегодной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составления ПРКО участники банковской группы обязаны представлять головной компании отчетность о своей деятельности и сведения, необходимые для составления форм ПРКО, в сроки, установленные головной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Консолидированная отчетность банковской группы составляется на основе отчетности и информации о деятельности участников на одну и ту же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отчетности и информации о деятельности участников банковской группы головная компания рассчитывает значения экономических нормативов и требований, обязательных для выполнения банковской группой. Расчет экономических нормативов банковской группы осуществляется в порядке, установленным </w:t>
      </w:r>
      <w:hyperlink w:history="1" r:id="rIdf_7cuszsdxs5ttln2i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консолидированном надзоре", утвержденным </w:t>
      </w:r>
      <w:hyperlink w:history="1" r:id="rIdbwndqevxblfzu2lqd7j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2/3 от 17.02.2010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составлении раздела 1 "Регулятивный отчет о финансовом состоянии банковской группы" и раздела 2 "Отчет о прибылях и убытках" ПРКО (приложение 2) постатейно суммируются активы, обязательства, капитал, доходы и расходы головной компании и участников банковской группы. При этом к статьям отчетности головной компании прибавляются полностью соответствующие статьи каждого участника банковской группы, в капитале которого доля владения головной компании составляет более 50 и более процентов. Если доля владения головной компании в капитале участника банковской группы составляет более 10, но не более 50 процентов, то финансовые данные такого участника включаются постатейно в размере, прямо пропорционально доле участия головной компании в капитале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ПРКО не включаются данные участника банковской группы, в случае если величина валюты баланса данного участника составляет менее 5 процентов от величины валюты баланса головной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головной компанией или участником банковской группы были перечислены в отчетном периоде денежные средства, а другим участником банковской группы данные средства в отчетном периоде не были получены, то эти средства следует считать полученными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рамках заполнения раздела 8 "Информация о деятельности участников банковской группы" (приложение 2) доля участия головной компании в капитале каждого участника определяется как сумма следующих величин: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удельный вес акций (долей) участника, находящихся в собственности головной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удельный вес акций (долей) других участников группы в капитале участника, умноженный на удельный вес акций (долей) головной компании в капитале данных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ПРКО также приводится перечень и информация о деятельности участников банковской группы (наименование участника, его фактическое местонахождение и место учреждения), с указанием удельного веса активов и доходов каждого участника в активах и доходах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Головная компания представляет в Национальный банк сведения о структуре банковской группы по форме согласно приложению 3 к настоящему Положению. Структура банковской группы должна отражать связи между головной компанией и участниками банковской группы и их аффилированными лицами, а также связи участников банковской группы между собой с обязательным указанием принадлежности той или иной стране (резидент/нерезидент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возможности оказания другим лицом существенного влияния на решения, принимаемые органами управления участника банковской группы, головная компания должна уведомить об этом факте Национальный банк и отразить такое влияние в схеме пунктирной линией.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сведений, указанных в ранее представленной информации, измененный перечень лиц, способных оказывать влияние на решения, принимаемые органами управления участников банковской группы и аффилированных с ними лиц, представляется по форме согласно приложению 3 к настоящему Положению в срок, не позднее 30 дней с момента изменения соответствующих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Состав отчетности в сводном виде и краткое содержание отчетов приведены в приложении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ПРКО состоит из 8 разделов.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 порядок представления ПРКО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головной компании должен быть назначен сотрудник, отвечающий за полноту содержания, сроки представления и правильность заполнения ПРКО.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ПРКО представляется в Национальный банк по форме согласно приложениям 2 и 3 к настоящему Положению в установленные для каждого отчета сроки, на бумажных носителях информации и по системе электронной связи (электронных носителях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Квартальная ПРКО представляется в Национальный банк в течение 12 календарных дней со дня окончания отчетного периода, годовая ПРКО не позднее 15 февраля следующего за отчетным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вправе при необходимости запросить в дополнение к ПРКО ежеквартальную и ежегодную отчетность участников банковской группы, которая должна быть заверена подписью Председателя Исполнительного органа головной компании в части подтверждения идентичности информации, представленной в индивидуальных формах отчетности участников банковской группы, и информации, включаемой головной компанией в формы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Отчеты на бумажных носителях представляются в запечатанных конвертах в Общий отдел Национального банка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Электронные версии ПРКО передаются в Управление финансовой статистики и обзора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каких-либо несоответствий, ошибок, неполного предоставления либо некорректного заполнения форм ПРКО, соответствующее структурное подразделение Национального банка направляет головной компании письмо о необходимости корректировки отчета и представления его в Национальный банк с соответствующим изменением форм отчетности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ежеквартального отчета - в течение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годового отчета - в течение 30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отсутствии со стороны Национального банка замечаний по ПРКО, либо после корректировки отчета по замечаниям Национального банка и подтверждения письмом головной компании, ПРКО считается принятым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ПРКО должна включаться и быть представлена в течение установленных сроков информация за выходные и праздничные дни, объявленные и рекомендованные для Национального банка и коммерческих банков Правительством Кыргызской Республики рабочими, независимо от того, работала головная компания в этот период или нет. При этом отчеты, содержащие информацию в иностранной валюте в сомовом эквиваленте, должны быть составлены с использованием официального курса Национального банка на дату составления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ПРКО должен быть представлен в установленной форме: прошнурован, пронумерован с указанием количества страниц разделов ПРКО, скреплен печатью и подписан сотрудником головной компании, ответственным за составление и представление ПРКО.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ПРКО должен содержать достоверную информацию о состоянии деятельности банковской группы на отчетную дату. Правильность отражения состояния банковской группы в ежеквартальном и годовом ПРКО удостоверяется Председателем Наблюдательного органа головной компании или членом Наблюдательного органа, заменяющим Председателя в его отсутствие, а также Председателем Исполнительного органа головной компании, Главным бухгалтером головной компании и членом Исполнительного органа головной компании, курирующим работу по подготовке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несвоевременное и/или недостоверное представление информации, а также некорректное заполнение ПРКО, головная компания несет 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периодической регулятивной консолидированной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dmtdid19j40edhkko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2014 года № 12/8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┌──┬────────┬───────────────┬─────────────┬─────────────┬─────────────┐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Раздел │   Название    │Периодичность│ Примечание  │    Сроки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│               │             │ или ссылка  │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│               │             │   на НПА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 │Титульный лист │Ежеквартально│Приложение 2 │Квартальная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│и раз в год  │(прилагается │ПРКО -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├──┼────────┼───────────────┼─────────────┤только к     │течение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        │Сведения о     │Раз в год    │первым 8     │календарных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│членах         │и при        │разделам)    │дней со дня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│Наблюдательного│изменениях   │             │окончания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              │             │             │отчетного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│Исполнительного│             │             │периода.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│органов        │             │             │Годовая ПРКО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│головной       │             │             │- не позднее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│компании       │             │             │15 февраля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│следующего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        │Информация об  │Раз в год    │             │за отчетным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│отдельных      │и при        │             │годом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│должностных    │изменениях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│лицах головной │             │       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│компании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        │Базовая        │Раз в год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│информация о   │и при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│головной       │изменениях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│компании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│Раздел 1│Регулятивный   │Ежеквартально│Приложение 2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│отчет о     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│финансовом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│состоянии      │             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│Раздел 2│Отчет о    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│прибылях и  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│убытках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 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│Раздел 3│Сведения о 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│самых крупных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│кредитных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│рисках 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│Раздел 4│Сведения об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│аффилированных │и ежегодно   │          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│лицах   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 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│Раздел 5│Сведения об    │Ежеквартально│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│инсайдерах  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 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│10│Раздел 6│Сведения о     │Ежеквартально│Приложение 2.│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│соблюдении     │и ежегодно   │Расчет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│экономических  │             │экономических│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│нормативов     │             │нормативов 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├──┼────────┼───────────────┼─────────────┤адекватности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│11│Раздел 7│Расчет         │Ежеквартально│капитала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│адекватности   │и ежегодно   │банковской   │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│капитала       │             │группы осу-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             │ществляется 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             │соответствии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      │с Положением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│о консолиди-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│рованном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│надзоре (утв.│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│               │             │постановлени-│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│ем Правления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│НБКР № 2/3 от│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│17.02.2010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               │             │г.)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│12│Раздел 8│Информация о   │Ежеквартально│Приложение 2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│деятельности   │и ежегодно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│участников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             │       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├──┼────────┼───────────────┼─────────────┼─────────────┤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        │Сведения о     │Ежекварталь- │Приложение 3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│структуре      │но, ежегодно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│банковской     │и при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│группы         │изменениях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│согласно       │             │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│образцу        │             │             │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└──┴────────┴───────────────┴─────────────┴─────────────┴─────────────┘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Коммерческая УВН 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тайна по заполнении Национального банка постановлением 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Национального банка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2010 года N 52/3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Коммерческая УВН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 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wqpo9s5r8zptkxyqw9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 № 18/9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hjdguwxctxcl41fem6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2014 года № 12/8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№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представления) (регистрационный, исходящий)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на: "__" _______ 20__ г. Cоставлен: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/день, месяц, год/ /день, месяц, год/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Периодичность: - квартальный; - годовой; - корректировка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Достоверность отчета подтверждена: __ внутренней проверкой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 аудитом без заключения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 аудитом с выдачей заключения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Отчитывающееся учреждение: _______________________________________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/наименование компании указать крупными печатными буквами/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Внешний аудитор головной компании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(ссылка на № и дату заключения)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И УДОСТОВЕРЕНИЕ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удостоверяем, что эта отчетность и приложения подготовлены в соответствии с инструкциями Национального банка Кыргызской Республики. Мы также удостоверяем, что проверили эту отчетность, и подтверждаем, что она достоверно отражает состояние банковской группы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Наблюдательного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 либо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Наблюдательного органа, заменяющий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 его отсутствие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Исполнительного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Главный бухгалтер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Исполнительного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 курирующий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отчета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Сотрудник банка, ответственный за ┌──────────────────────────────┐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составление и представление ПРКО  │Должность: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├──────────────────────────────┤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│Фамилия И.О.: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├──────────────────────────────┤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│Подпись: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├──────────────────────────────┤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│Телефон: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└──────────────────────────────┘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Место работы Должность Телефон Образец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___________ ____________ ___________ 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___________ ____________ ___________ __________ 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СВЕДЕНИЯ</w:t>
      </w:r>
      <w:r>
        <w:rPr>
          <w:rFonts w:ascii="Arial" w:cs="Arial" w:eastAsia="Arial" w:hAnsi="Arial"/>
          <w:sz w:val="24"/>
          <w:szCs w:val="24"/>
        </w:rPr>
        <w:t xml:space="preserve">о членах Исполнительного органа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Должность Телефон Образец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_______________ ________________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ИНФОРМАЦИЯ</w:t>
      </w:r>
      <w:r>
        <w:rPr>
          <w:rFonts w:ascii="Arial" w:cs="Arial" w:eastAsia="Arial" w:hAnsi="Arial"/>
          <w:sz w:val="24"/>
          <w:szCs w:val="24"/>
        </w:rPr>
        <w:t xml:space="preserve">об отдельных должностных лицах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Главный бухгалтер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Должностное лицо, ответственное за управление ликвидностью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Должностное лицо, ответственное за бюджет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Должностное лицо, ответственное за кредитную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Комитета по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службы/отдела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Должностное лицо, ответственное за операции 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имя и фамилия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должность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телефон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образец подписи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БАЗОВАЯ ИНФОРМАЦИЯ</w:t>
      </w:r>
      <w:r>
        <w:rPr>
          <w:rFonts w:ascii="Arial" w:cs="Arial" w:eastAsia="Arial" w:hAnsi="Arial"/>
          <w:sz w:val="24"/>
          <w:szCs w:val="24"/>
        </w:rPr>
        <w:t xml:space="preserve">о головной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отчитывающейся головной компании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Название для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операций, если оно другое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город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улица, номер дома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почтовый индекс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 объявленная связь: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телефон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факс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телекс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электронная почта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Веб-сайт головной компании в Интернете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уставного (акционерного)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головной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объявленный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фактически внесенный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РЕГУЛЯТИВНЫЙ ОТЧЕТ О ФИНАНСОВОМ СОСТОЯНИИ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БАНКОВСКОЙ ГРУППЫ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Наименование статьи              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Активы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Денежные средства   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 национальной валюте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в валюте стран СНГ и Балтии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 валюте стран ОЭСР             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в других валютах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Текущие счета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 национальной валюте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в валюте стран СНГ и Балтии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 валюте стран ОЭСР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в других валютах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Депозитные счета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Ценные бумаги       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государственные ценные бумаги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корпоративные ценные бумаги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Краткосрочные размещения        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Ценные бумаги, купленные по РЕПО-соглашению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Кредиты и финансовая аренда финансово-кредитным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Кредиты и финансовая аренда другим клиентам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Специальный РППУ по кредитам и финансовой аренде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Чистые кредиты и финансовая аренда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Основные средства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земля и здания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незавершенное строительство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другие основные средства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Недвижимость, принятая в погашение актива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Прочая собственность, принятая в погашение актива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Инвестиции в другие компании: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банки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другие финансовые учреждения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 финансовые учреждения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Прочие активы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Всего активов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Обязательства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Депозиты до востребования юридических лиц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Депозиты физических лиц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Срочные депозиты юридических лиц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Обязательства перед НБКР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Корреспондентские счета   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Депозиты банков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Краткосрочные размещения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Депозиты и кредиты от органов власти: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депозиты от органов власти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кредиты от органов власти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Ценные бумаги, проданные по РЕПО-соглашению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Кредиты полученные             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от банков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от других финансово-кредитных учреждений, включая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│международные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Субординированные долговые обязательства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Прочие обязательства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  Всего обязательств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Капитал                          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Акционерный капитал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простые акции              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привилегированные акции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капитал, внесенный сверх номинала, включая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│дополнительный капитал, внесенный акционерами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нераспределенная прибыль, в том числе: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│г1) прибыль предыдущих лет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│г2) прибыль текущего года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│г3) резервы для будущих потребностей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Общие резервы, в том числе: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резерв по переоценке основных средств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резерв по переоценке ценных бумаг, годных для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│продажи 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общий РППУ по кредитам и финансовой аренде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общий РППУ по другим активам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общие резервы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Всего капитал                      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Всего обязательства и капитал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Забалансовые обязательства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Обязательства на выдачу кредита            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Общие гарантии и подобные обязательства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Аккредитивы, в том числе: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стендбай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документарные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прочие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Валютные операции: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спот-операции                                      │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покупка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продажа                      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форвардные операции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покупка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продажа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Обязательства по покупке активов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│39. Прочие забалансовые обязательства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 Всего забалансовых обязательств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│Д. Расшифровка прочих активов и обязательств      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Прочие активы                                      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начисленные проценты к получению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предоплата выплаченная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невыясненные дебиторские суммы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драгоценные металлы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прочие активы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Специальный РППУ на прочие активы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Чистые прочие активы                               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Прочие обязательства                               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начисленные проценты к выплате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налоги к выплате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невыясненная кредиторская задолженность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дивиденды к выплате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другие прочие обязательства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│Е. Обязательства перед НБКР и дочерними компаниями    │Всего│Инвалюта│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│НБКР       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статей                                   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Овернайт   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Кредит последней инстанции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Кредиты ЕБРР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Кредиты МАР                              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Прочие кредиты и обязательства перед НБКР  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Всего                                              │    0│   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└──────────────────────────────────────────────────────┴─────┴────────┘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Ж. Размещение активов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┌───────────────┬───────┬──────┬──────┬──────┬──────┬────┬──────┬─────┐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баланса │Кыргыз-│Казах-│Россия│Другие│Страны│Офф-│Другие│Итого│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ская  │ стан │      │страны│ ОЭСР │шор-│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│Респуб-│      │      │ СНГ  │      │ные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лика  │      │      │      │      │зоны│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 2   │  3   │   4  │   5  │   6  │ 7  │   8 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Денежные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Корреспон-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│дентский счет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НБКР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Корреспон-  │       │      │      │      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│дентские счета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других банках│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Депозиты в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банках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Портфель    │       │      │      │      │      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│ценных бумаг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Краткосроч-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размещения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Ценные 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│бумаги,        │       │      │      │      │      │    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│купленные по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Кредиты и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│аренда ФКУ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Кредиты и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│аренда клиентам│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Основные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Недвижи-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│мость 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│ссудозаемщика,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   │       │      │      │      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│актива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Прочая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│ссудозаемщика,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│принятая в     │       │      │      │      │      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│актива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Инвестиции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Другие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 │       │      │      │      │      │    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Всего      │      0│     0│     0│     0│     0│   0│     0│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│активов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└───────────────┴───────┴──────┴──────┴──────┴──────┴────┴──────┴─────┘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З. Привлечение капитала по страновому признаку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┌───────────────┬───────┬──────┬──────┬──────┬──────┬────┬──────┬─────┐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баланса │Кыргыз-│Казах-│Россия│Другие│Страны│Офф-│Другие│Итого│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ская  │ стан │      │страны│ ОЭСР │шор-│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│Респуб-│      │      │ СНГ  │      │ные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лика  │      │      │      │      │зоны│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 │   2   │  3   │   4  │   5  │   6  │ 7  │   8  │  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│Акционерный    │      0│     0│     0│     0│     0│    │     0│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простые    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│акции  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привилегиро-│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│ванные акции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капитал,    │       │      │      │      │      │    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│внесенный сверх│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│номинала,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 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│дополнительный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│капитал, 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│внесенный  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│акционерами   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├───────────────┼───────┼──────┼──────┼──────┼──────┼────┼──────┼─────┤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нераспреде- │       │      │      │      │      │    │      │   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│ленная прибыль │       │      │      │      │      │    │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└───────────────┴───────┴──────┴──────┴──────┴──────┴────┴──────┴─────┘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ОТЧЕТ О ПРИБЫЛЯХ И УБЫТКАХ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│А. Процентные доходы                                │Текущий│С начала│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│период │ 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Процентные доходы по депозитам и счетам в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│коммерческих банках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Процентные доходы по корреспондентскому счету в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│НБКР   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Процентные доходы по торговым ценным бумагам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Процентные доходы по ценным бумагам, годным для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│продажи  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Процентные доходы по ценным бумагам, удерживаемым│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погашения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Процентные доходы по краткосрочным размещениям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Процентные доходы по кредитам и финансовой аренде│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│финансово-кредитным учреждениям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Процентные доходы по кредитам и финансовой аренде│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 клиентам, в том числе в:                     │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промышленность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сельское хозяйство и переработка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торговля и коммерческие операции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строительство, кроме ипотеки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ипотека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физические лица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прочие     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Процентные доходы по ценным бумагам, купленным по│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│РЕПО-соглашению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Прочие процентные доходы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Всего процентные доходы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│Б. Процентные расходы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Процентные расходы по депозитам до востребования│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Процентные расходы по депозитам физических лиц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Процентные расходы по срочным депозитам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                                     │   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Процентные расходы по краткосрочным размещениям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Процентные расходы по депозитам банков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Процентные расходы по кредитам от НБКР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Процентные расходы по ценным бумагам, проданным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РЕПО-соглашению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Процентные расходы по кредитам полученным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Процентные расходы по субординированным долговым│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│обязательствам   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Прочие процентные расходы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Всего процентные расходы            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│23. Чистый процентный доход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│24. Расходы на резерв на покрытие потенциальных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и убытков по кредитам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│25. Чистый процентный доход после отчислений в РППУ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│В. Непроцентные доходы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│26. Плата за услуги и комиссионные сборы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│27. Доходы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│28. Доходы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│29. Доход/дивиденды от вложений в акции и паи,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дочерние и ассоциированные компании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│30. Прочие непроцентные доходы                 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│31. Всего непроцентные доходы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 Непроцентные расходы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│32. Расходы по оплате за банковские услуги и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│комиссионные сборы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│33. Убытки от операций с ценными бумагами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│34. Убытки от операций с инвалютой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│35. Прочие непроцентные расходы                     │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│36. Всего непроцентные расходы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│Д. Другие операционные и административные расходы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│37. Расходы на персонал, в том числе: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заработная плата и премиальные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прочие компенсации и субсидии (прочие выплаты)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выплаты Социальному фонду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│38. Гонорары членам наблюдательного органа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│компаний-участников группы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│39. Другие расходы на основные средства, включая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имущество, в том числе:     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арендная плата   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коммунальные услуги и налог на имущество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расходы на амортизацию                           │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│40. Налоги и страхование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│41. Прочие операционные и административные расходы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│42. Всего другие операционные и административные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                    │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│43. Чистый операционный доход (убыток)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│44. Расходы на резерв на покрытие потерь и убытков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│(не от кредитных операций)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│45. Чистый доход (убыток) после отчислений в РППУ   │       │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│46. Налог на прибыль                             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│47. Чистая прибыль (убытки)                    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СВЕДЕНИЯ О САМЫХ КРУПНЫХ КРЕДИТНЫХ РИСКАХ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        Информация о заемщиках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├────────────┬──────────────┬─────────────────────────────────────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│Наименование│ Наименование │       Совокупная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заемщика  │  участников  ├──────────┬────────┬──────┬─────────┬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 банковской  │Кредиты и │Процент-│Прочие│Процент-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 группы,   │финансовая│  ная   │активы│  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выдавшие   │  аренда  │ ставка │      │ ставка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 актив данному│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заемщику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 │      2     │      3       │     4    │    5   │  6   │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        │              │          │        │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        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            │              │          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├────┼────────────┴──────────────┴──────────┴────────┼──────┴─────────┴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│Общая сумма всех крупных рисков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│Самая крупная задолженность на одного клиента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├────┼──────────────────────────────────────┬────────┼─────────────────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│Справочно: всего количество заемщиков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─────────────────────────────────────────┬───────────┬────────────────┐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   Доля    │Доля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─────────────────────────────────────────┤финансового│ участия (акций)│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│  участия  │    головной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┬─────────────┬─────┬──────┬─────────────┤  (акций)  │    компании,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│Забалансовые │Всего│Размер│Просроченная │ компании, │    которыми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  │ РППУ │задолженность│ которыми  │владеет компания│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  │      │  (в днях)   │  владеет  │ или физическое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головная  │      лицо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компания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      │  9  │  10  │     11      │    12     │   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    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  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┴─────────────┼─────┼──────┴─────────────┴───────────┴────────────────┤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│    0│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├─────┤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 │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──────────────┴─────┴─────────────────────────────────────────────────┘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4.А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ОБ ОПЕРАЦИЯХ С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 Информация об аффилированном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├────────────┬──────────────┬─────────────────────────────────────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│Наименование│ Наименование │Совокупная балансовая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│аффилирован-│  участников  │       аффилированного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ного лица  │  банковской  ├──────────┬────────┬──────┬─────────┬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 группы,   │Кредиты и │Процент-│Прочие│Процент-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выдавшие   │финансовая│  ная   │активы│  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 актив данному│  аренда  │ ставка │      │ ставка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 заемщику   │          │  (%)   │      │   (%)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  │      2     │      3       │     4    │    5   │  6   │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    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├──────────────┼──────────┼────────┼──────┼─────────┼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├────┼────────────┼──────────────┼──────────┼────────┼──────┼─────────┼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            │              │          │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├────┼────────────┴──────────────┴──────────┴────────┴──────┴─────────┴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│Всего операций с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│Самая крупная задолженность на одно аффилированное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─────────────────────────────────────────┬───────────┬────────────────┐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│   Доля    │Доля финансового│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────────────────────┬──────┬─────────────┤финансового│ участия (акций)│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│Размер│Просроченные │  участия  │    головной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 РППУ │   активы    │  (акций)  │    компании,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┬─────────────┬─────┤      │             │афф. лица, │которыми владеет│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│Забалансовые │Всего│      │             │ которыми  │  афф. лицо (%)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│обязательства│     │      │             │  владеет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головная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 компания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 (%)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      │  9  │  10  │     11      │    12     │        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 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  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 0│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──────────────┼─────┼──────┼─────────────┼───────────┼────────────────┤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 │      │             │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──────────────┴─────┴──────┴─────────────┴───────────┴────────────────┘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4.Б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СВЕДЕНИЯ ОБ ОПЕРАЦИЯХ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┌─┬──────────┬──────────┬─────┬─────┬──────┬──────┬──────┬───────┬────┐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Наиме-  │  Наиме-  │Сумма│ Вид │ Дата │ Срок │Валюта│Условия│При-│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нование │  нование │ опе-│ опе-│начала│и дата│      │прове-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│поставщика│получателя│рации│рации│ опе- │завер-│      │дения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услуги - │ услуги - │     │     │рации │шения │      │ опе-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участника│ участника│     │     │      │ опе- │      │рации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(афф.  │   (афф.  │     │     │      │рации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лица)  │   лица) 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│банковской│банковской│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группы  │  группы 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 2    │     3    │   4 │  5  │   6  │  7   │   8  │  9    │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└─┴──────────┴──────────┴─────┴─────┴──────┴──────┴──────┴───────┴────┘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4.В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ОБ АФФИЛИРОВАННЫХ ЛИЦАХ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┌─┬────────────┬────────────┬──────────┬────────────┬────────────┬────┐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│№│Наименование│Наименование│ Характер │   Процент  │Наименование│При-│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аффили-   │  участника │ отношений│  владения  │   аффили- 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рованного  │ банковской │  аффили- │  акциями/  │  рованного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лица     │   группы   │ рованного│  долями в  │    лица/ 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 лица с  │ зависимости│  основная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│участником│от отношения│деятельность│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│банковской│к участникам│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   │            │  группы  │ банковской │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         │   группы   │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 2     │       3    │     4    │      5     │       6    │  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├─┼────────────┼────────────┼──────────┼────────────┼────────────┼────┤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└─┴────────────┴────────────┴──────────┴────────────┴────────────┴────┘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КРАТКИЕ СВЕДЕНИЯ ОБ АКТИВНЫХ ОПЕРАЦИЯХ С ИНСАЙДЕРАМИ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Информация об инсайдере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├────┬──────┬───────┬────────┬──────────────────────────────┬────┬────┤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Наи- │  ФИО  │ Наиме- │    Совокупная балансовая     │Раз-│Про-│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│мено- │инсай- │ нование│   задолженность инсайдера    │мер │сро-│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│вание │ дера  │ участ- ├────┬────┬────┬────┬─────┬────┤РППУ│чен-│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│участ-│участ- │  ников │Кре-│Про-│Про-│Про-│Заба-│Все-│    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 ника │ ника  │ банков-│диты│цен-│чие │цен-│лан- │ го │    │ак-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│банко-│банков-│  ской  │ и  │тная│ак- │тная│совые│    │    │тивы│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│вской │ ской  │ группы,│фи- │ста-│тивы│ста-│ обя-│    │    │ (в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│группы│группы │выдавшие│нан-│вка │    │вка │ за- │    │    │дн-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│указан-│  актив │со- │(%) │    │(%) │тель-│    │    │ях)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│ного в │ данному│вая │    │    │    │ства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│столбце│ инсай- │аре-│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 2   │ деру - │нда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│заемщику│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 2   │   3   │   4    │ 5  │  6 │ 7  │  8 │  9  │ 10 │ 11 │  12│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      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├────────┼────┼────┼────┼────┼─────┼────┼────┼────┤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 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      │       │        │    │    │    │    │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├────┼──────┼───────┼────────┼────┼────┼────┼────┼─────┼────┼────┼────┤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 │       │        │    │    │    │    │ 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├────┼──────┴───────┴────────┴────┴────┴────┴────┴─────┼────┼────┼────┤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│ВСЕГО ОПЕРАЦИЙ С ИНСАЙДЕРАМИ                     │   0│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│САМАЯ КРУПНАЯ ЗАДОЛЖЕННОСТЬ НА ОДНОГО ИНСАЙДЕРА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└────┴─────────────────────────────────────────────────┴────┴────┴────┘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ОБЩИЕ СВЕДЕНИЯ ОБ ОПЕРАЦИЯХ С ИНСАЙДЕРАМИ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┌─┬──────────┬──────────┬─────┬─────┬──────┬──────┬──────┬───────┬────┐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Наимено- │    ФИО   │Сумма│ Вид │ Дата │ Срок │Валюта│Условия│При-│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вание  │ инсайдера│ опе-│ опе-│начала│и дата│      │прове- │ме-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участника│ участника│рации│рации│ опе- │завер-│      │дения  │ча-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│банковской│банковской│     │     │рации │шения │      │ опе-  │ние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группы  │  группы  │     │     │      │ опе- │      │рации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│указанного│     │     │      │рации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 в столбце│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     2   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 (раскрыть│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 характер 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│отношений)│     │     │      │      │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├─┼──────────┼──────────┼─────┼─────┼──────┼──────┼──────┼───────┼────┤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└─┴──────────┴──────────┴─────┴─────┴──────┴──────┴──────┴───────┴────┘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ЛИЦАХ, ИМЕЮЩИХ ОБЩИЕ ИНТЕРЕСЫ С ИНСАЙДЕРАМИ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┌─┬─────────┬───────────┬──────────┬───────────┬──────────────────────┐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ФИО   │Занимаемая │    ФИО   │ Раскрытие │    Степень родства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│инсайдера│должность в│связанного│  степени  │      (родители,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│компании - │   лица   │связанности│супруг/супруга и т.д.)│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участнике │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│банковской │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 группы   │          │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 │     3     │     4    │     5     │           6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├─┼─────────┼───────────┼──────────┼───────────┼──────────────────────┤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└─┴─────────┴───────────┴──────────┴───────────┴──────────────────────┘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5.Г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ЮРИДИЧЕСКИХ ЛИЦАХ, В КОТОРЫХ ИНСАЙДЕРЫ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┌─┬─────────┬────────────────────┬─────────────┬──────────────────────┐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ФИО   │Занимаемая должность│Наименование │Отношение к инсайдеру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│инсайдера│   в компании -     │юридического │и доля (в %%) владения│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 участнике      │лица/основная│ акциями юридического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банковской группы  │деятельность │         лица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 2    │         3          │      4      │           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├─┼─────────┼────────────────────┼─────────────┼──────────────────────┤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└─┴─────────┴────────────────────┴─────────────┴──────────────────────┘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 СОБЛЮДЕНИИ ЭКОНОМИЧЕСКИХ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┌─────────────┬─────┬────────────────┬───────────┬─────────┬──────────┐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│ Обо-│Расчет норматива│Фактическое│Установ- │Отклонение│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│экономических│ зна-│                │ значение  │ ленное  │ от уста-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и │чение│                │ норматива │значение │новленного│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требований  │     │                │           │норматива│норматива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     │К    │СК             0│           │не менее │  -12,0%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│адекватности │     ├─────      ─────┤           │12%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│капитала     │     │СА             0│ 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     │НЛ   │ЛА             0│           │не менее │  -30,0%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│ликвидности  │     ├─────      ─────┤           │30%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│О              0│ 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│МР1  │СЗ              │           │не более │   15,0%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риска │     ├─────      ─────┤           │15%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одного    │     │К              0│     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│заемщика     ├─────┼────────────────┼───────────┼─────────┼──────────┤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│МР2  │СЗ              │           │не более │   10,0%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├─────      ─────┤           │10%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 │К              0│      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└─────────────┴─────┴────────────────┴───────────┴─────────┴──────────┘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РАСЧЕТ АДЕКВАТНОСТИ КАПИТАЛА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  │                  Наименование статьи                    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  │Активы участников банковской группы: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│Сумма активов коммерческого банка, участника банковской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│группы, взвешенных по степени риска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│Сумма активов участника банковской группы    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│№...│Сумма активов участника банковской группы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  │Капитал (собственные средства) банковской группы: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│Чистый суммарный капитал коммерческого банка, участника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группы, за минусом инвестиций в уставный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│капитал участников банковской группы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 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│Собственный капитал (собственные средства) участника 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│№...│Собственный капитал (собственные средства) участника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                                         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   │Коэффициент адекватности капитала (собственных средств)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│банковской группы (СК/СА)                       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Периодическая регулятивная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 20__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РАЗДЕЛ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ИНФОРМАЦИЯ О ДЕЯТЕЛЬНОСТИ УЧАСТНИКОВ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 Деятельность участников    │Уд. вес│Уд. вес│Уд. вес│Уд. вес│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банковской группы       │ акций │ акций │активов│доходов│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│(долей)│(долей)│участ- │участ-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│участ- │других │ника, в│ника,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│ника,  │участ-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                │нах-ся │ников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│в соб- │группы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│ствен- │в капи-│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│ности  │ тале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│голов- │участ-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│ной    │ника, в│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│компа-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        │нии, в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├────┬──┼────┬──┼────┬──┼────┬──┤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│тыс.│% │тыс.│% │тыс.│% │тыс.│%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               │сом │  │сом │  │сом │  │сом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│Банковская деятельность: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│Микрофинансовая деятельность: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│Деятельность инвестиционных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│фондов: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                        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│Страховая деятельность: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│Аудиторская деятельность: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│Деятельность по организации и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│ведению бухгалтерского учета: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│Лизинговая деятельность: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│Деятельность ломбардов: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│8.№ 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│Деятельность по оказанию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│платежных услуг: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│прием и проведение платежей и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│расчетов в пользу третьих лиц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│без открытия счета:            │  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│9.1.1│наименование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│9.1.2│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│прием, обработка и выдача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 информации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│(процессинг) по платежам и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│расчетам третьих лиц участникам│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│платежных систем:              │    │  │    │  │    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│9.2.1│наименование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│9.2.2│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│прием, обработка и выдача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 информации    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│(межбанковский процессинг) по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│платежам и расчетам третьих лиц│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│участникам как межбанковских,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│так и небанковских платежных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│систем: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│9.3.1│наименование и фактическое     │  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│9.3.2│                        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│выпуск, распространение, прием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 оплате и подтверждение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│предоплаченных карт в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│эквиваленте электронных денег: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│9.4.1│наименование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    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│9.4.2│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│9.4.№│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│Покупка и продажа долговых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 (факторинг):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                               │  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 │Приобретение права требования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 третьих лиц исполнения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│обязательств в денежной форме: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│11.№ │                               │    │  │    │  │    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   │Осуществление брокерских услуг,│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│включая покупку и продажу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│ценных бумаг по поручению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│клиента, действуя по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│инструкциям клиента: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│12.№ │                               │    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 │Осуществление доверительного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│управления (траст) имуществом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договору с физическим или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│юридическим лицом: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│13.1 │наименование и фактическое     │    │  │    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│13.2 │                        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 │Выпуск от своего имени ценных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│бумаг, за исключением выпуска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│долговых ценных бумаг: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    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   │Покупка и продажа ценных бумаг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│для компании от своего имени:  │    │  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│15.1 │наименование и фактическое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│15.2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   │Оказание консультационных и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 услуг, связанных│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деятельностью компании: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│16.1 │наименование и фактическое     │    │  │    │  │    │  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│местонахождение учреждения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│(место учреждения)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│16.2 │                               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│16.№ │        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├─────┼───────────────────────────────┼────┼──┼────┼──┼────┼──┼────┼──┤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   │ВСЕГО (деятельность банковской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│группы):                       │    │  │    │  │    │  │    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└─────┴───────────────────────────────┴────┴──┴────┴──┴────┴──┴────┴──┘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головной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     ┌─ ─ ── ── ── ─┐ ┌─ ── ── ── ─┐     ┌──────────────┐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Лицо/лица, │     │  Материнская │ │ Лицо/лица, │     │  Материнская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│способное/ые│         компания      способное/ые      │   компания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оказывать │ или │(банк/небанк)-│ │  оказывать │ или │(банк/небанк)-│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│значительное│       нерезидент КР   значительное      │ нерезидент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влияние  │     │              │ │   влияние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└─────┬──────┘     └─ ── ─┬─ ─ ─ ─┘ └─ ─ ─┬─ ── ─┘     └──────┬───────┘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          │   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V                   v               v 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┌─────────────────────────────┐   ┌─────────────────────────────────┐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Банк-резидент КР -      │   │ Банковская холдинговая компания/│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головная компания       │   │    уполномоченное юридическое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 │   │   лицо-резидент КР - головная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                    │   │            компания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└─────┬───────────────┬───────┘   └───┬───┬─────────┬──────────┬────┘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 │               └───┼─────────┼───────┬──┘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 │                   │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v               v                   v         │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 ┌──────────────┐  ┌─────────────┐  │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Дочерняя/   │  │ Дочерняя/    │  │  Дочерний   │  │  │ Дочерняя/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зависимая   │  │ зависимая    │  │банк-резидент│  │  │ зависимая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компания-не-  │  │ компания-не- │  │     КР      │  │  │компания-ре-│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резидент КР  │  │ резидент КР  │  │             │  │  │ зидент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└──────┬───────┬┘  └───────────┬──┘  └─────────────┘  │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 │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V       v               v 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┌────────────┐┌────────────┐┌────────────┐ 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Дочерняя/  ││Дочерняя/   ││ Дочерняя/  │      │Дочерняя/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зависимая  ││зависимая   ││ зависимая  │      │зависимая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│компания-ре-││компания-не-││компания-ре-│      │компания-не-│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зидент КР  ││резидент КР ││ зидент КР  │      │резидент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└────────────┘└────────────┘└────────────┘      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ФИО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_________________ 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nzvwrzmdpfkmekzkr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dalil.kg/document/302351</w:t>
      </w:r>
    </w:hyperlink>
  </w:p>
  <w:p>
    <w:pPr>
      <w:spacing w:after="0" w:before="40"/>
      <w:jc w:val="center"/>
    </w:pPr>
    <w:hyperlink w:history="1" r:id="rIdxtp8qnzkfvvpyfx0upq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9plcqmzfhkkfw1ofifu" Type="http://schemas.openxmlformats.org/officeDocument/2006/relationships/hyperlink" Target="https://dalil.kg/document/302520" TargetMode="External"/><Relationship Id="rIddujhggijcecmbxnnhconq" Type="http://schemas.openxmlformats.org/officeDocument/2006/relationships/hyperlink" Target="https://dalil.kg/document/302553" TargetMode="External"/><Relationship Id="rIdmng6mxiavf2uxpha6jafa" Type="http://schemas.openxmlformats.org/officeDocument/2006/relationships/hyperlink" Target="https://dalil.kg/document/302933" TargetMode="External"/><Relationship Id="rIdc233wtgjucpqnzymmn8qs" Type="http://schemas.openxmlformats.org/officeDocument/2006/relationships/hyperlink" Target="https://dalil.kg/document/559" TargetMode="External"/><Relationship Id="rIdwgjrfnz-jl178x2sdaskg" Type="http://schemas.openxmlformats.org/officeDocument/2006/relationships/hyperlink" Target="https://dalil.kg/document/560" TargetMode="External"/><Relationship Id="rIdwfdd2jjcmpdfmqrtsy8hi" Type="http://schemas.openxmlformats.org/officeDocument/2006/relationships/hyperlink" Target="https://dalil.kg/document/302327" TargetMode="External"/><Relationship Id="rIde3urdi8xipjvf8b7hl0ya" Type="http://schemas.openxmlformats.org/officeDocument/2006/relationships/hyperlink" Target="https://dalil.kg/document/302326" TargetMode="External"/><Relationship Id="rId5wl8j4mzdpaf0vhfvkw0z" Type="http://schemas.openxmlformats.org/officeDocument/2006/relationships/hyperlink" Target="https://dalil.kg/document/302553" TargetMode="External"/><Relationship Id="rIdf_7cuszsdxs5ttln2iaue" Type="http://schemas.openxmlformats.org/officeDocument/2006/relationships/hyperlink" Target="https://dalil.kg/document/302327" TargetMode="External"/><Relationship Id="rIdbwndqevxblfzu2lqd7j57" Type="http://schemas.openxmlformats.org/officeDocument/2006/relationships/hyperlink" Target="https://dalil.kg/document/302326" TargetMode="External"/><Relationship Id="rIdgdmtdid19j40edhkkofvw" Type="http://schemas.openxmlformats.org/officeDocument/2006/relationships/hyperlink" Target="https://dalil.kg/document/302933" TargetMode="External"/><Relationship Id="rIdlwqpo9s5r8zptkxyqw9jx" Type="http://schemas.openxmlformats.org/officeDocument/2006/relationships/hyperlink" Target="https://dalil.kg/document/302520" TargetMode="External"/><Relationship Id="rIdhjdguwxctxcl41fem6kef" Type="http://schemas.openxmlformats.org/officeDocument/2006/relationships/hyperlink" Target="https://dalil.kg/document/3029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nzvwrzmdpfkmekzkrk4" Type="http://schemas.openxmlformats.org/officeDocument/2006/relationships/hyperlink" Target="https://dalil.kg/document/302351" TargetMode="External"/><Relationship Id="rIdxtp8qnzkfvvpyfx0upq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2026-09-24T17:21:21.493Z</dcterms:created>
  <dcterms:modified xsi:type="dcterms:W3CDTF">2026-09-24T17:21:21.493Z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