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2015 года № 16/1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минимальном размере уставного капитала коммерческих банков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ff2ibp1x08pngz6jebgd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2015 года № 35/5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устойчивости, безопасности и надежности банковской системы, а также в целях повышения доверия общества к коммерческим банкам, на основании статей 31 и 43 Закона «О Национальном банке Кыргызской Республики»,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 0Е07.2017 г. минимальный размер уставного капитала для вновь открываемых и действующих коммерческих банков (включая требование к капиталу филиалов банков-нерезидентов) в размере не менее 600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для действующих коммерческих банков (включая филиалы банков-нерезидентов) минимальный размер уставного капитала и следующие сроки его формирования: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1 июля 2015 г. - 300 млн.сом;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1 июля 2016 г. - 400 млн.сом;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1 июля 2017 г. - 600 млн.сом.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Действующим коммерческим банкам (включая филиалы иностранных банков), размер ми­нимального уставного капитала которых составляет менее 600 млн. сомов, совместно с акционерами разработать программу для выполнения требований пункта 2 настоящего постановления и представить в Национальный банк Кыргызской Республики в срок до 1 апреля 2015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3-1. Установить с 1 июля 2016 года экономический норматив по минимальному размеру капитала (собственных средств) для вновь открываемых и действующих коммерческих банков (включая требования к собственным средствам филиалов банков-нерезидентов) в размере не менее минимального размера уставного капитала, установленного для действующих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qqd-t9vhfofihcidhiyh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2015 года № 35/5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 следующие постановления Правления Национального банка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«О минимальном размере уставного капитала коммерческих банков» от 20 сентября 1999 г. № 61/1 - со дня вступления в силу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«О минимальном размере уставного капитала для вновь открываемых банков» от </w:t>
      </w:r>
      <w:hyperlink w:history="1" r:id="rIdhq0wgataqbnwznhbd7g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февраля 2008 г. № 6/3</w:t>
        </w:r>
      </w:hyperlink>
      <w:r>
        <w:rPr>
          <w:rFonts w:ascii="Arial" w:cs="Arial" w:eastAsia="Arial" w:hAnsi="Arial"/>
          <w:sz w:val="24"/>
          <w:szCs w:val="24"/>
        </w:rPr>
        <w:t xml:space="preserve"> - со 2 июля 2017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15 дней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Кыр­гызской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методологии надзора и лицензирования Национального банка Кыргызской Республики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Председа­теля Национального банка Кыргызской Республики Л.Орозбаеву.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s_dig181kac7zoxydm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dalil.kg/document/302990</w:t>
      </w:r>
    </w:hyperlink>
  </w:p>
  <w:p>
    <w:pPr>
      <w:spacing w:after="0" w:before="40"/>
      <w:jc w:val="center"/>
    </w:pPr>
    <w:hyperlink w:history="1" r:id="rId2dcearjfyn1jwyfgp5i4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2ibp1x08pngz6jebgdq" Type="http://schemas.openxmlformats.org/officeDocument/2006/relationships/hyperlink" Target="https://dalil.kg/document/303010" TargetMode="External"/><Relationship Id="rIdqqd-t9vhfofihcidhiyh5" Type="http://schemas.openxmlformats.org/officeDocument/2006/relationships/hyperlink" Target="https://dalil.kg/document/303010" TargetMode="External"/><Relationship Id="rIdhq0wgataqbnwznhbd7gop" Type="http://schemas.openxmlformats.org/officeDocument/2006/relationships/hyperlink" Target="https://dalil.kg/document/30076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s_dig181kac7zoxydm2" Type="http://schemas.openxmlformats.org/officeDocument/2006/relationships/hyperlink" Target="https://dalil.kg/document/302990" TargetMode="External"/><Relationship Id="rId2dcearjfyn1jwyfgp5i4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2026-09-23T16:35:39.320Z</dcterms:created>
  <dcterms:modified xsi:type="dcterms:W3CDTF">2026-09-23T16:35:39.320Z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