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right"/>
      </w:pPr>
      <w:r>
        <w:rPr>
          <w:rFonts w:ascii="Arial" w:cs="Arial" w:eastAsia="Arial" w:hAnsi="Arial"/>
          <w:sz w:val="24"/>
          <w:szCs w:val="24"/>
        </w:rPr>
        <w:t xml:space="preserve">Приложение
 к </w:t>
      </w:r>
      <w:hyperlink w:history="1" r:id="rIdqgsxta_t_arrgdjg7vajv">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3 сентября 2015 года № 50/1</w:t>
      </w:r>
    </w:p>
    <w:p>
      <w:pPr>
        <w:spacing w:after="400" w:before="400"/>
        <w:jc w:val="center"/>
      </w:pPr>
      <w:r>
        <w:rPr>
          <w:rFonts w:ascii="Arial" w:cs="Arial" w:eastAsia="Arial" w:hAnsi="Arial"/>
          <w:b/>
          <w:bCs/>
          <w:sz w:val="32"/>
          <w:szCs w:val="32"/>
        </w:rPr>
        <w:t xml:space="preserve">ПОЛОЖЕНИЕ
 о кредите для поддержания ликвидности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ovqt0lml-2ycq0s0mntzs">
        <w:r>
          <w:rPr>
            <w:rFonts w:ascii="Arial" w:cs="Arial" w:eastAsia="Arial" w:hAnsi="Arial"/>
            <w:i/>
            <w:iCs/>
            <w:color w:val="1D4ED8"/>
            <w:sz w:val="24"/>
            <w:szCs w:val="24"/>
            <w:u w:val="single"/>
          </w:rPr>
          <w:t xml:space="preserve">2 декабря 2015 года № 74/4, 31 мая 2017 года № 21/16, 25 октября 2017 года № 2017-П-09/45-9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"О кредите для поддержания ликвидности" (далее - Положение) определяет общие условия и порядок предоставления Национальным банком Кыргызской Республики (далее - Национальный банк) кредита коммерческому банку Кыргызской Республики, имеющему лицензию Национального банка (далее - банк).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qmfpm4j3uqpszartnej">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Кредит для поддержания ликвидности (далее - кредит) предоставляется в соответствии с </w:t>
      </w:r>
      <w:hyperlink w:history="1" r:id="rIdiwhjjtbcq1jjz9di7r3j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xqcppx-aolblenempfl2r">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Кредит предоставляется банку в целях защиты целостности и обеспечения стабильности банковской системы, предотвращения системного риска, поддержания ликвидности банка и защиты интересов вкладчиков.</w:t>
      </w:r>
    </w:p>
    <w:p>
      <w:pPr>
        <w:spacing w:after="60"/>
        <w:ind w:firstLine="567"/>
        <w:jc w:val="both"/>
      </w:pPr>
      <w:r>
        <w:rPr>
          <w:rFonts w:ascii="Arial" w:cs="Arial" w:eastAsia="Arial" w:hAnsi="Arial"/>
          <w:sz w:val="24"/>
          <w:szCs w:val="24"/>
        </w:rPr>
        <w:t xml:space="preserve">4. Банк не вправе использовать кредит на выплату депозитов (вкладов) должностным лицам. Национальный банк может установить ограничения на выплату депозитов (вкладов) связанным с банком лицам и аффилированным лицам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e3opdrkzprccwrm7ze7x">
        <w:r>
          <w:rPr>
            <w:rFonts w:ascii="Arial" w:cs="Arial" w:eastAsia="Arial" w:hAnsi="Arial"/>
            <w:i/>
            <w:iCs/>
            <w:color w:val="1D4ED8"/>
            <w:sz w:val="24"/>
            <w:szCs w:val="24"/>
            <w:u w:val="single"/>
          </w:rPr>
          <w:t xml:space="preserve">31 мая 2017 года № 21/16)</w:t>
        </w:r>
      </w:hyperlink>
    </w:p>
    <w:p>
      <w:pPr>
        <w:spacing w:after="60"/>
        <w:ind w:firstLine="567"/>
        <w:jc w:val="both"/>
      </w:pPr>
      <w:r>
        <w:rPr>
          <w:rFonts w:ascii="Arial" w:cs="Arial" w:eastAsia="Arial" w:hAnsi="Arial"/>
          <w:sz w:val="24"/>
          <w:szCs w:val="24"/>
        </w:rPr>
        <w:t xml:space="preserve">5. Банк не вправе использовать кредит для оплаты административных расходов, включая все виды вознаграждений/бонусов сотрудникам банка. Кроме того, Национальный банк вправе принять решение о сокращении банком своих административных расходов.</w:t>
      </w:r>
    </w:p>
    <w:p>
      <w:pPr>
        <w:spacing w:after="60"/>
        <w:ind w:firstLine="567"/>
        <w:jc w:val="both"/>
      </w:pPr>
      <w:r>
        <w:rPr>
          <w:rFonts w:ascii="Arial" w:cs="Arial" w:eastAsia="Arial" w:hAnsi="Arial"/>
          <w:sz w:val="24"/>
          <w:szCs w:val="24"/>
        </w:rPr>
        <w:t xml:space="preserve">6. Решение о предоставлении кредита, условия предоставления, количество пролонгаций, а также сроки и объем кредита принимается Правлением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3bltsrdpt3n1ad4hsbeoh">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Кредит предоставляется в национальной валюте с соблюдением общих принципов кредитования: срочности, платности, возвратности и обеспеченности.</w:t>
      </w:r>
    </w:p>
    <w:p>
      <w:pPr>
        <w:spacing w:after="60"/>
        <w:ind w:firstLine="567"/>
        <w:jc w:val="both"/>
      </w:pPr>
      <w:r>
        <w:rPr>
          <w:rFonts w:ascii="Arial" w:cs="Arial" w:eastAsia="Arial" w:hAnsi="Arial"/>
          <w:i/>
          <w:iCs/>
          <w:sz w:val="24"/>
          <w:szCs w:val="24"/>
        </w:rPr>
        <w:t xml:space="preserve">8. (Утратил силу в соответствии с </w:t>
      </w:r>
      <w:hyperlink w:history="1" r:id="rId-eweiu6xymf3kavsyfuo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31 мая 2017 года № 21/16)</w:t>
      </w:r>
    </w:p>
    <w:p>
      <w:pPr>
        <w:spacing w:after="60"/>
        <w:ind w:firstLine="567"/>
        <w:jc w:val="both"/>
      </w:pPr>
      <w:r>
        <w:rPr>
          <w:rFonts w:ascii="Arial" w:cs="Arial" w:eastAsia="Arial" w:hAnsi="Arial"/>
          <w:sz w:val="24"/>
          <w:szCs w:val="24"/>
        </w:rPr>
        <w:t xml:space="preserve">9. Обязательство по возврату кредита обеспечивается залогом. Требования к залогу, объему достаточности (в процентном выражении), виду и другим параметрам залогового обеспечения устанавливаются Правлением Национального банка.</w:t>
      </w:r>
    </w:p>
    <w:p>
      <w:pPr>
        <w:spacing w:after="60"/>
        <w:ind w:firstLine="567"/>
        <w:jc w:val="both"/>
      </w:pPr>
      <w:r>
        <w:rPr>
          <w:rFonts w:ascii="Arial" w:cs="Arial" w:eastAsia="Arial" w:hAnsi="Arial"/>
          <w:sz w:val="24"/>
          <w:szCs w:val="24"/>
        </w:rPr>
        <w:t xml:space="preserve">10. Для получения кредита банк обязан предоставить в Национальный банк следующие документы:</w:t>
      </w:r>
    </w:p>
    <w:p>
      <w:pPr>
        <w:spacing w:after="60"/>
        <w:ind w:firstLine="567"/>
        <w:jc w:val="both"/>
      </w:pPr>
      <w:r>
        <w:rPr>
          <w:rFonts w:ascii="Arial" w:cs="Arial" w:eastAsia="Arial" w:hAnsi="Arial"/>
          <w:sz w:val="24"/>
          <w:szCs w:val="24"/>
        </w:rPr>
        <w:t xml:space="preserve">1) заявление-ходатайство о предоставлении кредита с указанием цели получения кредита;</w:t>
      </w:r>
    </w:p>
    <w:p>
      <w:pPr>
        <w:spacing w:after="60"/>
        <w:ind w:firstLine="567"/>
        <w:jc w:val="both"/>
      </w:pPr>
      <w:r>
        <w:rPr>
          <w:rFonts w:ascii="Arial" w:cs="Arial" w:eastAsia="Arial" w:hAnsi="Arial"/>
          <w:sz w:val="24"/>
          <w:szCs w:val="24"/>
        </w:rPr>
        <w:t xml:space="preserve">2) решения Правления и Совета директоров банка о получении кредита и о предоставлении активов и/или имущества в обеспечение запрашиваемого кредита;</w:t>
      </w:r>
    </w:p>
    <w:p>
      <w:pPr>
        <w:spacing w:after="60"/>
        <w:ind w:firstLine="567"/>
        <w:jc w:val="both"/>
      </w:pPr>
      <w:r>
        <w:rPr>
          <w:rFonts w:ascii="Arial" w:cs="Arial" w:eastAsia="Arial" w:hAnsi="Arial"/>
          <w:sz w:val="24"/>
          <w:szCs w:val="24"/>
        </w:rPr>
        <w:t xml:space="preserve">3) копии документов, подтверждающие право собственности и/или права требования залогодателя на предмет залога;</w:t>
      </w:r>
    </w:p>
    <w:p>
      <w:pPr>
        <w:spacing w:after="60"/>
        <w:ind w:firstLine="567"/>
        <w:jc w:val="both"/>
      </w:pPr>
      <w:r>
        <w:rPr>
          <w:rFonts w:ascii="Arial" w:cs="Arial" w:eastAsia="Arial" w:hAnsi="Arial"/>
          <w:sz w:val="24"/>
          <w:szCs w:val="24"/>
        </w:rPr>
        <w:t xml:space="preserve">4) документы, содержащие характеристику предмета залога и его оценку;</w:t>
      </w:r>
    </w:p>
    <w:p>
      <w:pPr>
        <w:spacing w:after="60"/>
        <w:ind w:firstLine="567"/>
        <w:jc w:val="both"/>
      </w:pPr>
      <w:r>
        <w:rPr>
          <w:rFonts w:ascii="Arial" w:cs="Arial" w:eastAsia="Arial" w:hAnsi="Arial"/>
          <w:sz w:val="24"/>
          <w:szCs w:val="24"/>
        </w:rPr>
        <w:t xml:space="preserve">5) Национальный банк имеет право запросить другие документы, необходимые для рассмотрения вопроса о предоставлении кредита банку.</w:t>
      </w:r>
    </w:p>
    <w:p>
      <w:pPr>
        <w:spacing w:after="60"/>
        <w:ind w:firstLine="567"/>
        <w:jc w:val="both"/>
      </w:pPr>
      <w:r>
        <w:rPr>
          <w:rFonts w:ascii="Arial" w:cs="Arial" w:eastAsia="Arial" w:hAnsi="Arial"/>
          <w:sz w:val="24"/>
          <w:szCs w:val="24"/>
        </w:rPr>
        <w:t xml:space="preserve">11. Правление Национального банка имеет право установить определенные требования, которые банк должен исполнить перед началом рассмотрения вопроса о предоставлении кредита.</w:t>
      </w:r>
    </w:p>
    <w:p>
      <w:pPr>
        <w:spacing w:after="60"/>
        <w:ind w:firstLine="567"/>
        <w:jc w:val="both"/>
      </w:pPr>
      <w:r>
        <w:rPr>
          <w:rFonts w:ascii="Arial" w:cs="Arial" w:eastAsia="Arial" w:hAnsi="Arial"/>
          <w:sz w:val="24"/>
          <w:szCs w:val="24"/>
        </w:rPr>
        <w:t xml:space="preserve">12. В случае принятия Правлением Национального банка решения об отказе в предоставлении банку кредита, Национальный банк письменно уведомляет банк об этом.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rklflxsrxmqkimyo_dqg">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 Обеспечение кредита</w:t>
      </w:r>
    </w:p>
    <w:p>
      <w:pPr>
        <w:spacing w:after="60"/>
        <w:ind w:firstLine="567"/>
        <w:jc w:val="both"/>
      </w:pPr>
      <w:r>
        <w:rPr>
          <w:rFonts w:ascii="Arial" w:cs="Arial" w:eastAsia="Arial" w:hAnsi="Arial"/>
          <w:sz w:val="24"/>
          <w:szCs w:val="24"/>
        </w:rPr>
        <w:t xml:space="preserve">13. Обязательство банка по возврату кредита обеспечивается залогом. Предмет залога, предоставленный в обеспечение кредита, не может быть заложен или перезаложен третьему лицу.</w:t>
      </w:r>
    </w:p>
    <w:p>
      <w:pPr>
        <w:spacing w:after="60"/>
        <w:ind w:firstLine="567"/>
        <w:jc w:val="both"/>
      </w:pPr>
      <w:r>
        <w:rPr>
          <w:rFonts w:ascii="Arial" w:cs="Arial" w:eastAsia="Arial" w:hAnsi="Arial"/>
          <w:sz w:val="24"/>
          <w:szCs w:val="24"/>
        </w:rPr>
        <w:t xml:space="preserve">14. В качестве обеспечения кредита может выступать залог в виде:</w:t>
      </w:r>
    </w:p>
    <w:p>
      <w:pPr>
        <w:spacing w:after="60"/>
        <w:ind w:firstLine="567"/>
        <w:jc w:val="both"/>
      </w:pPr>
      <w:r>
        <w:rPr>
          <w:rFonts w:ascii="Arial" w:cs="Arial" w:eastAsia="Arial" w:hAnsi="Arial"/>
          <w:sz w:val="24"/>
          <w:szCs w:val="24"/>
        </w:rPr>
        <w:t xml:space="preserve">1) государственных ценных бумаг Правительства Кыргызской Республики и нот Национального банка (далее ценные бумаги);</w:t>
      </w:r>
    </w:p>
    <w:p>
      <w:pPr>
        <w:spacing w:after="60"/>
        <w:ind w:firstLine="567"/>
        <w:jc w:val="both"/>
      </w:pPr>
      <w:r>
        <w:rPr>
          <w:rFonts w:ascii="Arial" w:cs="Arial" w:eastAsia="Arial" w:hAnsi="Arial"/>
          <w:sz w:val="24"/>
          <w:szCs w:val="24"/>
        </w:rPr>
        <w:t xml:space="preserve">2) депозитов в Национальном банке или в иной финансово-кредитной организации, приемлемой для Национального банка;</w:t>
      </w:r>
    </w:p>
    <w:p>
      <w:pPr>
        <w:spacing w:after="60"/>
        <w:ind w:firstLine="567"/>
        <w:jc w:val="both"/>
      </w:pPr>
      <w:r>
        <w:rPr>
          <w:rFonts w:ascii="Arial" w:cs="Arial" w:eastAsia="Arial" w:hAnsi="Arial"/>
          <w:sz w:val="24"/>
          <w:szCs w:val="24"/>
        </w:rPr>
        <w:t xml:space="preserve">3) золота и других драгоценных металлов;</w:t>
      </w:r>
    </w:p>
    <w:p>
      <w:pPr>
        <w:spacing w:after="60"/>
        <w:ind w:firstLine="567"/>
        <w:jc w:val="both"/>
      </w:pPr>
      <w:r>
        <w:rPr>
          <w:rFonts w:ascii="Arial" w:cs="Arial" w:eastAsia="Arial" w:hAnsi="Arial"/>
          <w:sz w:val="24"/>
          <w:szCs w:val="24"/>
        </w:rPr>
        <w:t xml:space="preserve">4) иностранной валюты;</w:t>
      </w:r>
    </w:p>
    <w:p>
      <w:pPr>
        <w:spacing w:after="60"/>
        <w:ind w:firstLine="567"/>
        <w:jc w:val="both"/>
      </w:pPr>
      <w:r>
        <w:rPr>
          <w:rFonts w:ascii="Arial" w:cs="Arial" w:eastAsia="Arial" w:hAnsi="Arial"/>
          <w:sz w:val="24"/>
          <w:szCs w:val="24"/>
        </w:rPr>
        <w:t xml:space="preserve">5) прав требования по кредитному портфелю банка;</w:t>
      </w:r>
    </w:p>
    <w:p>
      <w:pPr>
        <w:spacing w:after="60"/>
        <w:ind w:firstLine="567"/>
        <w:jc w:val="both"/>
      </w:pPr>
      <w:r>
        <w:rPr>
          <w:rFonts w:ascii="Arial" w:cs="Arial" w:eastAsia="Arial" w:hAnsi="Arial"/>
          <w:sz w:val="24"/>
          <w:szCs w:val="24"/>
        </w:rPr>
        <w:t xml:space="preserve">6) других видов активов и имущества, приемлемых для Национального банка, в случаях, установленных Правлением Национального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smo_z8jtwv0oa9rl65cqm">
        <w:r>
          <w:rPr>
            <w:rFonts w:ascii="Arial" w:cs="Arial" w:eastAsia="Arial" w:hAnsi="Arial"/>
            <w:i/>
            <w:iCs/>
            <w:color w:val="1D4ED8"/>
            <w:sz w:val="24"/>
            <w:szCs w:val="24"/>
            <w:u w:val="single"/>
          </w:rPr>
          <w:t xml:space="preserve">31 мая 2017 года № 21/16,</w:t>
        </w:r>
      </w:hyperlink>
      <w:hyperlink w:history="1" r:id="rIdajek03vx5sdd8ukvoe7hy">
        <w:r>
          <w:rPr>
            <w:rFonts w:ascii="Arial" w:cs="Arial" w:eastAsia="Arial" w:hAnsi="Arial"/>
            <w:i/>
            <w:iCs/>
            <w:color w:val="1D4ED8"/>
            <w:sz w:val="24"/>
            <w:szCs w:val="24"/>
            <w:u w:val="single"/>
          </w:rPr>
          <w:t xml:space="preserve">25 октября 2017 года № 2017-П-09/45-9)</w:t>
        </w:r>
      </w:hyperlink>
    </w:p>
    <w:p>
      <w:pPr>
        <w:spacing w:after="60"/>
        <w:ind w:firstLine="567"/>
        <w:jc w:val="both"/>
      </w:pPr>
      <w:r>
        <w:rPr>
          <w:rFonts w:ascii="Arial" w:cs="Arial" w:eastAsia="Arial" w:hAnsi="Arial"/>
          <w:sz w:val="24"/>
          <w:szCs w:val="24"/>
        </w:rPr>
        <w:t xml:space="preserve">15. Предмет залога должен принадлежать залогодателю на праве собственности и не быть обремененным другими обязательствами.</w:t>
      </w:r>
    </w:p>
    <w:p>
      <w:pPr>
        <w:spacing w:after="60"/>
        <w:ind w:firstLine="567"/>
        <w:jc w:val="both"/>
      </w:pPr>
      <w:r>
        <w:rPr>
          <w:rFonts w:ascii="Arial" w:cs="Arial" w:eastAsia="Arial" w:hAnsi="Arial"/>
          <w:sz w:val="24"/>
          <w:szCs w:val="24"/>
        </w:rPr>
        <w:t xml:space="preserve">16. Недостаточное обеспечение является основанием для отказа в предоставлении запрашиваемой банком суммы кредита.</w:t>
      </w:r>
    </w:p>
    <w:p>
      <w:pPr>
        <w:spacing w:after="200" w:before="200"/>
        <w:jc w:val="center"/>
      </w:pPr>
      <w:r>
        <w:rPr>
          <w:rFonts w:ascii="Arial" w:cs="Arial" w:eastAsia="Arial" w:hAnsi="Arial"/>
          <w:b/>
          <w:bCs/>
          <w:sz w:val="24"/>
          <w:szCs w:val="24"/>
        </w:rPr>
        <w:t xml:space="preserve">III. Порядок предоставления и погашения кредита</w:t>
      </w:r>
    </w:p>
    <w:p>
      <w:pPr>
        <w:spacing w:after="60"/>
        <w:ind w:firstLine="567"/>
        <w:jc w:val="both"/>
      </w:pPr>
      <w:r>
        <w:rPr>
          <w:rFonts w:ascii="Arial" w:cs="Arial" w:eastAsia="Arial" w:hAnsi="Arial"/>
          <w:sz w:val="24"/>
          <w:szCs w:val="24"/>
        </w:rPr>
        <w:t xml:space="preserve">17. Кредит может выдаваться траншами (очередями) в рамках кредитной линии, открытой согласно заключенному Соглашению об открытии кредитной линии (далее - Соглашение). Типовые формы Соглашения, Кредитного договора о выдаче кредита/транша и договоров залога приведены в Приложениях.</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qo1nt49ksndg65plxfpe">
        <w:r>
          <w:rPr>
            <w:rFonts w:ascii="Arial" w:cs="Arial" w:eastAsia="Arial" w:hAnsi="Arial"/>
            <w:i/>
            <w:iCs/>
            <w:color w:val="1D4ED8"/>
            <w:sz w:val="24"/>
            <w:szCs w:val="24"/>
            <w:u w:val="single"/>
          </w:rPr>
          <w:t xml:space="preserve">2 декабря 2015 года № 74/4)</w:t>
        </w:r>
      </w:hyperlink>
    </w:p>
    <w:p>
      <w:pPr>
        <w:spacing w:after="60"/>
        <w:ind w:firstLine="567"/>
        <w:jc w:val="both"/>
      </w:pPr>
      <w:r>
        <w:rPr>
          <w:rFonts w:ascii="Arial" w:cs="Arial" w:eastAsia="Arial" w:hAnsi="Arial"/>
          <w:sz w:val="24"/>
          <w:szCs w:val="24"/>
        </w:rPr>
        <w:t xml:space="preserve">18. Кредитная линия открывается на срок, определяемый Правлением Национального банка. Транши в рамках кредитной линии выдаются на срок, не превышающий дату закрытия кредитной линии. Дата закрытия кредитной линии и/или дата окончательного погашения траншей, выданных в рамках кредитной линии, могут быть продлены по решению Правления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zmlmw-kqcn7ulaj8xxfz">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Рассмотрение вопроса о предоставлении транша в рамках кредитной линии осуществляется на основании Заявки банка на получение транша (далее - Заявка). Заявка предоставляется в Национальный банк на бумажном носителе. Предоставление транша осуществляется на основании заключенного между Национальным банком и банком Кредитного договора о предоставлении кредита (транша).</w:t>
      </w:r>
    </w:p>
    <w:p>
      <w:pPr>
        <w:spacing w:after="60"/>
        <w:ind w:firstLine="567"/>
        <w:jc w:val="both"/>
      </w:pPr>
      <w:r>
        <w:rPr>
          <w:rFonts w:ascii="Arial" w:cs="Arial" w:eastAsia="Arial" w:hAnsi="Arial"/>
          <w:sz w:val="24"/>
          <w:szCs w:val="24"/>
        </w:rPr>
        <w:t xml:space="preserve">20. Погашение основной суммы транша и начисленных процентов по нему производятся на условиях, определенных в Соглашении и Кредитных договорах.</w:t>
      </w:r>
    </w:p>
    <w:p>
      <w:pPr>
        <w:spacing w:after="60"/>
        <w:ind w:firstLine="567"/>
        <w:jc w:val="both"/>
      </w:pPr>
      <w:r>
        <w:rPr>
          <w:rFonts w:ascii="Arial" w:cs="Arial" w:eastAsia="Arial" w:hAnsi="Arial"/>
          <w:sz w:val="24"/>
          <w:szCs w:val="24"/>
        </w:rPr>
        <w:t xml:space="preserve">21. Национальный банк, в случае неисполнения банком своих обязательств по возврату кредита, нецелевого использования кредита, выданного банку в соответствии с настоящим Положением, может удовлетворить свои требования за счет внесудебного обращения взыскания на предмет залога.</w:t>
      </w:r>
    </w:p>
    <w:p>
      <w:pPr>
        <w:spacing w:after="60"/>
        <w:ind w:firstLine="567"/>
        <w:jc w:val="both"/>
      </w:pPr>
      <w:r>
        <w:rPr>
          <w:rFonts w:ascii="Arial" w:cs="Arial" w:eastAsia="Arial" w:hAnsi="Arial"/>
          <w:sz w:val="24"/>
          <w:szCs w:val="24"/>
        </w:rPr>
        <w:t xml:space="preserve">21.1. В случае нецелевого использования предоставленных Национальным банком средств и/или предоставлении недостоверной информации по залоговому обеспечению, а также по использованию предоставленных средств, Национальный банк вправе применить меры воздействия, предусмотренные нормативными актами Национального банка, а также предъявить требование о досрочном возврате предоставленных средств.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k1jdfkxhws0e8bm-co9qi">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IV. Расчет процентов по кредиту</w:t>
      </w:r>
    </w:p>
    <w:p>
      <w:pPr>
        <w:spacing w:after="60"/>
        <w:ind w:firstLine="567"/>
        <w:jc w:val="both"/>
      </w:pPr>
      <w:r>
        <w:rPr>
          <w:rFonts w:ascii="Arial" w:cs="Arial" w:eastAsia="Arial" w:hAnsi="Arial"/>
          <w:sz w:val="24"/>
          <w:szCs w:val="24"/>
        </w:rPr>
        <w:t xml:space="preserve">22. Размер процентной ставки по кредиту устанавливается Правлением Национального банка. Проценты на сумму каждого транша кредита начисляются по формуле простых процентов за период фактического пользования выданным траншем, исходя из количества календарных дней в году 360,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P = (C × I × T)/360/100,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 - сумма процентов по траншу;</w:t>
      </w:r>
    </w:p>
    <w:p>
      <w:pPr>
        <w:spacing w:after="60"/>
        <w:ind w:firstLine="567"/>
        <w:jc w:val="both"/>
      </w:pPr>
      <w:r>
        <w:rPr>
          <w:rFonts w:ascii="Arial" w:cs="Arial" w:eastAsia="Arial" w:hAnsi="Arial"/>
          <w:sz w:val="24"/>
          <w:szCs w:val="24"/>
        </w:rPr>
        <w:t xml:space="preserve">С - сумма транша (сом);</w:t>
      </w:r>
    </w:p>
    <w:p>
      <w:pPr>
        <w:spacing w:after="60"/>
        <w:ind w:firstLine="567"/>
        <w:jc w:val="both"/>
      </w:pPr>
      <w:r>
        <w:rPr>
          <w:rFonts w:ascii="Arial" w:cs="Arial" w:eastAsia="Arial" w:hAnsi="Arial"/>
          <w:sz w:val="24"/>
          <w:szCs w:val="24"/>
        </w:rPr>
        <w:t xml:space="preserve">I - процентная ставка (в % годовых);</w:t>
      </w:r>
    </w:p>
    <w:p>
      <w:pPr>
        <w:spacing w:after="60"/>
        <w:ind w:firstLine="567"/>
        <w:jc w:val="both"/>
      </w:pPr>
      <w:r>
        <w:rPr>
          <w:rFonts w:ascii="Arial" w:cs="Arial" w:eastAsia="Arial" w:hAnsi="Arial"/>
          <w:sz w:val="24"/>
          <w:szCs w:val="24"/>
        </w:rPr>
        <w:t xml:space="preserve">Т - срок пользования траншем.</w:t>
      </w:r>
    </w:p>
    <w:p>
      <w:pPr>
        <w:spacing w:after="60"/>
        <w:ind w:firstLine="567"/>
        <w:jc w:val="both"/>
      </w:pPr>
      <w:r>
        <w:rPr>
          <w:rFonts w:ascii="Arial" w:cs="Arial" w:eastAsia="Arial" w:hAnsi="Arial"/>
          <w:sz w:val="24"/>
          <w:szCs w:val="24"/>
        </w:rPr>
        <w:t xml:space="preserve">23. В подсчет фактического числа календарных дней, в течение которых банк пользовался выданным траншем, включаются установленные законодательством либо объявленные Правительством Кыргызской Республики выходные и праздничные дни.</w:t>
      </w:r>
    </w:p>
    <w:p>
      <w:pPr>
        <w:spacing w:after="200" w:before="200"/>
        <w:jc w:val="center"/>
      </w:pPr>
      <w:r>
        <w:rPr>
          <w:rFonts w:ascii="Arial" w:cs="Arial" w:eastAsia="Arial" w:hAnsi="Arial"/>
          <w:b/>
          <w:bCs/>
          <w:sz w:val="24"/>
          <w:szCs w:val="24"/>
        </w:rPr>
        <w:t xml:space="preserve">V. Особые условия</w:t>
      </w:r>
    </w:p>
    <w:p>
      <w:pPr>
        <w:spacing w:after="60"/>
        <w:ind w:firstLine="567"/>
        <w:jc w:val="both"/>
      </w:pPr>
      <w:r>
        <w:rPr>
          <w:rFonts w:ascii="Arial" w:cs="Arial" w:eastAsia="Arial" w:hAnsi="Arial"/>
          <w:sz w:val="24"/>
          <w:szCs w:val="24"/>
        </w:rPr>
        <w:t xml:space="preserve">24. Национальный банк имеет право в любое время, по своему усмотрению, проводить проверку деятельности банка.</w:t>
      </w:r>
    </w:p>
    <w:p>
      <w:pPr>
        <w:spacing w:after="60"/>
        <w:ind w:firstLine="567"/>
        <w:jc w:val="both"/>
      </w:pPr>
      <w:r>
        <w:rPr>
          <w:rFonts w:ascii="Arial" w:cs="Arial" w:eastAsia="Arial" w:hAnsi="Arial"/>
          <w:sz w:val="24"/>
          <w:szCs w:val="24"/>
        </w:rPr>
        <w:t xml:space="preserve">25. В период действия кредитной линии, банк обязан соблюдать все требования, определенные Соглашением, Кредитными договорами и Договорами залога, а также решениями Национального банка.</w:t>
      </w:r>
    </w:p>
    <w:p>
      <w:pPr>
        <w:spacing w:after="60"/>
        <w:ind w:firstLine="567"/>
        <w:jc w:val="both"/>
      </w:pPr>
      <w:r>
        <w:rPr>
          <w:rFonts w:ascii="Arial" w:cs="Arial" w:eastAsia="Arial" w:hAnsi="Arial"/>
          <w:sz w:val="24"/>
          <w:szCs w:val="24"/>
        </w:rPr>
        <w:t xml:space="preserve">26. При несоблюдении банком в период действия кредитной линии требований, определенных решениями Национального банка, Соглашением, Кредитными договорами, и/или Договорами залога, Национальный банк имеет право приостановить действие кредитной линии и потребовать досрочного погашения предоставленных траншей и начисленных по ним процентов. При неисполнении банком требования о досрочном погашении обязательств, Национальный банк может начать процедуру внесудебного обращения взыскания на предмет залога или в безакцептном порядке списать с корреспондентского счета в Национальном банке сумму, необходимую для погашения задолженности банка.</w:t>
      </w:r>
    </w:p>
    <w:p>
      <w:pPr>
        <w:spacing w:after="200" w:before="200"/>
        <w:jc w:val="center"/>
      </w:pPr>
      <w:r>
        <w:rPr>
          <w:rFonts w:ascii="Arial" w:cs="Arial" w:eastAsia="Arial" w:hAnsi="Arial"/>
          <w:b/>
          <w:bCs/>
          <w:sz w:val="24"/>
          <w:szCs w:val="24"/>
        </w:rPr>
        <w:t xml:space="preserve">VI. Ответственность и противоправные действия</w:t>
      </w:r>
    </w:p>
    <w:p>
      <w:pPr>
        <w:spacing w:after="60"/>
        <w:ind w:firstLine="567"/>
        <w:jc w:val="both"/>
      </w:pPr>
      <w:r>
        <w:rPr>
          <w:rFonts w:ascii="Arial" w:cs="Arial" w:eastAsia="Arial" w:hAnsi="Arial"/>
          <w:sz w:val="24"/>
          <w:szCs w:val="24"/>
        </w:rPr>
        <w:t xml:space="preserve">27. Национальный банк не несет ответственности за какие-либо убытки, возникшие в результате неисполнения или частичного исполнения банком, условий предоставления кредита.</w:t>
      </w:r>
    </w:p>
    <w:p>
      <w:pPr>
        <w:spacing w:after="60"/>
        <w:ind w:firstLine="567"/>
        <w:jc w:val="both"/>
      </w:pPr>
      <w:r>
        <w:rPr>
          <w:rFonts w:ascii="Arial" w:cs="Arial" w:eastAsia="Arial" w:hAnsi="Arial"/>
          <w:sz w:val="24"/>
          <w:szCs w:val="24"/>
        </w:rPr>
        <w:t xml:space="preserve">28. Предоставление кредита со стороны Национального банка не может рассматриваться, как принятие Национальным банком на себя обязательств в отношении банка.</w:t>
      </w:r>
    </w:p>
    <w:p>
      <w:pPr>
        <w:spacing w:after="60"/>
        <w:ind w:firstLine="567"/>
        <w:jc w:val="both"/>
      </w:pPr>
      <w:r>
        <w:rPr>
          <w:rFonts w:ascii="Arial" w:cs="Arial" w:eastAsia="Arial" w:hAnsi="Arial"/>
          <w:sz w:val="24"/>
          <w:szCs w:val="24"/>
        </w:rPr>
        <w:t xml:space="preserve">29. На любой стадии получения и использования кредита Национальный банк вправе применить в отношении банка меры воздействия, предусмотренные нормативными правовыми актами Национального банка.</w:t>
      </w:r>
    </w:p>
    <w:p>
      <w:pPr>
        <w:spacing w:after="60"/>
        <w:ind w:firstLine="567"/>
        <w:jc w:val="both"/>
      </w:pPr>
      <w:r>
        <w:rPr>
          <w:rFonts w:ascii="Arial" w:cs="Arial" w:eastAsia="Arial" w:hAnsi="Arial"/>
          <w:sz w:val="24"/>
          <w:szCs w:val="24"/>
        </w:rPr>
        <w:t xml:space="preserve">30. Ответственность за соблюдение целевого использование кредита и всех иных условий кредита несет банк.</w:t>
      </w:r>
    </w:p>
    <w:p>
      <w:pPr>
        <w:spacing w:after="12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СОГЛАШЕНИЕ
 об открытии кредитной линии</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tu2v_mwoxeiph0cqm11pf">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w:t>
      </w:r>
      <w:r>
        <w:rPr>
          <w:rFonts w:ascii="Arial" w:cs="Arial" w:eastAsia="Arial" w:hAnsi="Arial"/>
          <w:sz w:val="24"/>
          <w:szCs w:val="24"/>
        </w:rPr>
        <w:t xml:space="preserve">____</w:t>
      </w:r>
      <w:r>
        <w:rPr>
          <w:rFonts w:ascii="Arial" w:cs="Arial" w:eastAsia="Arial" w:hAnsi="Arial"/>
          <w:sz w:val="24"/>
          <w:szCs w:val="24"/>
        </w:rPr>
        <w:t xml:space="preserve">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от _____________ года № _______, с одной стороны, и ______________, именуемое в дальнейшем "Банк", в лице ___________________, действующего на основании Устава, с другой стороны, далее совместно именуемые "Стороны", заключили настоящее Соглашение об открытии кредитной линии (далее - Соглашение) о нижеследующем:</w:t>
      </w:r>
    </w:p>
    <w:p>
      <w:pPr>
        <w:spacing w:after="200" w:before="200"/>
        <w:jc w:val="center"/>
      </w:pPr>
      <w:r>
        <w:rPr>
          <w:rFonts w:ascii="Arial" w:cs="Arial" w:eastAsia="Arial" w:hAnsi="Arial"/>
          <w:b/>
          <w:bCs/>
          <w:sz w:val="32"/>
          <w:szCs w:val="32"/>
        </w:rPr>
        <w:t xml:space="preserve">1. Термины и определения</w:t>
      </w:r>
    </w:p>
    <w:p>
      <w:pPr>
        <w:spacing w:after="60"/>
        <w:ind w:firstLine="567"/>
        <w:jc w:val="both"/>
      </w:pPr>
      <w:r>
        <w:rPr>
          <w:rFonts w:ascii="Arial" w:cs="Arial" w:eastAsia="Arial" w:hAnsi="Arial"/>
          <w:sz w:val="24"/>
          <w:szCs w:val="24"/>
        </w:rPr>
        <w:t xml:space="preserve">Для целей настоящего Соглашения используются нижеперечисленные термины.</w:t>
      </w:r>
    </w:p>
    <w:p>
      <w:pPr>
        <w:spacing w:after="60"/>
        <w:ind w:firstLine="567"/>
        <w:jc w:val="both"/>
      </w:pPr>
      <w:r>
        <w:rPr>
          <w:rFonts w:ascii="Arial" w:cs="Arial" w:eastAsia="Arial" w:hAnsi="Arial"/>
          <w:sz w:val="24"/>
          <w:szCs w:val="24"/>
        </w:rPr>
        <w:t xml:space="preserve">Лимит кредитования - установленный в соответствии с настоящим Соглашением предельный размер общей суммы, в пределах которого Банк в течение действия настоящего Соглашения, имеет право получить кредиты/транши при соблюдении Основных требований.</w:t>
      </w:r>
    </w:p>
    <w:p>
      <w:pPr>
        <w:spacing w:after="60"/>
        <w:ind w:firstLine="567"/>
        <w:jc w:val="both"/>
      </w:pPr>
      <w:r>
        <w:rPr>
          <w:rFonts w:ascii="Arial" w:cs="Arial" w:eastAsia="Arial" w:hAnsi="Arial"/>
          <w:sz w:val="24"/>
          <w:szCs w:val="24"/>
        </w:rPr>
        <w:t xml:space="preserve">Основные требования - требования, установленные Положением "О кредите для поддержания ликвидности", утвержденным постановлением Правления Национального банка Кыргызской Республики от ___________ года № _____.</w:t>
      </w:r>
    </w:p>
    <w:p>
      <w:pPr>
        <w:spacing w:after="60"/>
        <w:ind w:firstLine="567"/>
        <w:jc w:val="both"/>
      </w:pPr>
      <w:r>
        <w:rPr>
          <w:rFonts w:ascii="Arial" w:cs="Arial" w:eastAsia="Arial" w:hAnsi="Arial"/>
          <w:sz w:val="24"/>
          <w:szCs w:val="24"/>
        </w:rPr>
        <w:t xml:space="preserve">Период доступности лимита кредитования - период времени с момента подписания настоящего Соглашения по __________ года включительно, в течение которого Банк вправе получить кредиты/транши в рамках открытой кредитной линии по настоящему Соглашению.</w:t>
      </w:r>
    </w:p>
    <w:p>
      <w:pPr>
        <w:spacing w:after="60"/>
        <w:ind w:firstLine="567"/>
        <w:jc w:val="both"/>
      </w:pPr>
      <w:r>
        <w:rPr>
          <w:rFonts w:ascii="Arial" w:cs="Arial" w:eastAsia="Arial" w:hAnsi="Arial"/>
          <w:sz w:val="24"/>
          <w:szCs w:val="24"/>
        </w:rPr>
        <w:t xml:space="preserve">Кредит/транш - денежные средства, предоставляемые Национальным банком Банку на условиях, предусмотренных настоящим Соглашением, в общей сумме, не превышающие Лимит кредитования. Кредиты/транши предоставляются в соответствии с Заявками Банка. Условия кредитов/траншей определяются конкретными Кредитными договорами о выдаче кредита/транша.</w:t>
      </w:r>
    </w:p>
    <w:p>
      <w:pPr>
        <w:spacing w:after="60"/>
        <w:ind w:firstLine="567"/>
        <w:jc w:val="both"/>
      </w:pPr>
      <w:r>
        <w:rPr>
          <w:rFonts w:ascii="Arial" w:cs="Arial" w:eastAsia="Arial" w:hAnsi="Arial"/>
          <w:sz w:val="24"/>
          <w:szCs w:val="24"/>
        </w:rPr>
        <w:t xml:space="preserve">Свободный остаток лимита кредитования - сумма денежных средств по лимиту кредитования, оставшаяся после последней выдачи кредита/транша Национальным банком Банку и равная разнице лимитом кредитования и между общей суммой выданных, но непогашенных (т.е. действующих) кредитов/траншей в соответствии с условиями настоящего Соглашения. Свободный остаток лимита кредитования может быть выдан Банку в виде кредита/транша в пределах его размера и периода доступности лимита кредитования, а также при достаточности залогового обеспечения.</w:t>
      </w:r>
    </w:p>
    <w:p>
      <w:pPr>
        <w:spacing w:after="60"/>
        <w:ind w:firstLine="567"/>
        <w:jc w:val="both"/>
      </w:pPr>
      <w:r>
        <w:rPr>
          <w:rFonts w:ascii="Arial" w:cs="Arial" w:eastAsia="Arial" w:hAnsi="Arial"/>
          <w:sz w:val="24"/>
          <w:szCs w:val="24"/>
        </w:rPr>
        <w:t xml:space="preserve">Кредитный договор о выдаче кредита/транша - договор, заключаемый Сторонами в рамках настоящего Соглашения, на основании которого Национальный банк предоставляет Банку кредит/транш, и являющийся неотъемлемой частью настоящего Соглашения.</w:t>
      </w:r>
    </w:p>
    <w:p>
      <w:pPr>
        <w:spacing w:after="60"/>
        <w:ind w:firstLine="567"/>
        <w:jc w:val="both"/>
      </w:pPr>
      <w:r>
        <w:rPr>
          <w:rFonts w:ascii="Arial" w:cs="Arial" w:eastAsia="Arial" w:hAnsi="Arial"/>
          <w:sz w:val="24"/>
          <w:szCs w:val="24"/>
        </w:rPr>
        <w:t xml:space="preserve">Дата предоставления кредита/транша - день перечисления суммы кредита/транша на корреспондентский счет Банка в Национальном банке.</w:t>
      </w:r>
    </w:p>
    <w:p>
      <w:pPr>
        <w:spacing w:after="60"/>
        <w:ind w:firstLine="567"/>
        <w:jc w:val="both"/>
      </w:pPr>
      <w:r>
        <w:rPr>
          <w:rFonts w:ascii="Arial" w:cs="Arial" w:eastAsia="Arial" w:hAnsi="Arial"/>
          <w:sz w:val="24"/>
          <w:szCs w:val="24"/>
        </w:rPr>
        <w:t xml:space="preserve">Дата погашения кредита/транша - день поступления денежных средств от Банка на счет Национального банка, в сумме, покрывающей объем требований Национального банка по настоящему Соглашению и Кредитным договорам о выдаче кредита/транша, включая сумму основного долга, начисленных процентов по нему и других выплат, но не позднее ________________ года.</w:t>
      </w:r>
    </w:p>
    <w:p>
      <w:pPr>
        <w:spacing w:after="200" w:before="200"/>
        <w:jc w:val="center"/>
      </w:pPr>
      <w:r>
        <w:rPr>
          <w:rFonts w:ascii="Arial" w:cs="Arial" w:eastAsia="Arial" w:hAnsi="Arial"/>
          <w:b/>
          <w:bCs/>
          <w:sz w:val="32"/>
          <w:szCs w:val="32"/>
        </w:rPr>
        <w:t xml:space="preserve">2. Предмет соглашения</w:t>
      </w:r>
    </w:p>
    <w:p>
      <w:pPr>
        <w:spacing w:after="60"/>
        <w:ind w:firstLine="567"/>
        <w:jc w:val="both"/>
      </w:pPr>
      <w:r>
        <w:rPr>
          <w:rFonts w:ascii="Arial" w:cs="Arial" w:eastAsia="Arial" w:hAnsi="Arial"/>
          <w:sz w:val="24"/>
          <w:szCs w:val="24"/>
        </w:rPr>
        <w:t xml:space="preserve">2.1. Национальный банк предоставляет (открывает) Банку кредитную линию с лимитом кредитования в сумме _____________ (сумма прописью) сомов на условиях срочности, возвратности, платности, обеспеченности и других условиях, определенных настоящим Соглашением, а Банк обязуется возвратить Национальному банку полученные кредиты/транши в рамках открытой кредитной линии и уплатить проценты за пользование ими в размере, в сроки и на условиях, предусмотренных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2.2. Кредитная линия с лимитом кредитования предоставляется (открывается) с ___________ года по __________ года, по окончании которого Банк должен полностью погасить задолженность по кредитам/траншам, предоставленным в соответствии с настоящим Соглашением, включая сумму основного долга, начисленных процентов и других выплат по кредитам/траншам.</w:t>
      </w:r>
    </w:p>
    <w:p>
      <w:pPr>
        <w:spacing w:after="60"/>
        <w:ind w:firstLine="567"/>
        <w:jc w:val="both"/>
      </w:pPr>
      <w:r>
        <w:rPr>
          <w:rFonts w:ascii="Arial" w:cs="Arial" w:eastAsia="Arial" w:hAnsi="Arial"/>
          <w:sz w:val="24"/>
          <w:szCs w:val="24"/>
        </w:rPr>
        <w:t xml:space="preserve">2.3. В рамках установленного лимита кредитования в течение срока действия настоящего Соглашения, но не позже периода доступности лимита кредитования, Банк вправе получить очередной кредит/транш в пределах свободного остатка лимита кредитования, при условии соблюдения основных требований на момент подачи соответствующей Заявки о выдаче кредита/транша. Соблюдение основных требований подтверждается соответствующей информацией и документами, предоставленными Банком в Национальный банк на момент подачи Заявки о выдаче кредита/транша.</w:t>
      </w:r>
    </w:p>
    <w:p>
      <w:pPr>
        <w:spacing w:after="60"/>
        <w:ind w:firstLine="567"/>
        <w:jc w:val="both"/>
      </w:pPr>
      <w:r>
        <w:rPr>
          <w:rFonts w:ascii="Arial" w:cs="Arial" w:eastAsia="Arial" w:hAnsi="Arial"/>
          <w:sz w:val="24"/>
          <w:szCs w:val="24"/>
        </w:rPr>
        <w:t xml:space="preserve">2.4. Остаток задолженности Банка по полученным кредитам/траншам в течение всего срока действия настоящего Соглашения не может превышать лимит кредитования, установленный пунктом 2.1 настоящего Соглашения.</w:t>
      </w:r>
    </w:p>
    <w:p>
      <w:pPr>
        <w:spacing w:after="60"/>
        <w:ind w:firstLine="567"/>
        <w:jc w:val="both"/>
      </w:pPr>
      <w:r>
        <w:rPr>
          <w:rFonts w:ascii="Arial" w:cs="Arial" w:eastAsia="Arial" w:hAnsi="Arial"/>
          <w:sz w:val="24"/>
          <w:szCs w:val="24"/>
        </w:rPr>
        <w:t xml:space="preserve">2.5. Кредитные средства, выдаваемые Национальным банком Банку в рамках настоящего Соглашения, имеют целевое назначение и должны быть использованы Банком на поддержание ликвидности. При этом предоставленные кредитные средства в первую очередь направляются на удовлетворение требований о возврате депозитов (вкладов) физических лиц.</w:t>
      </w:r>
    </w:p>
    <w:p>
      <w:pPr>
        <w:spacing w:after="60"/>
        <w:ind w:firstLine="567"/>
        <w:jc w:val="both"/>
      </w:pPr>
      <w:r>
        <w:rPr>
          <w:rFonts w:ascii="Arial" w:cs="Arial" w:eastAsia="Arial" w:hAnsi="Arial"/>
          <w:sz w:val="24"/>
          <w:szCs w:val="24"/>
        </w:rPr>
        <w:t xml:space="preserve">2.6. Банк не вправе использовать предоставляемые Национальным банком кредитные средства для кредитования, для проведения операций на рынке ценных бумаг. Национальный банк вправе установить ограничения на операции со связанными с банком лицами или аффилированными лицами Банка, включая выплату депозитов (вкладов) связанным с Банком физическим и юридическим лицам.</w:t>
      </w:r>
    </w:p>
    <w:p>
      <w:pPr>
        <w:spacing w:after="200" w:before="200"/>
        <w:jc w:val="center"/>
      </w:pPr>
      <w:r>
        <w:rPr>
          <w:rFonts w:ascii="Arial" w:cs="Arial" w:eastAsia="Arial" w:hAnsi="Arial"/>
          <w:b/>
          <w:bCs/>
          <w:sz w:val="32"/>
          <w:szCs w:val="32"/>
        </w:rPr>
        <w:t xml:space="preserve">3. Порядок выдачи кредитов/траншей</w:t>
      </w:r>
    </w:p>
    <w:p>
      <w:pPr>
        <w:spacing w:after="60"/>
        <w:ind w:firstLine="567"/>
        <w:jc w:val="both"/>
      </w:pPr>
      <w:r>
        <w:rPr>
          <w:rFonts w:ascii="Arial" w:cs="Arial" w:eastAsia="Arial" w:hAnsi="Arial"/>
          <w:sz w:val="24"/>
          <w:szCs w:val="24"/>
        </w:rPr>
        <w:t xml:space="preserve">3.1. Для получения кредита/транша в рамках кредитной линии Банк должен подать в Национальный банк Заявку о выдаче кредита/транша с указанием суммы, срока кредита/транша и перечня активов, предлагаемых в качестве обеспечения по кредиту/траншу.</w:t>
      </w:r>
    </w:p>
    <w:p>
      <w:pPr>
        <w:spacing w:after="60"/>
        <w:ind w:firstLine="567"/>
        <w:jc w:val="both"/>
      </w:pPr>
      <w:r>
        <w:rPr>
          <w:rFonts w:ascii="Arial" w:cs="Arial" w:eastAsia="Arial" w:hAnsi="Arial"/>
          <w:sz w:val="24"/>
          <w:szCs w:val="24"/>
        </w:rPr>
        <w:t xml:space="preserve">К заявке Банка о выдаче кредита/транша должны быть приложены документы и информация о соответствии Банка основным требованиям.</w:t>
      </w:r>
    </w:p>
    <w:p>
      <w:pPr>
        <w:spacing w:after="60"/>
        <w:ind w:firstLine="567"/>
        <w:jc w:val="both"/>
      </w:pPr>
      <w:r>
        <w:rPr>
          <w:rFonts w:ascii="Arial" w:cs="Arial" w:eastAsia="Arial" w:hAnsi="Arial"/>
          <w:sz w:val="24"/>
          <w:szCs w:val="24"/>
        </w:rPr>
        <w:t xml:space="preserve">3.2. Кредит/транш может быть получен со сроком погашения не более _______ месяцев с момента заключения настоящего Соглашения.</w:t>
      </w:r>
    </w:p>
    <w:p>
      <w:pPr>
        <w:spacing w:after="60"/>
        <w:ind w:firstLine="567"/>
        <w:jc w:val="both"/>
      </w:pPr>
      <w:r>
        <w:rPr>
          <w:rFonts w:ascii="Arial" w:cs="Arial" w:eastAsia="Arial" w:hAnsi="Arial"/>
          <w:sz w:val="24"/>
          <w:szCs w:val="24"/>
        </w:rPr>
        <w:t xml:space="preserve">3.3. Кредиты/транши будут предоставляться Национальным банком Банку с оформлением соответствующих Кредитных договоров о выдаче кредита/транша, в которых будут оговорены конкретные условия выдачи кредита/транша: размер (сумма), срок, процентная ставка, условия погашения основной суммы и процентов по кредиту/траншу и др. В указанных Кредитных договорах о выдаче кредита/транша должна содержаться ссылка на настоящее Соглашение.</w:t>
      </w:r>
    </w:p>
    <w:p>
      <w:pPr>
        <w:spacing w:after="60"/>
        <w:ind w:firstLine="567"/>
        <w:jc w:val="both"/>
      </w:pPr>
      <w:r>
        <w:rPr>
          <w:rFonts w:ascii="Arial" w:cs="Arial" w:eastAsia="Arial" w:hAnsi="Arial"/>
          <w:sz w:val="24"/>
          <w:szCs w:val="24"/>
        </w:rPr>
        <w:t xml:space="preserve">3.4. Банк обязан соблюдать все требования Национального банка по представлению необходимых документов по получению кредита/транша. Национальный банк вправе запросить у Банка дополнительные документы и информацию, касающуюся заявки Банка о выдаче кредита/транша.</w:t>
      </w:r>
    </w:p>
    <w:p>
      <w:pPr>
        <w:spacing w:after="60"/>
        <w:ind w:firstLine="567"/>
        <w:jc w:val="both"/>
      </w:pPr>
      <w:r>
        <w:rPr>
          <w:rFonts w:ascii="Arial" w:cs="Arial" w:eastAsia="Arial" w:hAnsi="Arial"/>
          <w:sz w:val="24"/>
          <w:szCs w:val="24"/>
        </w:rPr>
        <w:t xml:space="preserve">3.5. Предоставление кредита/транша будет производиться Национальным банком после изучения всех необходимых материалов и документов, непосредственно касающихся выдачи кредита/транша в соответствии с основными требованиями.</w:t>
      </w:r>
    </w:p>
    <w:p>
      <w:pPr>
        <w:spacing w:after="60"/>
        <w:ind w:firstLine="567"/>
        <w:jc w:val="both"/>
      </w:pPr>
      <w:r>
        <w:rPr>
          <w:rFonts w:ascii="Arial" w:cs="Arial" w:eastAsia="Arial" w:hAnsi="Arial"/>
          <w:sz w:val="24"/>
          <w:szCs w:val="24"/>
        </w:rPr>
        <w:t xml:space="preserve">Национальный банк, рассмотрев полноту, обоснованность и соответствие предоставленных Банком документов для выдачи кредита/транша, принимает решение о предоставлении либо отказе в выдаче кредита/транша, в соответствии со своими внутренними процедурами с соблюдением условий настоящего Соглашения.</w:t>
      </w:r>
    </w:p>
    <w:p>
      <w:pPr>
        <w:spacing w:after="60"/>
        <w:ind w:firstLine="567"/>
        <w:jc w:val="both"/>
      </w:pPr>
      <w:r>
        <w:rPr>
          <w:rFonts w:ascii="Arial" w:cs="Arial" w:eastAsia="Arial" w:hAnsi="Arial"/>
          <w:sz w:val="24"/>
          <w:szCs w:val="24"/>
        </w:rPr>
        <w:t xml:space="preserve">3.6. Кредит/транш будет предоставляться Банку в течение 2 (двух) рабочих дней после предоставления Банком в Национальный банк подтверждения соответствующего уполномоченного органа о регистрации договора о залоге в соответствии с подписанным Кредитным договором о выдаче кредита/транша. Кредит/транш может быть выдан Банку до окончания процедур регистрации договоров залога в уполномоченных органах по решению Правления Национального банка.</w:t>
      </w:r>
    </w:p>
    <w:p>
      <w:pPr>
        <w:spacing w:after="200" w:before="200"/>
        <w:jc w:val="center"/>
      </w:pPr>
      <w:r>
        <w:rPr>
          <w:rFonts w:ascii="Arial" w:cs="Arial" w:eastAsia="Arial" w:hAnsi="Arial"/>
          <w:b/>
          <w:bCs/>
          <w:sz w:val="32"/>
          <w:szCs w:val="32"/>
        </w:rPr>
        <w:t xml:space="preserve">4. Условия расчета, начисления и уплаты процентов за пользование кредитом/траншем и иных сумм</w:t>
      </w:r>
    </w:p>
    <w:p>
      <w:pPr>
        <w:spacing w:after="60"/>
        <w:ind w:firstLine="567"/>
        <w:jc w:val="both"/>
      </w:pPr>
      <w:r>
        <w:rPr>
          <w:rFonts w:ascii="Arial" w:cs="Arial" w:eastAsia="Arial" w:hAnsi="Arial"/>
          <w:sz w:val="24"/>
          <w:szCs w:val="24"/>
        </w:rPr>
        <w:t xml:space="preserve">4.1. За пользование предоставленными Национальным банком кредитами/траншами Банк обязуется выплачивать Национальному банку проценты. Проценты начисляются на остаток задолженности Банка по основной сумме кредита/транша.</w:t>
      </w:r>
    </w:p>
    <w:p>
      <w:pPr>
        <w:spacing w:after="60"/>
        <w:ind w:firstLine="567"/>
        <w:jc w:val="both"/>
      </w:pPr>
      <w:r>
        <w:rPr>
          <w:rFonts w:ascii="Arial" w:cs="Arial" w:eastAsia="Arial" w:hAnsi="Arial"/>
          <w:sz w:val="24"/>
          <w:szCs w:val="24"/>
        </w:rPr>
        <w:t xml:space="preserve">Процентная ставка Национального банка по кредиту является фиксированной и устанавливается в размере _____ процентов годовых.</w:t>
      </w:r>
    </w:p>
    <w:p>
      <w:pPr>
        <w:spacing w:after="60"/>
        <w:ind w:firstLine="567"/>
        <w:jc w:val="both"/>
      </w:pPr>
      <w:r>
        <w:rPr>
          <w:rFonts w:ascii="Arial" w:cs="Arial" w:eastAsia="Arial" w:hAnsi="Arial"/>
          <w:sz w:val="24"/>
          <w:szCs w:val="24"/>
        </w:rPr>
        <w:t xml:space="preserve">4.2. Начисление и выплата процентов за пользование кредитом/траншем производится на ежемесячной основе.</w:t>
      </w:r>
    </w:p>
    <w:p>
      <w:pPr>
        <w:spacing w:after="60"/>
        <w:ind w:firstLine="567"/>
        <w:jc w:val="both"/>
      </w:pPr>
      <w:r>
        <w:rPr>
          <w:rFonts w:ascii="Arial" w:cs="Arial" w:eastAsia="Arial" w:hAnsi="Arial"/>
          <w:sz w:val="24"/>
          <w:szCs w:val="24"/>
        </w:rPr>
        <w:t xml:space="preserve">4.3. Проценты начисляются с даты предоставления кредита/транша (включая этот день) до даты погашения кредита (не включая эту дату) на фактический остаток задолженности по кредиту/траншу из расчета 360 дней в году и фактического количества дней в месяце.</w:t>
      </w:r>
    </w:p>
    <w:p>
      <w:pPr>
        <w:spacing w:after="60"/>
        <w:ind w:firstLine="567"/>
        <w:jc w:val="both"/>
      </w:pPr>
      <w:r>
        <w:rPr>
          <w:rFonts w:ascii="Arial" w:cs="Arial" w:eastAsia="Arial" w:hAnsi="Arial"/>
          <w:sz w:val="24"/>
          <w:szCs w:val="24"/>
        </w:rPr>
        <w:t xml:space="preserve">4.4. Погашение основной суммы долга по кредиту/траншу производится единовременно не позднее рабочего дня окончания действия настоящего Соглашения.</w:t>
      </w:r>
    </w:p>
    <w:p>
      <w:pPr>
        <w:spacing w:after="60"/>
        <w:ind w:firstLine="567"/>
        <w:jc w:val="both"/>
      </w:pPr>
      <w:r>
        <w:rPr>
          <w:rFonts w:ascii="Arial" w:cs="Arial" w:eastAsia="Arial" w:hAnsi="Arial"/>
          <w:sz w:val="24"/>
          <w:szCs w:val="24"/>
        </w:rPr>
        <w:t xml:space="preserve">4.5. Порядок выплаты основного долга и начисленных процентов по отдельным кредитам/траншам будет определяться отдельными Кредитными договорами о выдаче кредита/транша.</w:t>
      </w:r>
    </w:p>
    <w:p>
      <w:pPr>
        <w:spacing w:after="200" w:before="200"/>
        <w:jc w:val="center"/>
      </w:pPr>
      <w:r>
        <w:rPr>
          <w:rFonts w:ascii="Arial" w:cs="Arial" w:eastAsia="Arial" w:hAnsi="Arial"/>
          <w:b/>
          <w:bCs/>
          <w:sz w:val="32"/>
          <w:szCs w:val="32"/>
        </w:rPr>
        <w:t xml:space="preserve">5. Права и обязанности сторон</w:t>
      </w:r>
    </w:p>
    <w:p>
      <w:pPr>
        <w:spacing w:after="60"/>
        <w:ind w:firstLine="567"/>
        <w:jc w:val="both"/>
      </w:pPr>
      <w:r>
        <w:rPr>
          <w:rFonts w:ascii="Arial" w:cs="Arial" w:eastAsia="Arial" w:hAnsi="Arial"/>
          <w:sz w:val="24"/>
          <w:szCs w:val="24"/>
        </w:rPr>
        <w:t xml:space="preserve">5.1. Права и обязанности Национального банка:</w:t>
      </w:r>
    </w:p>
    <w:p>
      <w:pPr>
        <w:spacing w:after="60"/>
        <w:ind w:firstLine="567"/>
        <w:jc w:val="both"/>
      </w:pPr>
      <w:r>
        <w:rPr>
          <w:rFonts w:ascii="Arial" w:cs="Arial" w:eastAsia="Arial" w:hAnsi="Arial"/>
          <w:sz w:val="24"/>
          <w:szCs w:val="24"/>
        </w:rPr>
        <w:t xml:space="preserve">5.1.1. Национальный банк обязуется своевременно осуществлять все необходимые действия по выдаче кредита/транша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5.1.2. Национальный банк вправе предпринимать любые предусмотренные действующим законодательством Кыргызской Республики меры, необходимые для исполнения Банком своих обязательств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5.1.3. В течение периода действия настоящего Соглашения Национальный банк имеет право проводить мероприятия по проверке финансового состояния Банка, состояния обеспечения по открытой кредитной линии, целевого использования кредита/транша.</w:t>
      </w:r>
    </w:p>
    <w:p>
      <w:pPr>
        <w:spacing w:after="60"/>
        <w:ind w:firstLine="567"/>
        <w:jc w:val="both"/>
      </w:pPr>
      <w:r>
        <w:rPr>
          <w:rFonts w:ascii="Arial" w:cs="Arial" w:eastAsia="Arial" w:hAnsi="Arial"/>
          <w:sz w:val="24"/>
          <w:szCs w:val="24"/>
        </w:rPr>
        <w:t xml:space="preserve">5.1.4. Национальный банк вправе запрашивать и получать от Банка любую необходимую ему информацию, включая информацию о состоянии обеспечения по кредитной линии, целевому использованию кредита/транша, включая заверенные Банком копии платежных документов по перечислению сумм и другую информацию и документы в целях мониторинга и контроля.</w:t>
      </w:r>
    </w:p>
    <w:p>
      <w:pPr>
        <w:spacing w:after="60"/>
        <w:ind w:firstLine="567"/>
        <w:jc w:val="both"/>
      </w:pPr>
      <w:r>
        <w:rPr>
          <w:rFonts w:ascii="Arial" w:cs="Arial" w:eastAsia="Arial" w:hAnsi="Arial"/>
          <w:sz w:val="24"/>
          <w:szCs w:val="24"/>
        </w:rPr>
        <w:t xml:space="preserve">5.1.5. Национальный банк вправе в безакцептном (бесспорном) порядке без одобрения и согласия Банка изымать в любой валюте (независимо от валюты выданного Банку кредита/транша) с корреспондентского счета Банка, открытом в Национальном банке все суммы просроченной задолженности по основной сумме кредитов/траншей, начисленным процентам по ним, неустойки в виде пени и штрафов, и прочих сумм, предусмотренных настоящим Соглашением и Кредитными договорами о выдаче кредита/транша, включая убытки и расходы Национального банка, понесенные в результате нарушений исполнения обязательств Банка по настоящему Соглашению и Кредитным договорам о выдаче кредита/транша либо нарушения Банком условий и положений договоров о залоге, заключаемых между Банком и Национальным банком в обеспечение настоящего Соглашения и Кредитных договоров о выдаче кредита/транша.</w:t>
      </w:r>
    </w:p>
    <w:p>
      <w:pPr>
        <w:spacing w:after="60"/>
        <w:ind w:firstLine="567"/>
        <w:jc w:val="both"/>
      </w:pPr>
      <w:r>
        <w:rPr>
          <w:rFonts w:ascii="Arial" w:cs="Arial" w:eastAsia="Arial" w:hAnsi="Arial"/>
          <w:sz w:val="24"/>
          <w:szCs w:val="24"/>
        </w:rPr>
        <w:t xml:space="preserve">5.1.6. В случае, если Банком не выполняются требования Национального банка по предоставлению дополнительного обеспечения либо замене предмета залога, предоставленного Банком в обеспечение настоящего Соглашения и Кредитных договоров о выдаче кредита/транша, Национальный банк вправе в безакцептном (бесспорном) порядке списать с корреспондентского счета Банка, открытом в Национальном банке, всю или частичные суммы задолженности Банка по настоящему Соглашению, Кредитным договорам о выдаче кредита/транша, включая основную сумму по кредитам/траншам, начисленных процентов по нему, неустойки и штрафных санкций либо соответствующей суммы, эквивалентной недостающему обеспечению.</w:t>
      </w:r>
    </w:p>
    <w:p>
      <w:pPr>
        <w:spacing w:after="60"/>
        <w:ind w:firstLine="567"/>
        <w:jc w:val="both"/>
      </w:pPr>
      <w:r>
        <w:rPr>
          <w:rFonts w:ascii="Arial" w:cs="Arial" w:eastAsia="Arial" w:hAnsi="Arial"/>
          <w:sz w:val="24"/>
          <w:szCs w:val="24"/>
        </w:rPr>
        <w:t xml:space="preserve">5.1.7. В случае безакцептного (бесспорного) списания/изъятия денежных средств в иностранной валюте конвертирование (перевод) изъятых/списанных денежных средств в валюту выданного Национальным банком Банку кредита/транша производится в соответствии с официальным курсом, установленным Национальным банком на дату списания/изъятия.</w:t>
      </w:r>
    </w:p>
    <w:p>
      <w:pPr>
        <w:spacing w:after="60"/>
        <w:ind w:firstLine="567"/>
        <w:jc w:val="both"/>
      </w:pPr>
      <w:r>
        <w:rPr>
          <w:rFonts w:ascii="Arial" w:cs="Arial" w:eastAsia="Arial" w:hAnsi="Arial"/>
          <w:sz w:val="24"/>
          <w:szCs w:val="24"/>
        </w:rPr>
        <w:t xml:space="preserve">5.1.8. Национальный банк вправе в случаях, предусмотренных настоящим Соглашением, Кредитными договорами о выдаче кредита/транша и договорами о залоге, заключенными между Национальным банком и Банком в соответствии с настоящим Соглашением, обратить взыскание на предметы залога, предоставленные Банком Национальному банку.</w:t>
      </w:r>
    </w:p>
    <w:p>
      <w:pPr>
        <w:spacing w:after="60"/>
        <w:ind w:firstLine="567"/>
        <w:jc w:val="both"/>
      </w:pPr>
      <w:r>
        <w:rPr>
          <w:rFonts w:ascii="Arial" w:cs="Arial" w:eastAsia="Arial" w:hAnsi="Arial"/>
          <w:sz w:val="24"/>
          <w:szCs w:val="24"/>
        </w:rPr>
        <w:t xml:space="preserve">5.1.9. Национальный банк вправе в одностороннем порядке отказаться от выдачи кредита/транша и/или приостановить выдачу кредита/транша и/или потребовать исполнения Банком обязательств по настоящему Соглашению и Кредитным договорам о выдаче кредита/транша, включая погашение основного долга по кредитам/траншам, выплату начисленных процентов за фактическое время пользования кредитами/траншами и иных сумм, причитающихся Национальному банку в соответствии с настоящим Соглашением и Кредитными договорами о выдаче кредита/транша, в любом из следующих случаев:</w:t>
      </w:r>
    </w:p>
    <w:p>
      <w:pPr>
        <w:spacing w:after="60"/>
        <w:ind w:firstLine="567"/>
        <w:jc w:val="both"/>
      </w:pPr>
      <w:r>
        <w:rPr>
          <w:rFonts w:ascii="Arial" w:cs="Arial" w:eastAsia="Arial" w:hAnsi="Arial"/>
          <w:sz w:val="24"/>
          <w:szCs w:val="24"/>
        </w:rPr>
        <w:t xml:space="preserve">1) в случае нецелевого использования кредита/транша Банком;</w:t>
      </w:r>
    </w:p>
    <w:p>
      <w:pPr>
        <w:spacing w:after="60"/>
        <w:ind w:firstLine="567"/>
        <w:jc w:val="both"/>
      </w:pPr>
      <w:r>
        <w:rPr>
          <w:rFonts w:ascii="Arial" w:cs="Arial" w:eastAsia="Arial" w:hAnsi="Arial"/>
          <w:sz w:val="24"/>
          <w:szCs w:val="24"/>
        </w:rPr>
        <w:t xml:space="preserve">2) в случае не предоставления либо несвоевременного представления Банком запрашиваемых Национальным банком документов и информации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3) в случае неисполнения либо ненадлежащего исполнения Банком взятых на себя обязательств по настоящему Соглашению и Кредитными договорами о выдаче кредита/транша;</w:t>
      </w:r>
    </w:p>
    <w:p>
      <w:pPr>
        <w:spacing w:after="60"/>
        <w:ind w:firstLine="567"/>
        <w:jc w:val="both"/>
      </w:pPr>
      <w:r>
        <w:rPr>
          <w:rFonts w:ascii="Arial" w:cs="Arial" w:eastAsia="Arial" w:hAnsi="Arial"/>
          <w:sz w:val="24"/>
          <w:szCs w:val="24"/>
        </w:rPr>
        <w:t xml:space="preserve">4) в случае нарушения Банком графиков погашения задолженности согласно Кредитным договорам о выдаче кредита/транша;</w:t>
      </w:r>
    </w:p>
    <w:p>
      <w:pPr>
        <w:spacing w:after="60"/>
        <w:ind w:firstLine="567"/>
        <w:jc w:val="both"/>
      </w:pPr>
      <w:r>
        <w:rPr>
          <w:rFonts w:ascii="Arial" w:cs="Arial" w:eastAsia="Arial" w:hAnsi="Arial"/>
          <w:sz w:val="24"/>
          <w:szCs w:val="24"/>
        </w:rPr>
        <w:t xml:space="preserve">5) в случае нарушения Банком положений заключенных между Банком и Национальным банком договоров о залоге имущества, предоставляемых Банком в обеспечение кредитной линии, открытой Банку Национальным банком в соответствии с настоящим Соглашением;</w:t>
      </w:r>
    </w:p>
    <w:p>
      <w:pPr>
        <w:spacing w:after="60"/>
        <w:ind w:firstLine="567"/>
        <w:jc w:val="both"/>
      </w:pPr>
      <w:r>
        <w:rPr>
          <w:rFonts w:ascii="Arial" w:cs="Arial" w:eastAsia="Arial" w:hAnsi="Arial"/>
          <w:sz w:val="24"/>
          <w:szCs w:val="24"/>
        </w:rPr>
        <w:t xml:space="preserve">6) в случае наличия у Национального банка информации, основанной на официальных данных либо данных уполномоченных органов, о том, что произошло существенное, по мнению Национального банка, ухудшение финансового положения Банка и/или в случае появления иных обстоятельств, которые могут привести к неисполнению либо ненадлежащему исполнению Банком своих обязательств перед Национальным банком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7) в случае, если информация, предоставленная Банком Национальному банку, в соответствии с настоящим Соглашением и Кредитными договорами о выдаче кредита/транша, является недостоверной, в существенной степени неполной/искаженной, и/или заведомо ложной.</w:t>
      </w:r>
    </w:p>
    <w:p>
      <w:pPr>
        <w:spacing w:after="60"/>
        <w:ind w:firstLine="567"/>
        <w:jc w:val="both"/>
      </w:pPr>
      <w:r>
        <w:rPr>
          <w:rFonts w:ascii="Arial" w:cs="Arial" w:eastAsia="Arial" w:hAnsi="Arial"/>
          <w:sz w:val="24"/>
          <w:szCs w:val="24"/>
        </w:rPr>
        <w:t xml:space="preserve">5.1.10. О своих требованиях, указанных в подпункте 5.1.9 настоящего пункта Национальный банк уведомляет Банк в письменной форме.</w:t>
      </w:r>
    </w:p>
    <w:p>
      <w:pPr>
        <w:spacing w:after="60"/>
        <w:ind w:firstLine="567"/>
        <w:jc w:val="both"/>
      </w:pPr>
      <w:r>
        <w:rPr>
          <w:rFonts w:ascii="Arial" w:cs="Arial" w:eastAsia="Arial" w:hAnsi="Arial"/>
          <w:sz w:val="24"/>
          <w:szCs w:val="24"/>
        </w:rPr>
        <w:t xml:space="preserve">В случае прекращения Национальным банком выдачи кредита/транша по причинам, указанным в подпункте 5.1.9, Национальный банк имеет право в одностороннем порядке закрыть (запретить право на) Банку свободный остаток лимита кредитования по кредитной линии, открытой в соответствии с настоящим Соглашением, и потребовать от Банка досрочного возврата основной суммы по кредитам/траншам и начисленных за фактическое время пользования процентов по ним, о чем Национальный банк уведомляет Банк в письменной форме. Банк обязан исполнить требования, содержащиеся в письменном уведомлении Национального банка, в срок не позднее 5 (пяти) рабочих дней с момента получения Банком соответствующего письменного уведомления Национального банка, если в уведомлении не предусмотрены иные сроки.</w:t>
      </w:r>
    </w:p>
    <w:p>
      <w:pPr>
        <w:spacing w:after="60"/>
        <w:ind w:firstLine="567"/>
        <w:jc w:val="both"/>
      </w:pPr>
      <w:r>
        <w:rPr>
          <w:rFonts w:ascii="Arial" w:cs="Arial" w:eastAsia="Arial" w:hAnsi="Arial"/>
          <w:sz w:val="24"/>
          <w:szCs w:val="24"/>
        </w:rPr>
        <w:t xml:space="preserve">В случае закрытия Национальным банком свободного остатка лимита кредитования по кредитной линии в одностороннем порядке указанное изменение вступает в силу с даты, указанной Национальным банком в соответствующем письменном уведомлении Банку.</w:t>
      </w:r>
    </w:p>
    <w:p>
      <w:pPr>
        <w:spacing w:after="60"/>
        <w:ind w:firstLine="567"/>
        <w:jc w:val="both"/>
      </w:pPr>
      <w:r>
        <w:rPr>
          <w:rFonts w:ascii="Arial" w:cs="Arial" w:eastAsia="Arial" w:hAnsi="Arial"/>
          <w:sz w:val="24"/>
          <w:szCs w:val="24"/>
        </w:rPr>
        <w:t xml:space="preserve">5.2. Права и обязанности Банка:</w:t>
      </w:r>
    </w:p>
    <w:p>
      <w:pPr>
        <w:spacing w:after="60"/>
        <w:ind w:firstLine="567"/>
        <w:jc w:val="both"/>
      </w:pPr>
      <w:r>
        <w:rPr>
          <w:rFonts w:ascii="Arial" w:cs="Arial" w:eastAsia="Arial" w:hAnsi="Arial"/>
          <w:sz w:val="24"/>
          <w:szCs w:val="24"/>
        </w:rPr>
        <w:t xml:space="preserve">5.2.1. Банк вправе производить досрочное погашение основного долга и/или процентов по настоящему Соглашению и Кредитным договорам о выдаче кредита/транша, с предварительным уведомлением об этом Национального банка в срок не позднее трех рабочих дней до планируемого дня погашения.</w:t>
      </w:r>
    </w:p>
    <w:p>
      <w:pPr>
        <w:spacing w:after="60"/>
        <w:ind w:firstLine="567"/>
        <w:jc w:val="both"/>
      </w:pPr>
      <w:r>
        <w:rPr>
          <w:rFonts w:ascii="Arial" w:cs="Arial" w:eastAsia="Arial" w:hAnsi="Arial"/>
          <w:sz w:val="24"/>
          <w:szCs w:val="24"/>
        </w:rPr>
        <w:t xml:space="preserve">5.2.2. Банк обязан использовать денежные средства, полученные от Национального банка в соответствии с настоящим Соглашением и Кредитными договорами о выдаче кредита/транша, строго по целевому назначению, установленному в пункте 2.5. настоящего Соглашения и соответствующих пунктах Кредитных договоров о выдаче кредита/транша о выдаче кредита/транша.</w:t>
      </w:r>
    </w:p>
    <w:p>
      <w:pPr>
        <w:spacing w:after="60"/>
        <w:ind w:firstLine="567"/>
        <w:jc w:val="both"/>
      </w:pPr>
      <w:r>
        <w:rPr>
          <w:rFonts w:ascii="Arial" w:cs="Arial" w:eastAsia="Arial" w:hAnsi="Arial"/>
          <w:sz w:val="24"/>
          <w:szCs w:val="24"/>
        </w:rPr>
        <w:t xml:space="preserve">5.2.3. Банк обязан исполнять все требования Национального банка, выдвигаемые им в соответствии с настоящим Соглашением и Кредитными договорами о выдаче кредита/транша, включая предоставление в срок, в требуемой форме и в полном объеме информации и документов, запрашиваемых Национальным банком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5.2.4. В течение всего срока действия настоящего Соглашения Банк не вправе перезакладывать и обременять иным образом имущество и/или права требования, предоставленные для обеспечения исполнения им своих обязательств перед Национальным банком в соответствии с настоящим Соглашением.</w:t>
      </w:r>
    </w:p>
    <w:p>
      <w:pPr>
        <w:spacing w:after="60"/>
        <w:ind w:firstLine="567"/>
        <w:jc w:val="both"/>
      </w:pPr>
      <w:r>
        <w:rPr>
          <w:rFonts w:ascii="Arial" w:cs="Arial" w:eastAsia="Arial" w:hAnsi="Arial"/>
          <w:sz w:val="24"/>
          <w:szCs w:val="24"/>
        </w:rPr>
        <w:t xml:space="preserve">5.2.5. Банк обязуется своевременно и в полном объеме погашать основную сумму и начисленные проценты по полученным кредитам/траншам согласно с графиками погашений,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5.2.6. Банк обязуется своевременно и в полном объеме принимать все необходимые меры по обеспечению сохранности и целостности заложенного имущества, предоставленного Банком для обеспечения исполнения им своих обязательств перед Национальным банком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5.2.7. Банк обязуется незамедлительно извещать Национальный банк обо всех обстоятельствах, способных негативно повлиять на исполнение Банком своих обязательств перед Национальным банком по настоящему Соглашению и Кредитным договорам о выдаче кредита/транша, включая возврат основной суммы по выданным кредитам/траншам, выплату начисленных по ним процентов и иных сумм, в том числе незамедлительно извещать Национальный банк о следующих обстоятельствах:</w:t>
      </w:r>
    </w:p>
    <w:p>
      <w:pPr>
        <w:spacing w:after="60"/>
        <w:ind w:firstLine="567"/>
        <w:jc w:val="both"/>
      </w:pPr>
      <w:r>
        <w:rPr>
          <w:rFonts w:ascii="Arial" w:cs="Arial" w:eastAsia="Arial" w:hAnsi="Arial"/>
          <w:sz w:val="24"/>
          <w:szCs w:val="24"/>
        </w:rPr>
        <w:t xml:space="preserve">- о получении претензий и/или исковых заявлений, предъявленных к Банку третьими лицами на сумму равную или превышающую 10 (десять) процентов от суммы лимита кредитования, указанного в пункте 2.1. настоящего Соглашения; о судебных разбирательствах, в которых участвует Банк в качестве ответчика или соответчика о выплате денежных средств на сумму, равную или превышающую 10 (десять) процентов от суммы лимита кредитования, указанного в пункте 2.1. настоящего Соглашения; о принудительных мерах и санкциях, примененных к Банку со стороны уполномоченных государственных органов и обо всех других обстоятельствах, способных повлиять на исполнение Банком своих обязательств перед Национальным банком по настоящему Соглашению;</w:t>
      </w:r>
    </w:p>
    <w:p>
      <w:pPr>
        <w:spacing w:after="60"/>
        <w:ind w:firstLine="567"/>
        <w:jc w:val="both"/>
      </w:pPr>
      <w:r>
        <w:rPr>
          <w:rFonts w:ascii="Arial" w:cs="Arial" w:eastAsia="Arial" w:hAnsi="Arial"/>
          <w:sz w:val="24"/>
          <w:szCs w:val="24"/>
        </w:rPr>
        <w:t xml:space="preserve">- о наложении ареста на имущество Банка, в том числе имущество, предоставленное Банком для обеспечения исполнения им своих обязательств перед Национальным банком в соответствии с договорами о залоге.</w:t>
      </w:r>
    </w:p>
    <w:p>
      <w:pPr>
        <w:spacing w:after="60"/>
        <w:ind w:firstLine="567"/>
        <w:jc w:val="both"/>
      </w:pPr>
      <w:r>
        <w:rPr>
          <w:rFonts w:ascii="Arial" w:cs="Arial" w:eastAsia="Arial" w:hAnsi="Arial"/>
          <w:sz w:val="24"/>
          <w:szCs w:val="24"/>
        </w:rPr>
        <w:t xml:space="preserve">5.2.8. Банк обязуется погасить (возвратить) основную сумму и начисленные проценты по кредитам/траншам в полном объеме и в сроки, установленные настоящим Соглашением и Кредитными договорами о выдаче кредита/транша, в том числе досрочно в случае направления Национальным банком соответствующего письменного уведомления в Банк в связи с возникновением обстоятельств, изложенных в подпункте 5.1.9 пункта 5.1. настоящего Соглашения, в сроки, установленные подпунктом 5.1.10 пункта 5.1. настоящего Соглашения.</w:t>
      </w:r>
    </w:p>
    <w:p>
      <w:pPr>
        <w:spacing w:after="200" w:before="200"/>
        <w:jc w:val="center"/>
      </w:pPr>
      <w:r>
        <w:rPr>
          <w:rFonts w:ascii="Arial" w:cs="Arial" w:eastAsia="Arial" w:hAnsi="Arial"/>
          <w:b/>
          <w:bCs/>
          <w:sz w:val="32"/>
          <w:szCs w:val="32"/>
        </w:rPr>
        <w:t xml:space="preserve">6. Обеспечение выполнения банком своих обязательств по кредитной линии</w:t>
      </w:r>
    </w:p>
    <w:p>
      <w:pPr>
        <w:spacing w:after="60"/>
        <w:ind w:firstLine="567"/>
        <w:jc w:val="both"/>
      </w:pPr>
      <w:r>
        <w:rPr>
          <w:rFonts w:ascii="Arial" w:cs="Arial" w:eastAsia="Arial" w:hAnsi="Arial"/>
          <w:sz w:val="24"/>
          <w:szCs w:val="24"/>
        </w:rPr>
        <w:t xml:space="preserve">6.1. Обеспечением выполнения Банком взятых на себя обязательств по возврату основной суммы кредитов/траншей, полученных Банком по настоящему Соглашению и Кредитным договорам о выдаче кредита/транша, начисленных по ним процентов, других сборов/выплат, неустойки в виде штрафов, пени и других выплат Банка по настоящему Соглашению и Кредитным договорам о выдаче кредита/транша являются, ________________, принадлежащие Банку на праве собственности согласно договору о залоге. Конкретный перечень имущества, передаваемого Банком в залог Национальному банку, в обеспечение своих обязательств по настоящему Соглашению и Кредитным договорам о выдаче кредита/транша, будет указываться в договорах о залоге, заключаемых между Банком и Национальным банком.</w:t>
      </w:r>
    </w:p>
    <w:p>
      <w:pPr>
        <w:spacing w:after="60"/>
        <w:ind w:firstLine="567"/>
        <w:jc w:val="both"/>
      </w:pPr>
      <w:r>
        <w:rPr>
          <w:rFonts w:ascii="Arial" w:cs="Arial" w:eastAsia="Arial" w:hAnsi="Arial"/>
          <w:sz w:val="24"/>
          <w:szCs w:val="24"/>
        </w:rPr>
        <w:t xml:space="preserve">6.2. Имущество Банка, являющееся предметом залога, может быть заменено по соглашению Сторон на другое имущество Банка.</w:t>
      </w:r>
    </w:p>
    <w:p>
      <w:pPr>
        <w:spacing w:after="60"/>
        <w:ind w:firstLine="567"/>
        <w:jc w:val="both"/>
      </w:pPr>
      <w:r>
        <w:rPr>
          <w:rFonts w:ascii="Arial" w:cs="Arial" w:eastAsia="Arial" w:hAnsi="Arial"/>
          <w:sz w:val="24"/>
          <w:szCs w:val="24"/>
        </w:rPr>
        <w:t xml:space="preserve">6.3. Договора о залоге должны содержать ссылку на настоящее Соглашение как на основное обязательство.</w:t>
      </w:r>
    </w:p>
    <w:p>
      <w:pPr>
        <w:spacing w:after="60"/>
        <w:ind w:firstLine="567"/>
        <w:jc w:val="both"/>
      </w:pPr>
      <w:r>
        <w:rPr>
          <w:rFonts w:ascii="Arial" w:cs="Arial" w:eastAsia="Arial" w:hAnsi="Arial"/>
          <w:sz w:val="24"/>
          <w:szCs w:val="24"/>
        </w:rPr>
        <w:t xml:space="preserve">6.4. Залог имущества, подлежащий регистрации в соответствии с требованиями действующего законодательства Кыргызской Республики, должен быть зарегистрирован Банком в уполномоченном органе в течение сроков, указанных в договоре о залоге.</w:t>
      </w:r>
    </w:p>
    <w:p>
      <w:pPr>
        <w:spacing w:after="60"/>
        <w:ind w:firstLine="567"/>
        <w:jc w:val="both"/>
      </w:pPr>
      <w:r>
        <w:rPr>
          <w:rFonts w:ascii="Arial" w:cs="Arial" w:eastAsia="Arial" w:hAnsi="Arial"/>
          <w:sz w:val="24"/>
          <w:szCs w:val="24"/>
        </w:rPr>
        <w:t xml:space="preserve">6.5. В случае ненадлежащего исполнения либо неисполнения Банком своих обязательств по настоящему Соглашению и Кредитным договорам о выдаче кредита/транша, а также в иных случаях, предусмотренных настоящим Соглашением и Кредитными договорами о выдаче кредита/транша, Банк предоставляет право Национальному банку незамедлительно, начиная со следующего дня ненадлежащего исполнения либо неисполнения Банком своих обязательств перед Национальным банком, списывать в безакцептном (бесспорном) порядке с корреспондентского счета Банка в Национальном банке денежные средства в суммах, необходимых для погашения задолженности Банка по настоящему Соглашению и Кредитным договорам о выдаче кредита/транша, включая основные суммы полученных кредитов/траншей, начисленные по ним процентов и штрафные санкции (неустойки) и других выплат.</w:t>
      </w:r>
    </w:p>
    <w:p>
      <w:pPr>
        <w:spacing w:after="60"/>
        <w:ind w:firstLine="567"/>
        <w:jc w:val="both"/>
      </w:pPr>
      <w:r>
        <w:rPr>
          <w:rFonts w:ascii="Arial" w:cs="Arial" w:eastAsia="Arial" w:hAnsi="Arial"/>
          <w:sz w:val="24"/>
          <w:szCs w:val="24"/>
        </w:rPr>
        <w:t xml:space="preserve">Предоставленное Банком право о списании в безакцептном (бесспорном) порядке с корреспондентского счета Банка в Национальном банке денежных средств в суммах, необходимых для погашения задолженности Банка по настоящему Соглашению, является дополнительным обеспечением Банка по кредитам/траншам, полученным им у Национального банка.</w:t>
      </w:r>
    </w:p>
    <w:p>
      <w:pPr>
        <w:spacing w:after="60"/>
        <w:ind w:firstLine="567"/>
        <w:jc w:val="both"/>
      </w:pPr>
      <w:r>
        <w:rPr>
          <w:rFonts w:ascii="Arial" w:cs="Arial" w:eastAsia="Arial" w:hAnsi="Arial"/>
          <w:sz w:val="24"/>
          <w:szCs w:val="24"/>
        </w:rPr>
        <w:t xml:space="preserve">Национальный банк вправе использовать данное право для удовлетворения своих требований по настоящему Соглашению и Кредитным договорам о выдаче кредита/транша в полном объеме, независимо от наличия залога, предоставленного Банком Национальному банку в обеспечение по настоящему Соглашению.</w:t>
      </w:r>
    </w:p>
    <w:p>
      <w:pPr>
        <w:spacing w:after="60"/>
        <w:ind w:firstLine="567"/>
        <w:jc w:val="both"/>
      </w:pPr>
      <w:r>
        <w:rPr>
          <w:rFonts w:ascii="Arial" w:cs="Arial" w:eastAsia="Arial" w:hAnsi="Arial"/>
          <w:sz w:val="24"/>
          <w:szCs w:val="24"/>
        </w:rPr>
        <w:t xml:space="preserve">6.6. Национальный банк вправе удовлетворить свои требования в полном объеме за счет заложенного Банком имущества путем внесудебного обращения взыскания на заложенное Банком имущество и внесудебной реализации предмета залога в соответствии с условиями и требованиями, предусмотренными соответствующими договорами о залоге и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недостаточности суммы, вырученной от реализации заложенного Банком имущества, для полного удовлетворения своих требований к Банку Национальный банк вправе получить недостающую сумму из любого другого имущества Банка.</w:t>
      </w:r>
    </w:p>
    <w:p>
      <w:pPr>
        <w:spacing w:after="60"/>
        <w:ind w:firstLine="567"/>
        <w:jc w:val="both"/>
      </w:pPr>
      <w:r>
        <w:rPr>
          <w:rFonts w:ascii="Arial" w:cs="Arial" w:eastAsia="Arial" w:hAnsi="Arial"/>
          <w:sz w:val="24"/>
          <w:szCs w:val="24"/>
        </w:rPr>
        <w:t xml:space="preserve">6.7. Банк/залогодатель не вправе каким-либо образом и в какой-либо форме противодействовать Национальному банку при принятии последним мер по обращению взыскания на предмет залога, а также по проведению мер по безакцептному (бесспорному) списанию средств Банка с корреспондентского счета Банка в Национальном банке. В случае какого-либо противодействия Банка/залогодателя при принятии Национальным банком необходимых мер по обращению взыскания на предмет залога, а также по проведению мер по безакцептному (бесспорному) списанию средств Банка с корреспондентского счета Банка в Национальном банке, Национальный банк вправе удовлетворить свои требования в полном объеме в судебном порядке в соответствии с законодательством Кыргызской Республики. В этом случае все соответствующие расходы Национального банка, в том числе и судебные, несет Банк/залогодатель.</w:t>
      </w:r>
    </w:p>
    <w:p>
      <w:pPr>
        <w:spacing w:after="200" w:before="200"/>
        <w:jc w:val="center"/>
      </w:pPr>
      <w:r>
        <w:rPr>
          <w:rFonts w:ascii="Arial" w:cs="Arial" w:eastAsia="Arial" w:hAnsi="Arial"/>
          <w:b/>
          <w:bCs/>
          <w:sz w:val="32"/>
          <w:szCs w:val="32"/>
        </w:rPr>
        <w:t xml:space="preserve">7. Ответственность сторон</w:t>
      </w:r>
    </w:p>
    <w:p>
      <w:pPr>
        <w:spacing w:after="60"/>
        <w:ind w:firstLine="567"/>
        <w:jc w:val="both"/>
      </w:pPr>
      <w:r>
        <w:rPr>
          <w:rFonts w:ascii="Arial" w:cs="Arial" w:eastAsia="Arial" w:hAnsi="Arial"/>
          <w:sz w:val="24"/>
          <w:szCs w:val="24"/>
        </w:rPr>
        <w:t xml:space="preserve">7.1. Национальный банк несет ответственность за свои обязательства по выдаче кредита,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7.2. В случае несвоевременного перечисления суммы выдаваемого кредита/транша на корреспондентский счет Банка в Национальном банке в сроки, предусмотренные пунктом 3.6. настоящего Соглашения, Национальный банк выплачивает Банку единовременный штраф в размере ___% от суммы выдаваемого кредита/транша.</w:t>
      </w:r>
    </w:p>
    <w:p>
      <w:pPr>
        <w:spacing w:after="60"/>
        <w:ind w:firstLine="567"/>
        <w:jc w:val="both"/>
      </w:pPr>
      <w:r>
        <w:rPr>
          <w:rFonts w:ascii="Arial" w:cs="Arial" w:eastAsia="Arial" w:hAnsi="Arial"/>
          <w:sz w:val="24"/>
          <w:szCs w:val="24"/>
        </w:rPr>
        <w:t xml:space="preserve">7.3. В случае нецелевого использования Банком полученных кредитных средств Национального банка в соответствии с настоящим Соглашением и Кредитными договорами о выдаче кредита/транша Банк выплачивает Национальному банку неустойку в виде единовременного штрафа в размере ___% от суммы полученного кредита/транша в соответствии с Кредитными договорами о выдаче кредита/транша. При этом Банк обязан возвратить всю сумму кредита/транша в течение 5 (пяти) рабочих дней со дня соответствующего письменного уведомления Национальным банком Банка об этом с уплатой неустойки.</w:t>
      </w:r>
    </w:p>
    <w:p>
      <w:pPr>
        <w:spacing w:after="60"/>
        <w:ind w:firstLine="567"/>
        <w:jc w:val="both"/>
      </w:pPr>
      <w:r>
        <w:rPr>
          <w:rFonts w:ascii="Arial" w:cs="Arial" w:eastAsia="Arial" w:hAnsi="Arial"/>
          <w:sz w:val="24"/>
          <w:szCs w:val="24"/>
        </w:rPr>
        <w:t xml:space="preserve">7.4. В случае несвоевременного и/или неполного перечисления Банком платежей в погашение основной суммы кредита/транша, начисленных по нему процентов и иных платежей, вытекающих из настоящего Соглашения и Кредитных договоров о выдаче кредита/транша, Банк выплачивает неустойку в виде пени в размере ______% от суммы просроченной задолженности за каждый день просрочки, начиная с даты возникновения просроченной задолженности и до ее полного погашения.</w:t>
      </w:r>
    </w:p>
    <w:p>
      <w:pPr>
        <w:spacing w:after="60"/>
        <w:ind w:firstLine="567"/>
        <w:jc w:val="both"/>
      </w:pPr>
      <w:r>
        <w:rPr>
          <w:rFonts w:ascii="Arial" w:cs="Arial" w:eastAsia="Arial" w:hAnsi="Arial"/>
          <w:sz w:val="24"/>
          <w:szCs w:val="24"/>
        </w:rPr>
        <w:t xml:space="preserve">7.5. Проценты на просроченную задолженность будут начисляться на основании фактического количества дней.</w:t>
      </w:r>
    </w:p>
    <w:p>
      <w:pPr>
        <w:spacing w:after="60"/>
        <w:ind w:firstLine="567"/>
        <w:jc w:val="both"/>
      </w:pPr>
      <w:r>
        <w:rPr>
          <w:rFonts w:ascii="Arial" w:cs="Arial" w:eastAsia="Arial" w:hAnsi="Arial"/>
          <w:sz w:val="24"/>
          <w:szCs w:val="24"/>
        </w:rPr>
        <w:t xml:space="preserve">7.6. В случае если Банк предоставляет с нарушением установленных сроков или форм предоставления, либо предоставляет не в полном объеме, искаженно или недостоверно отчеты по целевому использованию кредита и информацию по залоговому обеспечению, предусмотренные настоящим Соглашением и договорами о залоге, заключенными между Банком и Национальным банком, а также иную информацию и документы, запрашиваемые Национальным банком в соответствии с настоящим Соглашением и Кредитными договорами о выдаче кредита/транша, Банк выплачивает Национальному банку штраф в размере ___% от суммы лимита кредитования, указанного в пункте 2.1. настоящего Соглашения, за каждый случай такого ненадлежащего предоставления отчетов/информации.</w:t>
      </w:r>
    </w:p>
    <w:p>
      <w:pPr>
        <w:spacing w:after="60"/>
        <w:ind w:firstLine="567"/>
        <w:jc w:val="both"/>
      </w:pPr>
      <w:r>
        <w:rPr>
          <w:rFonts w:ascii="Arial" w:cs="Arial" w:eastAsia="Arial" w:hAnsi="Arial"/>
          <w:sz w:val="24"/>
          <w:szCs w:val="24"/>
        </w:rPr>
        <w:t xml:space="preserve">7.7. Выплата штрафов и пени не освобождает Банк от исполнения своих обязательств по настоящему Соглашению.</w:t>
      </w:r>
    </w:p>
    <w:p>
      <w:pPr>
        <w:spacing w:after="60"/>
        <w:ind w:firstLine="567"/>
        <w:jc w:val="both"/>
      </w:pPr>
      <w:r>
        <w:rPr>
          <w:rFonts w:ascii="Arial" w:cs="Arial" w:eastAsia="Arial" w:hAnsi="Arial"/>
          <w:sz w:val="24"/>
          <w:szCs w:val="24"/>
        </w:rPr>
        <w:t xml:space="preserve">7.8. Пролонгация сроков настоящего Соглашения, включая сроки возврата полученных Банком денежных средств от Национального банка, в том числе в случае наступления форс-мажорных обстоятельств, возможны только на основании решения Правления Национального банка.</w:t>
      </w:r>
    </w:p>
    <w:p>
      <w:pPr>
        <w:spacing w:after="200" w:before="200"/>
        <w:jc w:val="center"/>
      </w:pPr>
      <w:r>
        <w:rPr>
          <w:rFonts w:ascii="Arial" w:cs="Arial" w:eastAsia="Arial" w:hAnsi="Arial"/>
          <w:b/>
          <w:bCs/>
          <w:sz w:val="32"/>
          <w:szCs w:val="32"/>
        </w:rPr>
        <w:t xml:space="preserve">8. Особые условия, гарантии</w:t>
      </w:r>
    </w:p>
    <w:p>
      <w:pPr>
        <w:spacing w:after="60"/>
        <w:ind w:firstLine="567"/>
        <w:jc w:val="both"/>
      </w:pPr>
      <w:r>
        <w:rPr>
          <w:rFonts w:ascii="Arial" w:cs="Arial" w:eastAsia="Arial" w:hAnsi="Arial"/>
          <w:sz w:val="24"/>
          <w:szCs w:val="24"/>
        </w:rPr>
        <w:t xml:space="preserve">8.1. Банк, подписывая настоящее Соглашение, подтверждает и гарантирует, что:</w:t>
      </w:r>
    </w:p>
    <w:p>
      <w:pPr>
        <w:spacing w:after="60"/>
        <w:ind w:firstLine="567"/>
        <w:jc w:val="both"/>
      </w:pPr>
      <w:r>
        <w:rPr>
          <w:rFonts w:ascii="Arial" w:cs="Arial" w:eastAsia="Arial" w:hAnsi="Arial"/>
          <w:sz w:val="24"/>
          <w:szCs w:val="24"/>
        </w:rPr>
        <w:t xml:space="preserve">а) являясь юридическим лицом по законодательству Кыргызской Республики, он обладает правом от своего имени заключать настоящее Соглашение и Кредитные договора о выдаче кредита/транша;</w:t>
      </w:r>
    </w:p>
    <w:p>
      <w:pPr>
        <w:spacing w:after="60"/>
        <w:ind w:firstLine="567"/>
        <w:jc w:val="both"/>
      </w:pPr>
      <w:r>
        <w:rPr>
          <w:rFonts w:ascii="Arial" w:cs="Arial" w:eastAsia="Arial" w:hAnsi="Arial"/>
          <w:sz w:val="24"/>
          <w:szCs w:val="24"/>
        </w:rPr>
        <w:t xml:space="preserve">б) содержание настоящего Соглашения и Кредитных договоров о выдаче кредита/транша, и соответствующее исполнение их условий, не станут причиной нарушения действующего законодательства и любого нормативного правового акта Кыргызской Республики, решений суда, имеющих отношение к Банку, и устава Банка;</w:t>
      </w:r>
    </w:p>
    <w:p>
      <w:pPr>
        <w:spacing w:after="60"/>
        <w:ind w:firstLine="567"/>
        <w:jc w:val="both"/>
      </w:pPr>
      <w:r>
        <w:rPr>
          <w:rFonts w:ascii="Arial" w:cs="Arial" w:eastAsia="Arial" w:hAnsi="Arial"/>
          <w:sz w:val="24"/>
          <w:szCs w:val="24"/>
        </w:rPr>
        <w:t xml:space="preserve">в) Банк в полной мере ознакомлен с требованиями Положения "О кредите для поддержания ликвидности", утвержденного постановлением Правления Национального банка Кыргызской Республики от ________________ года № _____.</w:t>
      </w:r>
    </w:p>
    <w:p>
      <w:pPr>
        <w:spacing w:after="60"/>
        <w:ind w:firstLine="567"/>
        <w:jc w:val="both"/>
      </w:pPr>
      <w:r>
        <w:rPr>
          <w:rFonts w:ascii="Arial" w:cs="Arial" w:eastAsia="Arial" w:hAnsi="Arial"/>
          <w:sz w:val="24"/>
          <w:szCs w:val="24"/>
        </w:rPr>
        <w:t xml:space="preserve">8.2. В случае наступления обстоятельств непреодолимой силы (форс-мажорных обстоятельств), вызванных прямо или косвенно проявлением обстоятельств чрезвычайного характера, включая землетрясения и иные природные стихии, действия и решения государственных органов, вступления в силу международных договоров, принятие нормативных правовых актов Кыргызской Республики, военные действия и массовые беспорядки, находящихся вне возможности контроля Сторон настоящего Соглашения и препятствующих исполнению ими своих обязательств по настоящему Соглашению и Кредитным договорам о выдаче кредита/транша, сроки исполнения этих обязательств соразмерно отодвигаются на время действия указанных форс-мажорных обстоятельств, при соблюдении условий, предусмотренных пунктом 7.8 настоящего Соглашения, но лишь в той мере, в какой они значительно влияют на исполнение в срок всего настоящего Соглашения и Кредитных договоров о выдаче кредита/транша или той их части, которая подлежала исполнению после наступления указанных форс-мажорных обстоятельств.</w:t>
      </w:r>
    </w:p>
    <w:p>
      <w:pPr>
        <w:spacing w:after="60"/>
        <w:ind w:firstLine="567"/>
        <w:jc w:val="both"/>
      </w:pPr>
      <w:r>
        <w:rPr>
          <w:rFonts w:ascii="Arial" w:cs="Arial" w:eastAsia="Arial" w:hAnsi="Arial"/>
          <w:sz w:val="24"/>
          <w:szCs w:val="24"/>
        </w:rPr>
        <w:t xml:space="preserve">8.3. Обе Стороны настоящего Соглашения должны незамедлительно, в течение 2 (двух) рабочих дней, известить устно и в письменной форме друг друга о начале и окончании форс-мажорных обстоятельств, препятствующих исполнению ими своих обязательств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8.4. Неисполнение одной из сторон своих обязательств по настоящему Соглашению и Кредитным договорам о выдаче кредита/транша не рассматривается как нарушение настоящего Соглашения и Кредитных договоров о выдаче кредита/транша, если это является следствием форс-мажорных обстоятельств, при условии того, что Сторона, подвергшаяся форс-мажорным обстоятельствам, своевременно предприняла все необходимые меры для устранения таких последствий.</w:t>
      </w:r>
    </w:p>
    <w:p>
      <w:pPr>
        <w:spacing w:after="200" w:before="200"/>
        <w:jc w:val="center"/>
      </w:pPr>
      <w:r>
        <w:rPr>
          <w:rFonts w:ascii="Arial" w:cs="Arial" w:eastAsia="Arial" w:hAnsi="Arial"/>
          <w:b/>
          <w:bCs/>
          <w:sz w:val="32"/>
          <w:szCs w:val="32"/>
        </w:rPr>
        <w:t xml:space="preserve">9. Порядок разрешения споров и применимое законодательство</w:t>
      </w:r>
    </w:p>
    <w:p>
      <w:pPr>
        <w:spacing w:after="60"/>
        <w:ind w:firstLine="567"/>
        <w:jc w:val="both"/>
      </w:pPr>
      <w:r>
        <w:rPr>
          <w:rFonts w:ascii="Arial" w:cs="Arial" w:eastAsia="Arial" w:hAnsi="Arial"/>
          <w:sz w:val="24"/>
          <w:szCs w:val="24"/>
        </w:rPr>
        <w:t xml:space="preserve">9.1. Споры между Сторонами, возникающие в процессе исполнения настоящего Соглашения, подлежат урегулированию путем переговоров Сторон между собой в целях выработки взаимоприемлемого решения.</w:t>
      </w:r>
    </w:p>
    <w:p>
      <w:pPr>
        <w:spacing w:after="60"/>
        <w:ind w:firstLine="567"/>
        <w:jc w:val="both"/>
      </w:pPr>
      <w:r>
        <w:rPr>
          <w:rFonts w:ascii="Arial" w:cs="Arial" w:eastAsia="Arial" w:hAnsi="Arial"/>
          <w:sz w:val="24"/>
          <w:szCs w:val="24"/>
        </w:rPr>
        <w:t xml:space="preserve">9.2. В случае невозможности достижения согласия путем переговоров Сторон споры между Сторонами подлежат урегулированию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10. Заключительные условия</w:t>
      </w:r>
    </w:p>
    <w:p>
      <w:pPr>
        <w:spacing w:after="60"/>
        <w:ind w:firstLine="567"/>
        <w:jc w:val="both"/>
      </w:pPr>
      <w:r>
        <w:rPr>
          <w:rFonts w:ascii="Arial" w:cs="Arial" w:eastAsia="Arial" w:hAnsi="Arial"/>
          <w:sz w:val="24"/>
          <w:szCs w:val="24"/>
        </w:rPr>
        <w:t xml:space="preserve">10.1. Все отношения между Национальным банком и Банком носят конфиденциальный характер и Стороны не вправе раскрывать третьим лицам информацию, полученную друг от друга в период действия настоящего Соглашения, кроме случаев, прямо предусмотренных законодательством Кыргызской Республики и настоящим Соглашением, либо когда имеется соответствующее согласие другой Стороны.</w:t>
      </w:r>
    </w:p>
    <w:p>
      <w:pPr>
        <w:spacing w:after="60"/>
        <w:ind w:firstLine="567"/>
        <w:jc w:val="both"/>
      </w:pPr>
      <w:r>
        <w:rPr>
          <w:rFonts w:ascii="Arial" w:cs="Arial" w:eastAsia="Arial" w:hAnsi="Arial"/>
          <w:sz w:val="24"/>
          <w:szCs w:val="24"/>
        </w:rPr>
        <w:t xml:space="preserve">10.2. Конфиденциальная информация не включает в себя сведения, являющиеся общедоступными, а также сведения, содержащиеся в официально опубликованных сообщениях и отчетах, рекламных сообщениях и т.п. материалах.</w:t>
      </w:r>
    </w:p>
    <w:p>
      <w:pPr>
        <w:spacing w:after="60"/>
        <w:ind w:firstLine="567"/>
        <w:jc w:val="both"/>
      </w:pPr>
      <w:r>
        <w:rPr>
          <w:rFonts w:ascii="Arial" w:cs="Arial" w:eastAsia="Arial" w:hAnsi="Arial"/>
          <w:sz w:val="24"/>
          <w:szCs w:val="24"/>
        </w:rPr>
        <w:t xml:space="preserve">10.3. Банк предоставляет право Национальному банку раскрывать информацию по настоящему Соглашению третьим лицам в случаях неисполнения либо ненадлежащего исполнения Банком своих обязательств перед Национальным банком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10.4. Положения о конфиденциальности, предусмотренные настоящей статьей, не распространяются в случае уступке прав, включая право требования, и обязанностей по настоящему Соглашению и Кредитным договорам о выдаче кредита/транша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10.5. В настоящее Соглашение могут быть внесены изменения и дополнения по взаимному соглашению Сторон путем заключения дополнительных соглашений либо обмена письмами или иным образом, которые будут являться неотъемлемой частью настоящего Соглашения.</w:t>
      </w:r>
    </w:p>
    <w:p>
      <w:pPr>
        <w:spacing w:after="60"/>
        <w:ind w:firstLine="567"/>
        <w:jc w:val="both"/>
      </w:pPr>
      <w:r>
        <w:rPr>
          <w:rFonts w:ascii="Arial" w:cs="Arial" w:eastAsia="Arial" w:hAnsi="Arial"/>
          <w:sz w:val="24"/>
          <w:szCs w:val="24"/>
        </w:rPr>
        <w:t xml:space="preserve">10.6. Настоящее Соглашение не может быть изменено, дополнено или расторгнуто в одностороннем порядке, за исключением случаев, предусмотренных настоящим Соглашением.</w:t>
      </w:r>
    </w:p>
    <w:p>
      <w:pPr>
        <w:spacing w:after="60"/>
        <w:ind w:firstLine="567"/>
        <w:jc w:val="both"/>
      </w:pPr>
      <w:r>
        <w:rPr>
          <w:rFonts w:ascii="Arial" w:cs="Arial" w:eastAsia="Arial" w:hAnsi="Arial"/>
          <w:sz w:val="24"/>
          <w:szCs w:val="24"/>
        </w:rPr>
        <w:t xml:space="preserve">10.7. Все условия и положения настоящего Соглашения являются обязательными для исполнения Сторонами.</w:t>
      </w:r>
    </w:p>
    <w:p>
      <w:pPr>
        <w:spacing w:after="60"/>
        <w:ind w:firstLine="567"/>
        <w:jc w:val="both"/>
      </w:pPr>
      <w:r>
        <w:rPr>
          <w:rFonts w:ascii="Arial" w:cs="Arial" w:eastAsia="Arial" w:hAnsi="Arial"/>
          <w:sz w:val="24"/>
          <w:szCs w:val="24"/>
        </w:rPr>
        <w:t xml:space="preserve">10.8. Стороны обязуются письменно уведомлять друг друга о предстоящем изменении своих банковских реквизитов не менее чем за 5 (пять) календарных дней до даты изменений. Риск ненадлежащего исполнения настоящего Соглашения, возникший в связи с несвоевременным уведомлением об изменении своих банковских реквизитов, несет та Сторона, которая не известила или несвоевременно известила другую Сторону об изменении своих банковских реквизитов.</w:t>
      </w:r>
    </w:p>
    <w:p>
      <w:pPr>
        <w:spacing w:after="60"/>
        <w:ind w:firstLine="567"/>
        <w:jc w:val="both"/>
      </w:pPr>
      <w:r>
        <w:rPr>
          <w:rFonts w:ascii="Arial" w:cs="Arial" w:eastAsia="Arial" w:hAnsi="Arial"/>
          <w:sz w:val="24"/>
          <w:szCs w:val="24"/>
        </w:rPr>
        <w:t xml:space="preserve">10.9. В случае реорганизации или ликвидации Сторон все права и обязанности Сторон по настоящему Соглашению переходят на правопреемников Сторон.</w:t>
      </w:r>
    </w:p>
    <w:p>
      <w:pPr>
        <w:spacing w:after="60"/>
        <w:ind w:firstLine="567"/>
        <w:jc w:val="both"/>
      </w:pPr>
      <w:r>
        <w:rPr>
          <w:rFonts w:ascii="Arial" w:cs="Arial" w:eastAsia="Arial" w:hAnsi="Arial"/>
          <w:sz w:val="24"/>
          <w:szCs w:val="24"/>
        </w:rPr>
        <w:t xml:space="preserve">10.10. Кредитные договора о выдаче кредита/транша, заключенные на основе настоящего Соглашения, являются неотъемлемой частью настоящего Соглашения и на них распространяются все положения настоящего Соглашения.</w:t>
      </w:r>
    </w:p>
    <w:p>
      <w:pPr>
        <w:spacing w:after="60"/>
        <w:ind w:firstLine="567"/>
        <w:jc w:val="both"/>
      </w:pPr>
      <w:r>
        <w:rPr>
          <w:rFonts w:ascii="Arial" w:cs="Arial" w:eastAsia="Arial" w:hAnsi="Arial"/>
          <w:sz w:val="24"/>
          <w:szCs w:val="24"/>
        </w:rPr>
        <w:t xml:space="preserve">10.11. Настоящее Соглашение вступает в силу со дня его подписания обеими Сторонами и действует до полного исполнения Банком всех своих обязательств перед Национальным банком по настоящему Соглашению и Кредитным договорам о выдаче кредита/транша в сроки, предусмотренные в них.</w:t>
      </w:r>
    </w:p>
    <w:p>
      <w:pPr>
        <w:spacing w:after="60"/>
        <w:ind w:firstLine="567"/>
        <w:jc w:val="both"/>
      </w:pPr>
      <w:r>
        <w:rPr>
          <w:rFonts w:ascii="Arial" w:cs="Arial" w:eastAsia="Arial" w:hAnsi="Arial"/>
          <w:sz w:val="24"/>
          <w:szCs w:val="24"/>
        </w:rPr>
        <w:t xml:space="preserve">10.12. Настоящее Соглашение составлено в 3 (трех) подлинных экземплярах, имеющих одинаковую юридическую силу, по одному экземпляру для каждой из Сторон, два экземпляра - для уполномоченных органов, осуществляющих регистрацию залога.</w:t>
      </w:r>
    </w:p>
    <w:p>
      <w:pPr>
        <w:spacing w:after="200" w:before="200"/>
        <w:jc w:val="center"/>
      </w:pPr>
      <w:r>
        <w:rPr>
          <w:rFonts w:ascii="Arial" w:cs="Arial" w:eastAsia="Arial" w:hAnsi="Arial"/>
          <w:b/>
          <w:bCs/>
          <w:sz w:val="32"/>
          <w:szCs w:val="32"/>
        </w:rPr>
        <w:t xml:space="preserve">11.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КРЕДИТНЫЙ ДОГОВОР № ____________
 к Соглашению об открытии кредитной линии № _______________</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t7iatxoly7f-fip0tyy83">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____________________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от ___________________, с одной стороны, и ____________________, именуемое в дальнейшем "Банк", в лице ____________________, действующего на основании _________________, с другой стороны, далее совместно именуемые "Стороны", заключили настоящий Кредитный договор о выдаче кредита/транша (далее - Кредитный договор) о нижеследующем:</w:t>
      </w:r>
    </w:p>
    <w:p>
      <w:pPr>
        <w:spacing w:after="200" w:before="200"/>
        <w:jc w:val="center"/>
      </w:pPr>
      <w:r>
        <w:rPr>
          <w:rFonts w:ascii="Arial" w:cs="Arial" w:eastAsia="Arial" w:hAnsi="Arial"/>
          <w:b/>
          <w:bCs/>
          <w:sz w:val="32"/>
          <w:szCs w:val="32"/>
        </w:rPr>
        <w:t xml:space="preserve">1. Предмет кредитного договора о выдаче кредита/транша</w:t>
      </w:r>
    </w:p>
    <w:p>
      <w:pPr>
        <w:spacing w:after="60"/>
        <w:ind w:firstLine="567"/>
        <w:jc w:val="both"/>
      </w:pPr>
      <w:r>
        <w:rPr>
          <w:rFonts w:ascii="Arial" w:cs="Arial" w:eastAsia="Arial" w:hAnsi="Arial"/>
          <w:sz w:val="24"/>
          <w:szCs w:val="24"/>
        </w:rPr>
        <w:t xml:space="preserve">1.1. Национальный банк, на основании Соглашения об открытии кредитной линии от ___________________ (далее - Соглашение) и настоящего Кредитного договора предоставляет Банку кредит/транш в сумме ______________ (сумма прописью) сомов на условиях предусмотренных настоящим Кредитным договором и Соглашением об открытии кредитной линии.</w:t>
      </w:r>
    </w:p>
    <w:p>
      <w:pPr>
        <w:spacing w:after="200" w:before="200"/>
        <w:jc w:val="center"/>
      </w:pPr>
      <w:r>
        <w:rPr>
          <w:rFonts w:ascii="Arial" w:cs="Arial" w:eastAsia="Arial" w:hAnsi="Arial"/>
          <w:b/>
          <w:bCs/>
          <w:sz w:val="32"/>
          <w:szCs w:val="32"/>
        </w:rPr>
        <w:t xml:space="preserve">2. Условия предоставления кредита/транша</w:t>
      </w:r>
    </w:p>
    <w:p>
      <w:pPr>
        <w:spacing w:after="60"/>
        <w:ind w:firstLine="567"/>
        <w:jc w:val="both"/>
      </w:pPr>
      <w:r>
        <w:rPr>
          <w:rFonts w:ascii="Arial" w:cs="Arial" w:eastAsia="Arial" w:hAnsi="Arial"/>
          <w:sz w:val="24"/>
          <w:szCs w:val="24"/>
        </w:rPr>
        <w:t xml:space="preserve">2.1. Кредит/транш предоставляется сроком на _______ месяца с _________ по __________ года.</w:t>
      </w:r>
    </w:p>
    <w:p>
      <w:pPr>
        <w:spacing w:after="60"/>
        <w:ind w:firstLine="567"/>
        <w:jc w:val="both"/>
      </w:pPr>
      <w:r>
        <w:rPr>
          <w:rFonts w:ascii="Arial" w:cs="Arial" w:eastAsia="Arial" w:hAnsi="Arial"/>
          <w:sz w:val="24"/>
          <w:szCs w:val="24"/>
        </w:rPr>
        <w:t xml:space="preserve">2.2. Датой предоставления кредита/транша является день перечисления денежных средств по кредиту/траншу на корреспондентский счет Банка в Национальном банке Кыргызской Республики.</w:t>
      </w:r>
    </w:p>
    <w:p>
      <w:pPr>
        <w:spacing w:after="60"/>
        <w:ind w:firstLine="567"/>
        <w:jc w:val="both"/>
      </w:pPr>
      <w:r>
        <w:rPr>
          <w:rFonts w:ascii="Arial" w:cs="Arial" w:eastAsia="Arial" w:hAnsi="Arial"/>
          <w:sz w:val="24"/>
          <w:szCs w:val="24"/>
        </w:rPr>
        <w:t xml:space="preserve">2.3. Национальный банк перечисляет денежные средства по кредиту/траншу в течение 2 (двух) рабочих дней с момента предоставления Банком в Национальный банк подтверждения соответствующего уполномоченного органа о регистрации договоров о залоге по кредиту/траншу, запрашиваемому Банком у Национального банка в соответствии с настоящим Кредитным договором.</w:t>
      </w:r>
    </w:p>
    <w:p>
      <w:pPr>
        <w:spacing w:after="60"/>
        <w:ind w:firstLine="567"/>
        <w:jc w:val="both"/>
      </w:pPr>
      <w:r>
        <w:rPr>
          <w:rFonts w:ascii="Arial" w:cs="Arial" w:eastAsia="Arial" w:hAnsi="Arial"/>
          <w:sz w:val="24"/>
          <w:szCs w:val="24"/>
        </w:rPr>
        <w:t xml:space="preserve">2.4. Кредитные средства, выдаваемые Национальным банком Банку в рамках настоящего Кредитного договора, имеют целевое назначение и должны быть использованы Банком на цели, предусмотренные пунктом 2.5. Соглашения об открытии кредитной линии и в соответствии с условиями, предусмотренными в пункте 2.6. Соглашения об открытии кредитной линии.</w:t>
      </w:r>
    </w:p>
    <w:p>
      <w:pPr>
        <w:spacing w:after="60"/>
        <w:ind w:firstLine="567"/>
        <w:jc w:val="both"/>
      </w:pPr>
      <w:r>
        <w:rPr>
          <w:rFonts w:ascii="Arial" w:cs="Arial" w:eastAsia="Arial" w:hAnsi="Arial"/>
          <w:sz w:val="24"/>
          <w:szCs w:val="24"/>
        </w:rPr>
        <w:t xml:space="preserve">В случае, если Банком не будут соблюдаться условия, предусмотренные в абзаце первом настоящего пункта, к Банку будут применяться меры, предусмотренные Соглашением об открытии кредитной линии.</w:t>
      </w:r>
    </w:p>
    <w:p>
      <w:pPr>
        <w:spacing w:after="200" w:before="200"/>
        <w:jc w:val="center"/>
      </w:pPr>
      <w:r>
        <w:rPr>
          <w:rFonts w:ascii="Arial" w:cs="Arial" w:eastAsia="Arial" w:hAnsi="Arial"/>
          <w:b/>
          <w:bCs/>
          <w:sz w:val="32"/>
          <w:szCs w:val="32"/>
        </w:rPr>
        <w:t xml:space="preserve">3. Условия пользования кредитом/траншем</w:t>
      </w:r>
    </w:p>
    <w:p>
      <w:pPr>
        <w:spacing w:after="60"/>
        <w:ind w:firstLine="567"/>
        <w:jc w:val="both"/>
      </w:pPr>
      <w:r>
        <w:rPr>
          <w:rFonts w:ascii="Arial" w:cs="Arial" w:eastAsia="Arial" w:hAnsi="Arial"/>
          <w:sz w:val="24"/>
          <w:szCs w:val="24"/>
        </w:rPr>
        <w:t xml:space="preserve">За пользование кредитом/траншем Банк уплачивает Национальному банку фиксированную процентную ставку в размере ________ процентов годовых, в течение всего срока, указанного в пункте 2.1. настоящего Кредитного договора.</w:t>
      </w:r>
    </w:p>
    <w:p>
      <w:pPr>
        <w:spacing w:after="60"/>
        <w:ind w:firstLine="567"/>
        <w:jc w:val="both"/>
      </w:pPr>
      <w:r>
        <w:rPr>
          <w:rFonts w:ascii="Arial" w:cs="Arial" w:eastAsia="Arial" w:hAnsi="Arial"/>
          <w:sz w:val="24"/>
          <w:szCs w:val="24"/>
        </w:rPr>
        <w:t xml:space="preserve">3.1. Начисление и выплата процентов за пользование кредитом/траншем производится Банком на ежемесячной основе. Начисление процентов будет осуществляться в соответствии с Соглашением об открытии кредитной линии.</w:t>
      </w:r>
    </w:p>
    <w:p>
      <w:pPr>
        <w:spacing w:after="60"/>
        <w:ind w:firstLine="567"/>
        <w:jc w:val="both"/>
      </w:pPr>
      <w:r>
        <w:rPr>
          <w:rFonts w:ascii="Arial" w:cs="Arial" w:eastAsia="Arial" w:hAnsi="Arial"/>
          <w:sz w:val="24"/>
          <w:szCs w:val="24"/>
        </w:rPr>
        <w:t xml:space="preserve">3.2. Погашение всей основной суммы по кредиту/траншу производится Банком единовременно по истечению срока указанного в пункте 2.1. настоящего Кредитного договора.</w:t>
      </w:r>
    </w:p>
    <w:p>
      <w:pPr>
        <w:spacing w:after="60"/>
        <w:ind w:firstLine="567"/>
        <w:jc w:val="both"/>
      </w:pPr>
      <w:r>
        <w:rPr>
          <w:rFonts w:ascii="Arial" w:cs="Arial" w:eastAsia="Arial" w:hAnsi="Arial"/>
          <w:sz w:val="24"/>
          <w:szCs w:val="24"/>
        </w:rPr>
        <w:t xml:space="preserve">3.3. Погашение всей основной суммы и всех процентов по кредиту/траншу производится Банком согласно графику погашения задолженности (Приложение к настоящему Кредитному договору), который является неотъемлемой частью настоящего Кредитного договора.</w:t>
      </w:r>
    </w:p>
    <w:p>
      <w:pPr>
        <w:spacing w:after="60"/>
        <w:ind w:firstLine="567"/>
        <w:jc w:val="both"/>
      </w:pPr>
      <w:r>
        <w:rPr>
          <w:rFonts w:ascii="Arial" w:cs="Arial" w:eastAsia="Arial" w:hAnsi="Arial"/>
          <w:sz w:val="24"/>
          <w:szCs w:val="24"/>
        </w:rPr>
        <w:t xml:space="preserve">3.4. Окончательный расчет по основной сумме кредита/транша и начисленным процентам производится __________ года.</w:t>
      </w:r>
    </w:p>
    <w:p>
      <w:pPr>
        <w:spacing w:after="60"/>
        <w:ind w:firstLine="567"/>
        <w:jc w:val="both"/>
      </w:pPr>
      <w:r>
        <w:rPr>
          <w:rFonts w:ascii="Arial" w:cs="Arial" w:eastAsia="Arial" w:hAnsi="Arial"/>
          <w:sz w:val="24"/>
          <w:szCs w:val="24"/>
        </w:rPr>
        <w:t xml:space="preserve">3.5. В случае если дата погашения основной суммы кредита/транша и/или уплаты начисленных процентов по нему и/или других платежей (штрафы, пеня и др.) приходится на праздничный, нерабочий или выходной день, то погашение основной суммы кредита/транша и/или начисленных процентов по нему и/или других платежей (штрафы, пеня и др.) осуществляется в ближайший рабочий день, следующий за соответствующим праздничным, нерабочим или выходным днем.</w:t>
      </w:r>
    </w:p>
    <w:p>
      <w:pPr>
        <w:spacing w:after="60"/>
        <w:ind w:firstLine="567"/>
        <w:jc w:val="both"/>
      </w:pPr>
      <w:r>
        <w:rPr>
          <w:rFonts w:ascii="Arial" w:cs="Arial" w:eastAsia="Arial" w:hAnsi="Arial"/>
          <w:sz w:val="24"/>
          <w:szCs w:val="24"/>
        </w:rPr>
        <w:t xml:space="preserve">3.6. Проценты и другие выплаты по кредиту/траншу будут начисляться на базе 360 дней в году и расчетного фактического количества дней в месяце.</w:t>
      </w:r>
    </w:p>
    <w:p>
      <w:pPr>
        <w:spacing w:after="60"/>
        <w:ind w:firstLine="567"/>
        <w:jc w:val="both"/>
      </w:pPr>
      <w:r>
        <w:rPr>
          <w:rFonts w:ascii="Arial" w:cs="Arial" w:eastAsia="Arial" w:hAnsi="Arial"/>
          <w:sz w:val="24"/>
          <w:szCs w:val="24"/>
        </w:rPr>
        <w:t xml:space="preserve">Выплаты по погашению основной суммы по кредиту/траншу и начисленных процентов по нему и других платежей (штрафы, пеня и др.) Банк перечисляет на соответствующий счет в Национальном банке (суммы по основному долгу на счет № ________, суммы по процентным платежам на счет № __________).</w:t>
      </w:r>
    </w:p>
    <w:p>
      <w:pPr>
        <w:spacing w:after="200" w:before="200"/>
        <w:jc w:val="center"/>
      </w:pPr>
      <w:r>
        <w:rPr>
          <w:rFonts w:ascii="Arial" w:cs="Arial" w:eastAsia="Arial" w:hAnsi="Arial"/>
          <w:b/>
          <w:bCs/>
          <w:sz w:val="32"/>
          <w:szCs w:val="32"/>
        </w:rPr>
        <w:t xml:space="preserve">4. Залоговое обеспечение</w:t>
      </w:r>
    </w:p>
    <w:p>
      <w:pPr>
        <w:spacing w:after="60"/>
        <w:ind w:firstLine="567"/>
        <w:jc w:val="both"/>
      </w:pPr>
      <w:r>
        <w:rPr>
          <w:rFonts w:ascii="Arial" w:cs="Arial" w:eastAsia="Arial" w:hAnsi="Arial"/>
          <w:sz w:val="24"/>
          <w:szCs w:val="24"/>
        </w:rPr>
        <w:t xml:space="preserve">4.1. Залоговым обеспечением выполнения Банком взятых на себя обязательств по возврату основной суммы долга по кредиту/траншу, полученному Банком по настоящему Кредитному договору, начисленных по нему процентов, других сборов/выплат, неустойки в виде штрафов, пени и других выплат Банка по настоящему Кредитному договору и Соглашению об открытии кредитной линии являются _________________. Конкретный перечень имущества, передаваемого Банком в залог Национальному банку в обеспечение своих обязательств по настоящему Кредитному договору и Соглашению об открытии кредитной линии будет указываться в договорах о залоге, заключаемых между Банком и Национальным банком.</w:t>
      </w:r>
    </w:p>
    <w:p>
      <w:pPr>
        <w:spacing w:after="200" w:before="200"/>
        <w:jc w:val="center"/>
      </w:pPr>
      <w:r>
        <w:rPr>
          <w:rFonts w:ascii="Arial" w:cs="Arial" w:eastAsia="Arial" w:hAnsi="Arial"/>
          <w:b/>
          <w:bCs/>
          <w:sz w:val="32"/>
          <w:szCs w:val="32"/>
        </w:rPr>
        <w:t xml:space="preserve">5. Прочие условия</w:t>
      </w:r>
    </w:p>
    <w:p>
      <w:pPr>
        <w:spacing w:after="60"/>
        <w:ind w:firstLine="567"/>
        <w:jc w:val="both"/>
      </w:pPr>
      <w:r>
        <w:rPr>
          <w:rFonts w:ascii="Arial" w:cs="Arial" w:eastAsia="Arial" w:hAnsi="Arial"/>
          <w:sz w:val="24"/>
          <w:szCs w:val="24"/>
        </w:rPr>
        <w:t xml:space="preserve">5.1. Другие условия, не предусмотренные настоящим Кредитным договором, права, обязанности и ответственность Сторон, регулируются Соглашением об открытии кредитной линии.</w:t>
      </w:r>
    </w:p>
    <w:p>
      <w:pPr>
        <w:spacing w:after="60"/>
        <w:ind w:firstLine="567"/>
        <w:jc w:val="both"/>
      </w:pPr>
      <w:r>
        <w:rPr>
          <w:rFonts w:ascii="Arial" w:cs="Arial" w:eastAsia="Arial" w:hAnsi="Arial"/>
          <w:sz w:val="24"/>
          <w:szCs w:val="24"/>
        </w:rPr>
        <w:t xml:space="preserve">5.2. Изменения и дополнения к настоящему Кредитному договору вносятся путем заключения в письменной форме дополнительного соглашения, которое является его неотъемлемой частью.</w:t>
      </w:r>
    </w:p>
    <w:p>
      <w:pPr>
        <w:spacing w:after="60"/>
        <w:ind w:firstLine="567"/>
        <w:jc w:val="both"/>
      </w:pPr>
      <w:r>
        <w:rPr>
          <w:rFonts w:ascii="Arial" w:cs="Arial" w:eastAsia="Arial" w:hAnsi="Arial"/>
          <w:sz w:val="24"/>
          <w:szCs w:val="24"/>
        </w:rPr>
        <w:t xml:space="preserve">5.3. Настоящий Кредитный договор, включая Приложение к нему, является неотъемлемой частью Соглашения об открытии кредитной линии, заключенного между Национальным банком и Банком, и составлен на русском языке в 3 (трех) подлинных экземплярах, имеющих одинаковую юридическую силу, 2 (два) экземпляра - по одному для каждой из Сторон, 1 (один) экземпляр - для представления в соответствующие уполномоченные органы, осуществляющие регистрацию залога.</w:t>
      </w:r>
    </w:p>
    <w:p>
      <w:pPr>
        <w:spacing w:after="200" w:before="200"/>
        <w:jc w:val="center"/>
      </w:pPr>
      <w:r>
        <w:rPr>
          <w:rFonts w:ascii="Arial" w:cs="Arial" w:eastAsia="Arial" w:hAnsi="Arial"/>
          <w:b/>
          <w:bCs/>
          <w:sz w:val="32"/>
          <w:szCs w:val="32"/>
        </w:rPr>
        <w:t xml:space="preserve">6.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Кредитному договору
 от "___" _________________ г. № ___</w:t>
      </w:r>
    </w:p>
    <w:p>
      <w:pPr>
        <w:spacing w:after="400" w:before="400"/>
        <w:jc w:val="center"/>
      </w:pPr>
      <w:r>
        <w:rPr>
          <w:rFonts w:ascii="Arial" w:cs="Arial" w:eastAsia="Arial" w:hAnsi="Arial"/>
          <w:b/>
          <w:bCs/>
          <w:sz w:val="32"/>
          <w:szCs w:val="32"/>
        </w:rPr>
        <w:t xml:space="preserve">ГРАФИК
 погашения кредита</w:t>
      </w:r>
    </w:p>
    <w:p>
      <w:pPr>
        <w:spacing w:after="60"/>
        <w:ind w:firstLine="567"/>
        <w:jc w:val="both"/>
      </w:pPr>
      <w:r>
        <w:rPr>
          <w:rFonts w:ascii="Arial" w:cs="Arial" w:eastAsia="Arial" w:hAnsi="Arial"/>
          <w:sz w:val="24"/>
          <w:szCs w:val="24"/>
        </w:rPr>
        <w:t xml:space="preserve">Сумма кредита: _______________________________ сом</w:t>
      </w:r>
    </w:p>
    <w:p>
      <w:pPr>
        <w:spacing w:after="60"/>
        <w:ind w:firstLine="567"/>
        <w:jc w:val="both"/>
      </w:pPr>
      <w:r>
        <w:rPr>
          <w:rFonts w:ascii="Arial" w:cs="Arial" w:eastAsia="Arial" w:hAnsi="Arial"/>
          <w:sz w:val="24"/>
          <w:szCs w:val="24"/>
        </w:rPr>
        <w:t xml:space="preserve">Процентная ставка (годовых): _____________________%</w:t>
      </w:r>
    </w:p>
    <w:p>
      <w:pPr>
        <w:spacing w:after="60"/>
        <w:ind w:firstLine="567"/>
        <w:jc w:val="both"/>
      </w:pPr>
      <w:r>
        <w:rPr>
          <w:rFonts w:ascii="Arial" w:cs="Arial" w:eastAsia="Arial" w:hAnsi="Arial"/>
          <w:sz w:val="24"/>
          <w:szCs w:val="24"/>
        </w:rPr>
        <w:t xml:space="preserve">Погашение процентов: ежемесячно</w:t>
      </w:r>
    </w:p>
    <w:p>
      <w:pPr>
        <w:spacing w:after="60"/>
        <w:ind w:firstLine="567"/>
        <w:jc w:val="both"/>
      </w:pPr>
      <w:r>
        <w:rPr>
          <w:rFonts w:ascii="Arial" w:cs="Arial" w:eastAsia="Arial" w:hAnsi="Arial"/>
          <w:sz w:val="24"/>
          <w:szCs w:val="24"/>
        </w:rPr>
        <w:t xml:space="preserve">Расчетный год: 360 дней</w:t>
      </w:r>
    </w:p>
    <w:p>
      <w:pPr>
        <w:spacing w:after="60"/>
        <w:ind w:firstLine="567"/>
        <w:jc w:val="both"/>
      </w:pPr>
      <w:r>
        <w:rPr>
          <w:rFonts w:ascii="Arial" w:cs="Arial" w:eastAsia="Arial" w:hAnsi="Arial"/>
          <w:sz w:val="24"/>
          <w:szCs w:val="24"/>
        </w:rPr>
        <w:t xml:space="preserve">Срок кредита: __________ дней</w:t>
      </w:r>
    </w:p>
    <w:p>
      <w:pPr>
        <w:spacing w:after="60"/>
        <w:ind w:firstLine="567"/>
        <w:jc w:val="both"/>
      </w:pPr>
      <w:r>
        <w:rPr>
          <w:rFonts w:ascii="Arial" w:cs="Arial" w:eastAsia="Arial" w:hAnsi="Arial"/>
          <w:sz w:val="24"/>
          <w:szCs w:val="24"/>
        </w:rPr>
        <w:t xml:space="preserve">Дата выдачи кредита: "___" ___________________ 20__ г.</w:t>
      </w:r>
    </w:p>
    <w:p>
      <w:pPr>
        <w:spacing w:after="120"/>
        <w:ind w:firstLine="567"/>
        <w:jc w:val="both"/>
      </w:pPr>
      <w:r>
        <w:rPr>
          <w:rFonts w:ascii="Arial" w:cs="Arial" w:eastAsia="Arial" w:hAnsi="Arial"/>
          <w:sz w:val="24"/>
          <w:szCs w:val="24"/>
        </w:rPr>
        <w:t xml:space="preserve">Дата погашения кредита: "___" 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7"/>
        <w:gridCol w:w="1775"/>
        <w:gridCol w:w="2494"/>
        <w:gridCol w:w="2915"/>
        <w:gridCol w:w="2027"/>
      </w:tblGrid>
      <w:tr>
        <w:tc>
          <w:tcPr>
            <w:tcW w:type="dxa" w:w="9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Месяцы</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Даты погашения</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процентов(*)</w:t>
            </w:r>
          </w:p>
        </w:tc>
        <w:tc>
          <w:tcPr>
            <w:tcW w:type="dxa" w:w="29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основной суммы</w:t>
            </w:r>
          </w:p>
        </w:tc>
        <w:tc>
          <w:tcPr>
            <w:tcW w:type="dxa" w:w="20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 погашению</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при расчете процентов используется фактическое количество дней использования кредита.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ДОГОВОР
 о залоге (ценных бумаг) к Кредитному договору о предоставлении кредита/транша
 № ______ от "___" _______________ г.</w:t>
      </w:r>
    </w:p>
    <w:p>
      <w:pPr>
        <w:spacing w:after="200"/>
        <w:jc w:val="center"/>
      </w:pPr>
      <w:r>
        <w:rPr>
          <w:rFonts w:ascii="Arial" w:cs="Arial" w:eastAsia="Arial" w:hAnsi="Arial"/>
          <w:i/>
          <w:iCs/>
          <w:sz w:val="24"/>
          <w:szCs w:val="24"/>
        </w:rPr>
        <w:t xml:space="preserve"> (В редакции постановлений Правления Нацбанка КР от </w:t>
      </w:r>
      <w:hyperlink w:history="1" r:id="rId1zli8xewbl_ov75ggelbu">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 2</w:t>
      </w:r>
      <w:hyperlink w:history="1" r:id="rIdxzep_wzifkuqrx4vytg9-">
        <w:r>
          <w:rPr>
            <w:rFonts w:ascii="Arial" w:cs="Arial" w:eastAsia="Arial" w:hAnsi="Arial"/>
            <w:i/>
            <w:iCs/>
            <w:color w:val="1D4ED8"/>
            <w:sz w:val="24"/>
            <w:szCs w:val="24"/>
            <w:u w:val="single"/>
          </w:rPr>
          <w:t xml:space="preserve">5 октября 2017 года № 2017-П-09/45-9</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от ________________, с одной стороны, и __________________, именуемое в дальнейшем "Банк" или "Залогодатель", в лице _________________, действующего на основании Устава, с другой стороны, далее совместно именуемые "Стороны", заключили настоящий Договор залога (далее - Договор) к Кредитному договору № _________ от "___" _________________ года о нижеследующем:</w:t>
      </w:r>
    </w:p>
    <w:p>
      <w:pPr>
        <w:spacing w:after="200" w:before="200"/>
        <w:jc w:val="center"/>
      </w:pPr>
      <w:r>
        <w:rPr>
          <w:rFonts w:ascii="Arial" w:cs="Arial" w:eastAsia="Arial" w:hAnsi="Arial"/>
          <w:b/>
          <w:bCs/>
          <w:sz w:val="32"/>
          <w:szCs w:val="32"/>
        </w:rPr>
        <w:t xml:space="preserve">1. Предмет договора </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__________________ (сумма прописью) сомов согласно Кредитному договору о выдаче кредита/транша № _______ от _______________ года (далее - Кредитный договор), в рамках открытой кредитной линии по Соглашению об открытии кредитной линии № ____________ года (далее - Соглашение об открытии кредитной линии). Окончательный срок погашения кредита/транша и начисленных процентов по нему, наступает ______________ года.</w:t>
      </w:r>
    </w:p>
    <w:p>
      <w:pPr>
        <w:spacing w:after="120"/>
        <w:ind w:firstLine="567"/>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в залог нижеперечисленные ценные бумаги на общую номинальную стоимость в размере ______________ (сумма прописью) сомов, следующих выпусков и в следующих объемах: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066"/>
        <w:gridCol w:w="1496"/>
        <w:gridCol w:w="1673"/>
        <w:gridCol w:w="1859"/>
        <w:gridCol w:w="2661"/>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 ценных бумаг</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ценных бумаг</w:t>
            </w:r>
          </w:p>
        </w:tc>
        <w:tc>
          <w:tcPr>
            <w:tcW w:type="dxa" w:w="1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r>
              <w:rPr>
                <w:rFonts w:ascii="Arial" w:cs="Arial" w:eastAsia="Arial" w:hAnsi="Arial"/>
                <w:sz w:val="24"/>
                <w:szCs w:val="24"/>
              </w:rPr>
              <w:t xml:space="preserve"> </w:t>
            </w:r>
            <w:r>
              <w:rPr>
                <w:rFonts w:ascii="Arial" w:cs="Arial" w:eastAsia="Arial" w:hAnsi="Arial"/>
                <w:b/>
                <w:bCs/>
                <w:sz w:val="24"/>
                <w:szCs w:val="24"/>
              </w:rPr>
              <w:t xml:space="preserve">(штук)</w:t>
            </w:r>
          </w:p>
        </w:tc>
        <w:tc>
          <w:tcPr>
            <w:tcW w:type="dxa" w:w="2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стоимость ценных бумаг (сом)</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Настоящий Договор служит обеспечением исполнения обязательств Залогодателя по Кредитному договору и Соглашению об открытии кредитной линии в течение срока его действия.</w:t>
      </w:r>
    </w:p>
    <w:p>
      <w:pPr>
        <w:spacing w:after="60"/>
        <w:ind w:firstLine="567"/>
        <w:jc w:val="both"/>
      </w:pPr>
      <w:r>
        <w:rPr>
          <w:rFonts w:ascii="Arial" w:cs="Arial" w:eastAsia="Arial" w:hAnsi="Arial"/>
          <w:sz w:val="24"/>
          <w:szCs w:val="24"/>
        </w:rPr>
        <w:t xml:space="preserve">1.4. Залогодатель отвечает перед Залогодержателем заложенным имуществом, указанным в пункте 1.2. настоящего Договора, в полном объеме своих обязательств по Кредитному договору и Соглашению об открытии кредитной линии, включая основную сумму кредита, начисленных процентов по нему, штрафных санкций и пени; возмещение издержек и иных расходов (включая судебные издержки), вызванных обращением взыскания на предметы залога, вследствие неисполнения, просрочки исполнения или иного ненадлежащего исполнения основного обязательства согласно Кредитному договору и Соглашению об открытии кредитной линии.</w:t>
      </w:r>
    </w:p>
    <w:p>
      <w:pPr>
        <w:spacing w:after="60"/>
        <w:ind w:firstLine="567"/>
        <w:jc w:val="both"/>
      </w:pPr>
      <w:r>
        <w:rPr>
          <w:rFonts w:ascii="Arial" w:cs="Arial" w:eastAsia="Arial" w:hAnsi="Arial"/>
          <w:sz w:val="24"/>
          <w:szCs w:val="24"/>
        </w:rPr>
        <w:t xml:space="preserve">1.5. Право собственности на заложенные ценные бумаги переходит к Залогодержателю в случае полного или частичного неисполнения Залогодателем своих обязательств перед Залогодержателем в порядке, установленном настоящим Договором и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1.6. Залогодатель гарантирует, что предоставляемые в залог ценные бумаги, указанные в пункте 1.2. настоящего Договора, не находятся в другом залоге, в споре и под запрещением не состоят, не являются и не будут являться предметом обеспечения других обязательств Залогодателя.</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2.1. Залогодатель обязан:</w:t>
      </w:r>
    </w:p>
    <w:p>
      <w:pPr>
        <w:spacing w:after="60"/>
        <w:ind w:firstLine="567"/>
        <w:jc w:val="both"/>
      </w:pPr>
      <w:r>
        <w:rPr>
          <w:rFonts w:ascii="Arial" w:cs="Arial" w:eastAsia="Arial" w:hAnsi="Arial"/>
          <w:sz w:val="24"/>
          <w:szCs w:val="24"/>
        </w:rPr>
        <w:t xml:space="preserve">2.1.1. Не передавать безвозмездно, не закладывать, не менять ценные бумаги (за исключением случаев, предусмотренных настоящим Договором), а также не распоряжаться заложенными ценными бумагами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2.1.2. Извещать Залогодержателя об изменении своего местонахождения и других изменениях в деятельности Залогодателя, способных повлиять на исполнение Залогодателем своих обязательств перед Залогодержателем по настоящему Договору, Кредитному договору и Соглашению об открытии кредитной линии, до дня наступления/начала действия данных изменений.</w:t>
      </w:r>
    </w:p>
    <w:p>
      <w:pPr>
        <w:spacing w:after="60"/>
        <w:ind w:firstLine="567"/>
        <w:jc w:val="both"/>
      </w:pPr>
      <w:r>
        <w:rPr>
          <w:rFonts w:ascii="Arial" w:cs="Arial" w:eastAsia="Arial" w:hAnsi="Arial"/>
          <w:sz w:val="24"/>
          <w:szCs w:val="24"/>
        </w:rPr>
        <w:t xml:space="preserve">2.1.3. Залогодатель гарантирует и дает свое полное согласие на безотлагательное (бесспорное), внесудебное обращение взыскания на ценные бумаги, в соответствии с условиями настоящего Договора и действующим законодательством Кыргызской Республики, в случае неисполнения или ненадлежащего исполнения принятых на себя обязательств по Кредитному договору, Соглашению об открытии кредитной линии и по настоящему Договору.</w:t>
      </w:r>
    </w:p>
    <w:p>
      <w:pPr>
        <w:spacing w:after="60"/>
        <w:ind w:firstLine="567"/>
        <w:jc w:val="both"/>
      </w:pPr>
      <w:r>
        <w:rPr>
          <w:rFonts w:ascii="Arial" w:cs="Arial" w:eastAsia="Arial" w:hAnsi="Arial"/>
          <w:sz w:val="24"/>
          <w:szCs w:val="24"/>
        </w:rPr>
        <w:t xml:space="preserve">2.1.4. Своевременно и надлежащим образом провести все мероприятия, предусмотренные действующим законодательством Кыргызской Республики, необходимые для осуществления регистрации и вступления в силу настоящего Договора.</w:t>
      </w:r>
    </w:p>
    <w:p>
      <w:pPr>
        <w:spacing w:after="60"/>
        <w:ind w:firstLine="567"/>
        <w:jc w:val="both"/>
      </w:pPr>
      <w:r>
        <w:rPr>
          <w:rFonts w:ascii="Arial" w:cs="Arial" w:eastAsia="Arial" w:hAnsi="Arial"/>
          <w:sz w:val="24"/>
          <w:szCs w:val="24"/>
        </w:rPr>
        <w:t xml:space="preserve">2.1.5. Обеспечить, с предварительным письменным уведомлением Залогодержателя, замену ценных бумаг, по которым срок погашения наступает до окончания срока действия Кредитного договора на другие равноценные ценные бумаги с более поздней датой погашения. При этом замену ценных бумаг необходимо осуществить за 30 (тридцать) календарных дней до наступления даты погашения ценных бумаг соответствующей эмиссии/соответствующих эмиссий.</w:t>
      </w:r>
    </w:p>
    <w:p>
      <w:pPr>
        <w:spacing w:after="60"/>
        <w:ind w:firstLine="567"/>
        <w:jc w:val="both"/>
      </w:pPr>
      <w:r>
        <w:rPr>
          <w:rFonts w:ascii="Arial" w:cs="Arial" w:eastAsia="Arial" w:hAnsi="Arial"/>
          <w:sz w:val="24"/>
          <w:szCs w:val="24"/>
        </w:rPr>
        <w:t xml:space="preserve">2.2. Залогодатель имеет право получать купонные выплаты (в случае наличия) по заложенным ценным бумагам.</w:t>
      </w:r>
    </w:p>
    <w:p>
      <w:pPr>
        <w:spacing w:after="60"/>
        <w:ind w:firstLine="567"/>
        <w:jc w:val="both"/>
      </w:pPr>
      <w:r>
        <w:rPr>
          <w:rFonts w:ascii="Arial" w:cs="Arial" w:eastAsia="Arial" w:hAnsi="Arial"/>
          <w:sz w:val="24"/>
          <w:szCs w:val="24"/>
        </w:rPr>
        <w:t xml:space="preserve">2.3. Последующий залог ценных бумаг, являющийся предметом залога по настоящему Договору, не допускается.</w:t>
      </w:r>
    </w:p>
    <w:p>
      <w:pPr>
        <w:spacing w:after="60"/>
        <w:ind w:firstLine="567"/>
        <w:jc w:val="both"/>
      </w:pPr>
      <w:r>
        <w:rPr>
          <w:rFonts w:ascii="Arial" w:cs="Arial" w:eastAsia="Arial" w:hAnsi="Arial"/>
          <w:sz w:val="24"/>
          <w:szCs w:val="24"/>
        </w:rPr>
        <w:t xml:space="preserve">2.4. Залогодержатель имеет право:</w:t>
      </w:r>
    </w:p>
    <w:p>
      <w:pPr>
        <w:spacing w:after="60"/>
        <w:ind w:firstLine="567"/>
        <w:jc w:val="both"/>
      </w:pPr>
      <w:r>
        <w:rPr>
          <w:rFonts w:ascii="Arial" w:cs="Arial" w:eastAsia="Arial" w:hAnsi="Arial"/>
          <w:sz w:val="24"/>
          <w:szCs w:val="24"/>
        </w:rPr>
        <w:t xml:space="preserve">2.4.1. Потребовать от Залогодателя досрочного исполнения обязательств, оговоренных в настоящем Договоре, а если его требование не будет удовлетворено - обратить взыскание на ценные бумаги в следующих случаях:</w:t>
      </w:r>
    </w:p>
    <w:p>
      <w:pPr>
        <w:spacing w:after="60"/>
        <w:ind w:firstLine="567"/>
        <w:jc w:val="both"/>
      </w:pPr>
      <w:r>
        <w:rPr>
          <w:rFonts w:ascii="Arial" w:cs="Arial" w:eastAsia="Arial" w:hAnsi="Arial"/>
          <w:sz w:val="24"/>
          <w:szCs w:val="24"/>
        </w:rPr>
        <w:t xml:space="preserve">1) при нарушении со стороны Залогодателя требований и положений Кредитного договора и Соглашения об открытии кредитной линии;</w:t>
      </w:r>
    </w:p>
    <w:p>
      <w:pPr>
        <w:spacing w:after="60"/>
        <w:ind w:firstLine="567"/>
        <w:jc w:val="both"/>
      </w:pPr>
      <w:r>
        <w:rPr>
          <w:rFonts w:ascii="Arial" w:cs="Arial" w:eastAsia="Arial" w:hAnsi="Arial"/>
          <w:sz w:val="24"/>
          <w:szCs w:val="24"/>
        </w:rPr>
        <w:t xml:space="preserve">2) при нарушении Залогодателем правил о последующем залоге, обязанностей по предупреждению Залогодержателя о правах третьих лиц на ценные бумаги;</w:t>
      </w:r>
    </w:p>
    <w:p>
      <w:pPr>
        <w:spacing w:after="60"/>
        <w:ind w:firstLine="567"/>
        <w:jc w:val="both"/>
      </w:pPr>
      <w:r>
        <w:rPr>
          <w:rFonts w:ascii="Arial" w:cs="Arial" w:eastAsia="Arial" w:hAnsi="Arial"/>
          <w:sz w:val="24"/>
          <w:szCs w:val="24"/>
        </w:rPr>
        <w:t xml:space="preserve">3) при неисполнении Залогодателем других требований и положений,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2.4.2. В случае, если Залогодатель или третья сторона препятствуют передаче ценных бумаг во владение Залогодержателя, предпринять законные действия, необходимые для получения имущества от Залогодателя или третьей стороной.</w:t>
      </w:r>
    </w:p>
    <w:p>
      <w:pPr>
        <w:spacing w:after="60"/>
        <w:ind w:firstLine="567"/>
        <w:jc w:val="both"/>
      </w:pPr>
      <w:r>
        <w:rPr>
          <w:rFonts w:ascii="Arial" w:cs="Arial" w:eastAsia="Arial" w:hAnsi="Arial"/>
          <w:sz w:val="24"/>
          <w:szCs w:val="24"/>
        </w:rPr>
        <w:t xml:space="preserve">2.4.3. Передать свои права по настоящему Договору третьему лицу.</w:t>
      </w:r>
    </w:p>
    <w:p>
      <w:pPr>
        <w:spacing w:after="60"/>
        <w:ind w:firstLine="567"/>
        <w:jc w:val="both"/>
      </w:pPr>
      <w:r>
        <w:rPr>
          <w:rFonts w:ascii="Arial" w:cs="Arial" w:eastAsia="Arial" w:hAnsi="Arial"/>
          <w:sz w:val="24"/>
          <w:szCs w:val="24"/>
        </w:rPr>
        <w:t xml:space="preserve">2.4.4. Обращение взыскания на ценные бумаги производится во внесудебном порядке в соответствии с законодательством Кыргызской Республики и условиями настоящего Договора.</w:t>
      </w:r>
    </w:p>
    <w:p>
      <w:pPr>
        <w:spacing w:after="60"/>
        <w:ind w:firstLine="567"/>
        <w:jc w:val="both"/>
      </w:pPr>
      <w:r>
        <w:rPr>
          <w:rFonts w:ascii="Arial" w:cs="Arial" w:eastAsia="Arial" w:hAnsi="Arial"/>
          <w:sz w:val="24"/>
          <w:szCs w:val="24"/>
        </w:rPr>
        <w:t xml:space="preserve">2.5. Залогодержатель обязуется возвратить Залогодателю разницу от суммы, превышающей размер обеспеченного залогом требования Залогодержателя. Требования Залогодержателя, которые удовлетворяются из стоимости ценных бумаг, включают в себя: возврат основной суммы кредита, выплату процентов за пользование кредитом, возмещение возможных убытков и неустойки (штрафов, пеню) вследствие неисполнения, просрочки исполнения или иного ненадлежащего исполнения основного обязательства согласно Кредитному договору и Соглашению об открытии кредитной линии; возмещение издержек и иных расходов (включая судебные издержки), вызванных обращением взыскания.</w:t>
      </w:r>
    </w:p>
    <w:p>
      <w:pPr>
        <w:spacing w:after="200" w:before="200"/>
        <w:jc w:val="center"/>
      </w:pPr>
      <w:r>
        <w:rPr>
          <w:rFonts w:ascii="Arial" w:cs="Arial" w:eastAsia="Arial" w:hAnsi="Arial"/>
          <w:b/>
          <w:bCs/>
          <w:sz w:val="32"/>
          <w:szCs w:val="32"/>
        </w:rPr>
        <w:t xml:space="preserve">3. Условия залога</w:t>
      </w:r>
    </w:p>
    <w:p>
      <w:pPr>
        <w:spacing w:after="60"/>
        <w:ind w:firstLine="567"/>
        <w:jc w:val="both"/>
      </w:pPr>
      <w:r>
        <w:rPr>
          <w:rFonts w:ascii="Arial" w:cs="Arial" w:eastAsia="Arial" w:hAnsi="Arial"/>
          <w:sz w:val="24"/>
          <w:szCs w:val="24"/>
        </w:rPr>
        <w:t xml:space="preserve">3.1. Стороны согласились с тем, что заложенные в соответствии с настоящим Договором ценные бумаги будут находиться на залоговом субсчете депо-счета Залогодателя в Головном депозитарии ценных бумаг Национального банка.</w:t>
      </w:r>
    </w:p>
    <w:p>
      <w:pPr>
        <w:spacing w:after="60"/>
        <w:ind w:firstLine="567"/>
        <w:jc w:val="both"/>
      </w:pPr>
      <w:r>
        <w:rPr>
          <w:rFonts w:ascii="Arial" w:cs="Arial" w:eastAsia="Arial" w:hAnsi="Arial"/>
          <w:sz w:val="24"/>
          <w:szCs w:val="24"/>
        </w:rPr>
        <w:t xml:space="preserve">После подписания настоящего Договора Залогодатель обязуется направить поручение в Головной депозитарий ценных бумаг Национального банка о перечислении заложенных в соответствии с настоящим Договором ценных бумаг на залоговый субсчет депо-счета Залогодателя в Головном депозитарии ценных бумаг Национального банка.</w:t>
      </w:r>
    </w:p>
    <w:p>
      <w:pPr>
        <w:spacing w:after="60"/>
        <w:ind w:firstLine="567"/>
        <w:jc w:val="both"/>
      </w:pPr>
      <w:r>
        <w:rPr>
          <w:rFonts w:ascii="Arial" w:cs="Arial" w:eastAsia="Arial" w:hAnsi="Arial"/>
          <w:sz w:val="24"/>
          <w:szCs w:val="24"/>
        </w:rPr>
        <w:t xml:space="preserve">3.2. По взаимному согласию Сторон заложенные в соответствии с настоящим Договором ценные бумаги могут быть заменены на другие ценные бумаги, эмитентом которых выступает Правительство Кыргызской Республики, либо на другие равноценные залоги, указанные в постановлении Правления Национального банка ___________________, принадлежащие Залогодателю, с оформлением по согласованию Сторон новых договоров о залоге между Залогодержателем и Залогодателем, с их регистрацией в соответствующих государственных органах и оплатой регистрационного сбора. Расходы на регистрацию при этом несет Залогодатель.</w:t>
      </w:r>
    </w:p>
    <w:p>
      <w:pPr>
        <w:spacing w:after="60"/>
        <w:ind w:firstLine="567"/>
        <w:jc w:val="both"/>
      </w:pPr>
      <w:r>
        <w:rPr>
          <w:rFonts w:ascii="Arial" w:cs="Arial" w:eastAsia="Arial" w:hAnsi="Arial"/>
          <w:sz w:val="24"/>
          <w:szCs w:val="24"/>
        </w:rPr>
        <w:t xml:space="preserve">3.3. В случае неисполнения Залогодателем требований, предусмотренных в пункте 2.1.5. и других пунктах настоящего Договора, при наступлении сроков погашения ценных бумаг, заложенных в соответствии с настоящим Договором и находящихся на залоговом субсчете депо-счета Залогодателя в Головном депозитарии ценных бумаг Национального банка, Стороны уполномочили Головной депозитарий ценных бумаг Национального банка перечислить сумму номинальной стоимости указанных ценных бумаг со счета Центрального казначейства при Министерстве финансов Кыргызской Республики на счет Залогодержателя.</w:t>
      </w:r>
    </w:p>
    <w:p>
      <w:pPr>
        <w:spacing w:after="60"/>
        <w:ind w:firstLine="567"/>
        <w:jc w:val="both"/>
      </w:pPr>
      <w:r>
        <w:rPr>
          <w:rFonts w:ascii="Arial" w:cs="Arial" w:eastAsia="Arial" w:hAnsi="Arial"/>
          <w:sz w:val="24"/>
          <w:szCs w:val="24"/>
        </w:rPr>
        <w:t xml:space="preserve">3.4. При неисполнении обеспеченного залогом обязательства согласно Кредитному договору и Соглашению об открытии кредитной линии Залогодержатель вправе осуществить перевод ценных бумаг, заложенных в соответствии с настоящим Договором, с залогового субсчета депо-счета Залогодателя в Головном депозитарии ценных бумаг Национального банка на счет Залогодержателя.</w:t>
      </w:r>
    </w:p>
    <w:p>
      <w:pPr>
        <w:spacing w:after="60"/>
        <w:ind w:firstLine="567"/>
        <w:jc w:val="both"/>
      </w:pPr>
      <w:r>
        <w:rPr>
          <w:rFonts w:ascii="Arial" w:cs="Arial" w:eastAsia="Arial" w:hAnsi="Arial"/>
          <w:sz w:val="24"/>
          <w:szCs w:val="24"/>
        </w:rPr>
        <w:t xml:space="preserve">3.5. Стороны согласились, что сборы за регистрацию настоящего Договора в Головном депозитарии ценных бумаг Национального банка оплачивает Залогодатель.</w:t>
      </w:r>
    </w:p>
    <w:p>
      <w:pPr>
        <w:spacing w:after="200" w:before="200"/>
        <w:jc w:val="center"/>
      </w:pPr>
      <w:r>
        <w:rPr>
          <w:rFonts w:ascii="Arial" w:cs="Arial" w:eastAsia="Arial" w:hAnsi="Arial"/>
          <w:b/>
          <w:bCs/>
          <w:sz w:val="32"/>
          <w:szCs w:val="32"/>
        </w:rPr>
        <w:t xml:space="preserve">4. Ответственность сторон</w:t>
      </w:r>
    </w:p>
    <w:p>
      <w:pPr>
        <w:spacing w:after="60"/>
        <w:ind w:firstLine="567"/>
        <w:jc w:val="both"/>
      </w:pPr>
      <w:r>
        <w:rPr>
          <w:rFonts w:ascii="Arial" w:cs="Arial" w:eastAsia="Arial" w:hAnsi="Arial"/>
          <w:sz w:val="24"/>
          <w:szCs w:val="24"/>
        </w:rPr>
        <w:t xml:space="preserve">4.1.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4.2. Возмещение убытков и выплата пени не освобождает виновную сторону от выполнения обязательств, предусмотренных настоящим Договором, Кредитным договором и Соглашением об открытии кредитной линии.</w:t>
      </w:r>
    </w:p>
    <w:p>
      <w:pPr>
        <w:spacing w:after="60"/>
        <w:ind w:firstLine="567"/>
        <w:jc w:val="both"/>
      </w:pPr>
      <w:r>
        <w:rPr>
          <w:rFonts w:ascii="Arial" w:cs="Arial" w:eastAsia="Arial" w:hAnsi="Arial"/>
          <w:sz w:val="24"/>
          <w:szCs w:val="24"/>
        </w:rPr>
        <w:t xml:space="preserve">4.3. В случае неисполнения либо ненадлежащего исполнения Залогодателем обязательств, предусмотренных пунктом 2.1.5. настоящего Договора, Залогодатель уплачивает Залогодержателю пеню в размере _______% от номинальной стоимости ценных бумаг, подлежащих замене, за каждый день просрочки (неисполнение своих обязательств).</w:t>
      </w:r>
    </w:p>
    <w:p>
      <w:pPr>
        <w:spacing w:after="200" w:before="200"/>
        <w:jc w:val="center"/>
      </w:pPr>
      <w:r>
        <w:rPr>
          <w:rFonts w:ascii="Arial" w:cs="Arial" w:eastAsia="Arial" w:hAnsi="Arial"/>
          <w:b/>
          <w:bCs/>
          <w:sz w:val="32"/>
          <w:szCs w:val="32"/>
        </w:rPr>
        <w:t xml:space="preserve">5. Порядок обращения взыскания на предметы залога</w:t>
      </w:r>
    </w:p>
    <w:p>
      <w:pPr>
        <w:spacing w:after="60"/>
        <w:ind w:firstLine="567"/>
        <w:jc w:val="both"/>
      </w:pPr>
      <w:r>
        <w:rPr>
          <w:rFonts w:ascii="Arial" w:cs="Arial" w:eastAsia="Arial" w:hAnsi="Arial"/>
          <w:sz w:val="24"/>
          <w:szCs w:val="24"/>
        </w:rPr>
        <w:t xml:space="preserve">5.1. В случае возникновения необходимости обращения взыскания на ценные бумаги в соответствии с положениями настоящего Договора Стороны пришли к соглашению о том, что обращение взыскания на ценные бумаги будет осуществляться безотлагательно, во внесудебном порядке, в соответствии с условиями настоящего Договора, Соглашения об открытии кредитной линии и действующим законодательством Кыргызской Республики.</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6.1. Настоящий Договор вступает в силу с момента его регистрации в установленном порядке и действует до полного погашения Залогодателем своих обязательств перед Залогодержателем, в том числе по возврату суммы основного долга по кредиту, начисленных по нему процентов, уплаты штрафа/пени и возмещения других убытков/расходов, причиненных неисполнением или ненадлежащим исполнением Залогодателем своих обязательств по Кредитному договору, Соглашению об открытии кредитной линии и настоящему Договору.</w:t>
      </w:r>
    </w:p>
    <w:p>
      <w:pPr>
        <w:spacing w:after="60"/>
        <w:ind w:firstLine="567"/>
        <w:jc w:val="both"/>
      </w:pPr>
      <w:r>
        <w:rPr>
          <w:rFonts w:ascii="Arial" w:cs="Arial" w:eastAsia="Arial" w:hAnsi="Arial"/>
          <w:sz w:val="24"/>
          <w:szCs w:val="24"/>
        </w:rPr>
        <w:t xml:space="preserve">6.2.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6.3. Затраты по оформлению и регистрации настоящего Договора осуществляются за счет Залогодателя. Регистрация настоящего Договора осуществляется Залогодателем.</w:t>
      </w:r>
    </w:p>
    <w:p>
      <w:pPr>
        <w:spacing w:after="60"/>
        <w:ind w:firstLine="567"/>
        <w:jc w:val="both"/>
      </w:pPr>
      <w:r>
        <w:rPr>
          <w:rFonts w:ascii="Arial" w:cs="Arial" w:eastAsia="Arial" w:hAnsi="Arial"/>
          <w:sz w:val="24"/>
          <w:szCs w:val="24"/>
        </w:rPr>
        <w:t xml:space="preserve">6.4. Настоящий Договор подлежит регистрации в Головном депозитарии ценных бумаг в Национальном банке.</w:t>
      </w:r>
    </w:p>
    <w:p>
      <w:pPr>
        <w:spacing w:after="60"/>
        <w:ind w:firstLine="567"/>
        <w:jc w:val="both"/>
      </w:pPr>
      <w:r>
        <w:rPr>
          <w:rFonts w:ascii="Arial" w:cs="Arial" w:eastAsia="Arial" w:hAnsi="Arial"/>
          <w:sz w:val="24"/>
          <w:szCs w:val="24"/>
        </w:rPr>
        <w:t xml:space="preserve">6.5. Настоящий Договор вступает в силу с момента регистрации в соответствующих уполномоченных органах в соответствии с пунктом 6.4. настоящего Договора.</w:t>
      </w:r>
    </w:p>
    <w:p>
      <w:pPr>
        <w:spacing w:after="60"/>
        <w:ind w:firstLine="567"/>
        <w:jc w:val="both"/>
      </w:pPr>
      <w:r>
        <w:rPr>
          <w:rFonts w:ascii="Arial" w:cs="Arial" w:eastAsia="Arial" w:hAnsi="Arial"/>
          <w:sz w:val="24"/>
          <w:szCs w:val="24"/>
        </w:rPr>
        <w:t xml:space="preserve">6.6. Настоящий Договор составлен в 3 (трех) подлинных экземплярах, по одному для каждой из Сторон, 1 (один) экземпляр - для представления в соответствующие уполномоченные органы для регистрации.</w:t>
      </w:r>
    </w:p>
    <w:p>
      <w:pPr>
        <w:spacing w:after="200" w:before="200"/>
        <w:jc w:val="center"/>
      </w:pPr>
      <w:r>
        <w:rPr>
          <w:rFonts w:ascii="Arial" w:cs="Arial" w:eastAsia="Arial" w:hAnsi="Arial"/>
          <w:b/>
          <w:bCs/>
          <w:sz w:val="32"/>
          <w:szCs w:val="32"/>
        </w:rPr>
        <w:t xml:space="preserve">7.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ЗАЛОГОДЕРЖАТЕЛЬ:</w:t>
      </w:r>
      <w:r>
        <w:rPr>
          <w:rFonts w:ascii="Arial" w:cs="Arial" w:eastAsia="Arial" w:hAnsi="Arial"/>
          <w:sz w:val="24"/>
          <w:szCs w:val="24"/>
        </w:rPr>
        <w:t xml:space="preserve">	</w:t>
      </w:r>
      <w:r>
        <w:rPr>
          <w:rFonts w:ascii="Arial" w:cs="Arial" w:eastAsia="Arial" w:hAnsi="Arial"/>
          <w:b/>
          <w:bCs/>
          <w:sz w:val="24"/>
          <w:szCs w:val="24"/>
        </w:rPr>
        <w:t xml:space="preserve">ЗАЛОГОДАТЕЛЬ:</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Зарегистрировано в Национальном банке Кыргызской Республики</w:t>
      </w:r>
    </w:p>
    <w:p>
      <w:pPr>
        <w:spacing w:after="60"/>
        <w:ind w:firstLine="567"/>
        <w:jc w:val="both"/>
      </w:pPr>
      <w:r>
        <w:rPr>
          <w:rFonts w:ascii="Arial" w:cs="Arial" w:eastAsia="Arial" w:hAnsi="Arial"/>
          <w:sz w:val="24"/>
          <w:szCs w:val="24"/>
        </w:rPr>
        <w:t xml:space="preserve">"___" _______________ 20__ года № 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(должность, ФИО)</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ДОГОВОР О ЗАЛОГЕ № __________
 (Недвижимого имущества) к Кредитному договору о выдаче кредита/транша
 № _______ от _______________ года </w:t>
      </w:r>
    </w:p>
    <w:p>
      <w:pPr>
        <w:spacing w:after="200"/>
        <w:jc w:val="center"/>
      </w:pPr>
      <w:r>
        <w:rPr>
          <w:rFonts w:ascii="Arial" w:cs="Arial" w:eastAsia="Arial" w:hAnsi="Arial"/>
          <w:i/>
          <w:iCs/>
          <w:sz w:val="24"/>
          <w:szCs w:val="24"/>
        </w:rPr>
        <w:t xml:space="preserve"> (В редакции постановления Правления Нацбанка КР от </w:t>
      </w:r>
      <w:hyperlink w:history="1" r:id="rId6xssbdl_ty-ez5oqtybm3">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______________ от ____________ года № _________, с одной стороны, и _______________________, именуемое в дальнейшем "Банк" или "Залогодатель", в лице _________________, действующего на основании Устава, с другой стороны, далее совместно именуемые "Стороны", заключили настоящий Договор залога (далее - Договор) к Кредитному договору № _______ от _________________ года о нижеследующем.</w:t>
      </w:r>
    </w:p>
    <w:p>
      <w:pPr>
        <w:spacing w:after="200" w:before="200"/>
        <w:jc w:val="center"/>
      </w:pPr>
      <w:r>
        <w:rPr>
          <w:rFonts w:ascii="Arial" w:cs="Arial" w:eastAsia="Arial" w:hAnsi="Arial"/>
          <w:b/>
          <w:bCs/>
          <w:sz w:val="32"/>
          <w:szCs w:val="32"/>
        </w:rPr>
        <w:t xml:space="preserve">1. Предмет договора </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 (сумма прописью) сомов. Окончательный срок погашения кредита/транша и начисленных процентов по нему, согласно Кредитному договору о выдаче кредита/транша № ________ от ____________ года (далее - Кредитный договор), в рамках открытой кредитной линии по Соглашению об открытии кредитной линии № ________ от ________________ года (далее - Соглашение об открытии кредитной линии) наступает ________________ года.</w:t>
      </w:r>
    </w:p>
    <w:p>
      <w:pPr>
        <w:spacing w:after="60"/>
        <w:ind w:firstLine="567"/>
        <w:jc w:val="both"/>
      </w:pPr>
      <w:r>
        <w:rPr>
          <w:rFonts w:ascii="Arial" w:cs="Arial" w:eastAsia="Arial" w:hAnsi="Arial"/>
          <w:sz w:val="24"/>
          <w:szCs w:val="24"/>
        </w:rPr>
        <w:t xml:space="preserve">1.2. В обеспечение обязательств Залогодателя по Кредитному договору, включая:</w:t>
      </w:r>
    </w:p>
    <w:p>
      <w:pPr>
        <w:spacing w:after="60"/>
        <w:ind w:firstLine="567"/>
        <w:jc w:val="both"/>
      </w:pPr>
      <w:r>
        <w:rPr>
          <w:rFonts w:ascii="Arial" w:cs="Arial" w:eastAsia="Arial" w:hAnsi="Arial"/>
          <w:sz w:val="24"/>
          <w:szCs w:val="24"/>
        </w:rPr>
        <w:t xml:space="preserve">- основную сумму полученного кредита/транша по кредитной линии, начисленных процентов по нему, возмещение убытков и неустойки (штрафных санкций и пени) вследствие неисполнения, просрочки исполнения или иного ненадлежащего исполнения основного обязательства согласно Кредитному договору о выдаче кредита/транша и Соглашению об открытии кредитной линии;</w:t>
      </w:r>
    </w:p>
    <w:p>
      <w:pPr>
        <w:spacing w:after="60"/>
        <w:ind w:firstLine="567"/>
        <w:jc w:val="both"/>
      </w:pPr>
      <w:r>
        <w:rPr>
          <w:rFonts w:ascii="Arial" w:cs="Arial" w:eastAsia="Arial" w:hAnsi="Arial"/>
          <w:sz w:val="24"/>
          <w:szCs w:val="24"/>
        </w:rPr>
        <w:t xml:space="preserve">- возмещение затрат Залогодержателя, связанных с содержанием и/или охраной предметов залога;</w:t>
      </w:r>
    </w:p>
    <w:p>
      <w:pPr>
        <w:spacing w:after="60"/>
        <w:ind w:firstLine="567"/>
        <w:jc w:val="both"/>
      </w:pPr>
      <w:r>
        <w:rPr>
          <w:rFonts w:ascii="Arial" w:cs="Arial" w:eastAsia="Arial" w:hAnsi="Arial"/>
          <w:sz w:val="24"/>
          <w:szCs w:val="24"/>
        </w:rPr>
        <w:t xml:space="preserve">- возмещение издержек и иных расходов (включая судебные издержки), вызванных обращением взыскания на предмет залога;</w:t>
      </w:r>
    </w:p>
    <w:p>
      <w:pPr>
        <w:spacing w:after="60"/>
        <w:ind w:firstLine="567"/>
        <w:jc w:val="both"/>
      </w:pPr>
      <w:r>
        <w:rPr>
          <w:rFonts w:ascii="Arial" w:cs="Arial" w:eastAsia="Arial" w:hAnsi="Arial"/>
          <w:sz w:val="24"/>
          <w:szCs w:val="24"/>
        </w:rPr>
        <w:t xml:space="preserve">- возмещение расходов по реализации.</w:t>
      </w:r>
    </w:p>
    <w:p>
      <w:pPr>
        <w:spacing w:after="60"/>
        <w:ind w:firstLine="567"/>
        <w:jc w:val="both"/>
      </w:pPr>
      <w:r>
        <w:rPr>
          <w:rFonts w:ascii="Arial" w:cs="Arial" w:eastAsia="Arial" w:hAnsi="Arial"/>
          <w:sz w:val="24"/>
          <w:szCs w:val="24"/>
        </w:rPr>
        <w:t xml:space="preserve">Залогодателем предоставляется в залог следующее недвижимое имущество:</w:t>
      </w:r>
    </w:p>
    <w:p>
      <w:pPr>
        <w:spacing w:after="60"/>
        <w:ind w:firstLine="567"/>
        <w:jc w:val="both"/>
      </w:pPr>
      <w:r>
        <w:rPr>
          <w:rFonts w:ascii="Arial" w:cs="Arial" w:eastAsia="Arial" w:hAnsi="Arial"/>
          <w:sz w:val="24"/>
          <w:szCs w:val="24"/>
        </w:rPr>
        <w:t xml:space="preserve">- _____________________________________________________________________________.</w:t>
      </w:r>
    </w:p>
    <w:p>
      <w:pPr>
        <w:spacing w:after="60"/>
        <w:ind w:firstLine="567"/>
        <w:jc w:val="both"/>
      </w:pPr>
      <w:r>
        <w:rPr>
          <w:rFonts w:ascii="Arial" w:cs="Arial" w:eastAsia="Arial" w:hAnsi="Arial"/>
          <w:sz w:val="24"/>
          <w:szCs w:val="24"/>
        </w:rPr>
        <w:t xml:space="preserve">Залог распространяется на все здание, указанное в настоящем пункте.</w:t>
      </w:r>
    </w:p>
    <w:p>
      <w:pPr>
        <w:spacing w:after="60"/>
        <w:ind w:firstLine="567"/>
        <w:jc w:val="both"/>
      </w:pPr>
      <w:r>
        <w:rPr>
          <w:rFonts w:ascii="Arial" w:cs="Arial" w:eastAsia="Arial" w:hAnsi="Arial"/>
          <w:sz w:val="24"/>
          <w:szCs w:val="24"/>
        </w:rPr>
        <w:t xml:space="preserve">1.3. Недвижимое имущество, указанное в пункте 1.2. настоящего Договора, предоставляется в залог Залогодателем, как единый комплекс по единой цене и далее будет упоминаться в настоящем Договоре как Предмет залога.</w:t>
      </w:r>
    </w:p>
    <w:p>
      <w:pPr>
        <w:spacing w:after="60"/>
        <w:ind w:firstLine="567"/>
        <w:jc w:val="both"/>
      </w:pPr>
      <w:r>
        <w:rPr>
          <w:rFonts w:ascii="Arial" w:cs="Arial" w:eastAsia="Arial" w:hAnsi="Arial"/>
          <w:sz w:val="24"/>
          <w:szCs w:val="24"/>
        </w:rPr>
        <w:t xml:space="preserve">1.4. Указанный в пункте 1.2. настоящего Договора Предмет залога принадлежит Залогодателю на праве собственности, что подтверждается следующими документами: ________________________________________________.</w:t>
      </w:r>
    </w:p>
    <w:p>
      <w:pPr>
        <w:spacing w:after="60"/>
        <w:ind w:firstLine="567"/>
        <w:jc w:val="both"/>
      </w:pPr>
      <w:r>
        <w:rPr>
          <w:rFonts w:ascii="Arial" w:cs="Arial" w:eastAsia="Arial" w:hAnsi="Arial"/>
          <w:sz w:val="24"/>
          <w:szCs w:val="24"/>
        </w:rPr>
        <w:t xml:space="preserve">1.5. Согласованная Сторонами Залоговая стоимость Предмета залога на момент подписания настоящего Договора с учетом дисконта в размере _________ от балансовой стоимости составляет ______________ (сумма прописью) сомов.</w:t>
      </w:r>
    </w:p>
    <w:p>
      <w:pPr>
        <w:spacing w:after="60"/>
        <w:ind w:firstLine="567"/>
        <w:jc w:val="both"/>
      </w:pPr>
      <w:r>
        <w:rPr>
          <w:rFonts w:ascii="Arial" w:cs="Arial" w:eastAsia="Arial" w:hAnsi="Arial"/>
          <w:sz w:val="24"/>
          <w:szCs w:val="24"/>
        </w:rPr>
        <w:t xml:space="preserve">1.6. На Предмет залога, указанный в пункте 1.2. настоящего Договора, Залогодатель имеет права владения и пользования, но не имеет права распоряжения без согласия Залогодержателя.</w:t>
      </w:r>
    </w:p>
    <w:p>
      <w:pPr>
        <w:spacing w:after="60"/>
        <w:ind w:firstLine="567"/>
        <w:jc w:val="both"/>
      </w:pPr>
      <w:r>
        <w:rPr>
          <w:rFonts w:ascii="Arial" w:cs="Arial" w:eastAsia="Arial" w:hAnsi="Arial"/>
          <w:sz w:val="24"/>
          <w:szCs w:val="24"/>
        </w:rPr>
        <w:t xml:space="preserve">Предмет залога остается во владении и пользовании Залогодателя, без права распоряжения.</w:t>
      </w:r>
    </w:p>
    <w:p>
      <w:pPr>
        <w:spacing w:after="60"/>
        <w:ind w:firstLine="567"/>
        <w:jc w:val="both"/>
      </w:pPr>
      <w:r>
        <w:rPr>
          <w:rFonts w:ascii="Arial" w:cs="Arial" w:eastAsia="Arial" w:hAnsi="Arial"/>
          <w:sz w:val="24"/>
          <w:szCs w:val="24"/>
        </w:rPr>
        <w:t xml:space="preserve">1.7. Залогодатель гарантирует, что имущество, передаваемое в залог по настоящему Договору, не продано, не находится в других залогах, в споре и под запрещением не состоит, не является и не будет являться предметами обеспечения других обязательств Залогодателя и свободно от притязаний третьих лиц, о чем Залогодатель предоставляет соответствующие подтверждающие документы.</w:t>
      </w:r>
    </w:p>
    <w:p>
      <w:pPr>
        <w:spacing w:after="60"/>
        <w:ind w:firstLine="567"/>
        <w:jc w:val="both"/>
      </w:pPr>
      <w:r>
        <w:rPr>
          <w:rFonts w:ascii="Arial" w:cs="Arial" w:eastAsia="Arial" w:hAnsi="Arial"/>
          <w:sz w:val="24"/>
          <w:szCs w:val="24"/>
        </w:rPr>
        <w:t xml:space="preserve">1.8. Залогодатель обязан застраховать Предмет залога в срок не позднее 10 (десяти) рабочих дней со дня подписания настоящего Договора в одной их страховых организаций.</w:t>
      </w:r>
    </w:p>
    <w:p>
      <w:pPr>
        <w:spacing w:after="60"/>
        <w:ind w:firstLine="567"/>
        <w:jc w:val="both"/>
      </w:pPr>
      <w:r>
        <w:rPr>
          <w:rFonts w:ascii="Arial" w:cs="Arial" w:eastAsia="Arial" w:hAnsi="Arial"/>
          <w:sz w:val="24"/>
          <w:szCs w:val="24"/>
        </w:rPr>
        <w:t xml:space="preserve">1.9. Настоящий Договор будет являться обеспечением при пролонгации, реструктуризации кредита, указанного в пункте 1.1. настоящего Договора.</w:t>
      </w:r>
    </w:p>
    <w:p>
      <w:pPr>
        <w:spacing w:after="200" w:before="200"/>
        <w:jc w:val="center"/>
      </w:pPr>
      <w:r>
        <w:rPr>
          <w:rFonts w:ascii="Arial" w:cs="Arial" w:eastAsia="Arial" w:hAnsi="Arial"/>
          <w:b/>
          <w:bCs/>
          <w:sz w:val="32"/>
          <w:szCs w:val="32"/>
        </w:rPr>
        <w:t xml:space="preserve">3. Права и обязанности сторон</w:t>
      </w:r>
    </w:p>
    <w:p>
      <w:pPr>
        <w:spacing w:after="60"/>
        <w:ind w:firstLine="567"/>
        <w:jc w:val="both"/>
      </w:pPr>
      <w:r>
        <w:rPr>
          <w:rFonts w:ascii="Arial" w:cs="Arial" w:eastAsia="Arial" w:hAnsi="Arial"/>
          <w:sz w:val="24"/>
          <w:szCs w:val="24"/>
        </w:rPr>
        <w:t xml:space="preserve">2.1. Залогодержатель имеет право:</w:t>
      </w:r>
    </w:p>
    <w:p>
      <w:pPr>
        <w:spacing w:after="60"/>
        <w:ind w:firstLine="567"/>
        <w:jc w:val="both"/>
      </w:pPr>
      <w:r>
        <w:rPr>
          <w:rFonts w:ascii="Arial" w:cs="Arial" w:eastAsia="Arial" w:hAnsi="Arial"/>
          <w:sz w:val="24"/>
          <w:szCs w:val="24"/>
        </w:rPr>
        <w:t xml:space="preserve">2.1.1. Проверять по документам и фактически наличие, размер, состояние и условия сохранения Предмета залога.</w:t>
      </w:r>
    </w:p>
    <w:p>
      <w:pPr>
        <w:spacing w:after="60"/>
        <w:ind w:firstLine="567"/>
        <w:jc w:val="both"/>
      </w:pPr>
      <w:r>
        <w:rPr>
          <w:rFonts w:ascii="Arial" w:cs="Arial" w:eastAsia="Arial" w:hAnsi="Arial"/>
          <w:sz w:val="24"/>
          <w:szCs w:val="24"/>
        </w:rPr>
        <w:t xml:space="preserve">2.1.2. Требовать от Залогодателя прекращения любого посягательства на Предмет залога, угрожающего им гибелью, порчей или снижающего их стоимость.</w:t>
      </w:r>
    </w:p>
    <w:p>
      <w:pPr>
        <w:spacing w:after="60"/>
        <w:ind w:firstLine="567"/>
        <w:jc w:val="both"/>
      </w:pPr>
      <w:r>
        <w:rPr>
          <w:rFonts w:ascii="Arial" w:cs="Arial" w:eastAsia="Arial" w:hAnsi="Arial"/>
          <w:sz w:val="24"/>
          <w:szCs w:val="24"/>
        </w:rPr>
        <w:t xml:space="preserve">2.1.3. Требовать от Залогодателя принятия мер по охране Предмета залога.</w:t>
      </w:r>
    </w:p>
    <w:p>
      <w:pPr>
        <w:spacing w:after="60"/>
        <w:ind w:firstLine="567"/>
        <w:jc w:val="both"/>
      </w:pPr>
      <w:r>
        <w:rPr>
          <w:rFonts w:ascii="Arial" w:cs="Arial" w:eastAsia="Arial" w:hAnsi="Arial"/>
          <w:sz w:val="24"/>
          <w:szCs w:val="24"/>
        </w:rPr>
        <w:t xml:space="preserve">2.1.4. Требовать от Залогодателя восстановления или замены Предмета залога либо предоставления дополнительного обеспечения в случае его порчи или утраты, либо снижения его рыночной стоимости.</w:t>
      </w:r>
    </w:p>
    <w:p>
      <w:pPr>
        <w:spacing w:after="60"/>
        <w:ind w:firstLine="567"/>
        <w:jc w:val="both"/>
      </w:pPr>
      <w:r>
        <w:rPr>
          <w:rFonts w:ascii="Arial" w:cs="Arial" w:eastAsia="Arial" w:hAnsi="Arial"/>
          <w:sz w:val="24"/>
          <w:szCs w:val="24"/>
        </w:rPr>
        <w:t xml:space="preserve">2.1.5. Требовать от Залогодателя досрочного исполнения обеспеченных настоящим Предметом залога обязательств, если Предмет залога утрачен, испорчен/поврежден, а также в случае если стороны не пришли к согласию о восстановлении или замене Предмета залога либо дополнительном обеспечении.</w:t>
      </w:r>
    </w:p>
    <w:p>
      <w:pPr>
        <w:spacing w:after="60"/>
        <w:ind w:firstLine="567"/>
        <w:jc w:val="both"/>
      </w:pPr>
      <w:r>
        <w:rPr>
          <w:rFonts w:ascii="Arial" w:cs="Arial" w:eastAsia="Arial" w:hAnsi="Arial"/>
          <w:sz w:val="24"/>
          <w:szCs w:val="24"/>
        </w:rPr>
        <w:t xml:space="preserve">2.1.6. Потребовать от Залогодателя дополнительное обеспечение либо замену Предмета залога при снижении рыночной стоимости Предмета залога. При этом, Залогодержатель вправе потребовать от Залогодателя провести независимую оценку Предмета залога за счет Залогодателя.</w:t>
      </w:r>
    </w:p>
    <w:p>
      <w:pPr>
        <w:spacing w:after="60"/>
        <w:ind w:firstLine="567"/>
        <w:jc w:val="both"/>
      </w:pPr>
      <w:r>
        <w:rPr>
          <w:rFonts w:ascii="Arial" w:cs="Arial" w:eastAsia="Arial" w:hAnsi="Arial"/>
          <w:sz w:val="24"/>
          <w:szCs w:val="24"/>
        </w:rPr>
        <w:t xml:space="preserve">2.1.7. Потребовать от Залогодателя досрочного исполнения обязательств, оговоренных в пункте 1.1. настоящего Договора, а если его требование не будет удовлетворено, то обратить взыскание на предметы залога в следующих случаях:</w:t>
      </w:r>
    </w:p>
    <w:p>
      <w:pPr>
        <w:spacing w:after="60"/>
        <w:ind w:firstLine="567"/>
        <w:jc w:val="both"/>
      </w:pPr>
      <w:r>
        <w:rPr>
          <w:rFonts w:ascii="Arial" w:cs="Arial" w:eastAsia="Arial" w:hAnsi="Arial"/>
          <w:sz w:val="24"/>
          <w:szCs w:val="24"/>
        </w:rPr>
        <w:t xml:space="preserve">1) до наступления срока исполнения обеспеченного залогом обязательства: в случае нарушений Залогодателем условия Соглашения об открытии кредитной линии и заключенного на его основе Кредитного договора о выдаче кредита/транша;</w:t>
      </w:r>
    </w:p>
    <w:p>
      <w:pPr>
        <w:spacing w:after="60"/>
        <w:ind w:firstLine="567"/>
        <w:jc w:val="both"/>
      </w:pPr>
      <w:r>
        <w:rPr>
          <w:rFonts w:ascii="Arial" w:cs="Arial" w:eastAsia="Arial" w:hAnsi="Arial"/>
          <w:sz w:val="24"/>
          <w:szCs w:val="24"/>
        </w:rPr>
        <w:t xml:space="preserve">2) по истечении срока исполнения обеспеченного залогом обязательства: в случае если Залогодатель не оплатил задолженность по Соглашению об открытии кредитной линии и заключенного на его основе Кредитного договора о выдаче кредита/транша;</w:t>
      </w:r>
    </w:p>
    <w:p>
      <w:pPr>
        <w:spacing w:after="60"/>
        <w:ind w:firstLine="567"/>
        <w:jc w:val="both"/>
      </w:pPr>
      <w:r>
        <w:rPr>
          <w:rFonts w:ascii="Arial" w:cs="Arial" w:eastAsia="Arial" w:hAnsi="Arial"/>
          <w:sz w:val="24"/>
          <w:szCs w:val="24"/>
        </w:rPr>
        <w:t xml:space="preserve">3) нарушения Залогодателем правил сохранности, замены или восстановления Предмета залога;</w:t>
      </w:r>
    </w:p>
    <w:p>
      <w:pPr>
        <w:spacing w:after="60"/>
        <w:ind w:firstLine="567"/>
        <w:jc w:val="both"/>
      </w:pPr>
      <w:r>
        <w:rPr>
          <w:rFonts w:ascii="Arial" w:cs="Arial" w:eastAsia="Arial" w:hAnsi="Arial"/>
          <w:sz w:val="24"/>
          <w:szCs w:val="24"/>
        </w:rPr>
        <w:t xml:space="preserve">4) утраты, гибели, порчи Предмета залога по обстоятельствам, за которые Залогодатель не отвечает, а также снижения рыночной стоимости Предмета залога, если Залогодатель не заменил или не восстановил Предмет залога, либо не предоставил дополнительное обеспечение в соответствии с пунктом 2.4.5. настоящего Договора;</w:t>
      </w:r>
    </w:p>
    <w:p>
      <w:pPr>
        <w:spacing w:after="60"/>
        <w:ind w:firstLine="567"/>
        <w:jc w:val="both"/>
      </w:pPr>
      <w:r>
        <w:rPr>
          <w:rFonts w:ascii="Arial" w:cs="Arial" w:eastAsia="Arial" w:hAnsi="Arial"/>
          <w:sz w:val="24"/>
          <w:szCs w:val="24"/>
        </w:rPr>
        <w:t xml:space="preserve">5) нарушения Залогодателем правил о последующем залоге, обязанностей по содержанию и сохранности Предмета залога, обязанностей по предупреждению Залогодержателя о правах третьих лиц на Предмет залога;</w:t>
      </w:r>
    </w:p>
    <w:p>
      <w:pPr>
        <w:spacing w:after="60"/>
        <w:ind w:firstLine="567"/>
        <w:jc w:val="both"/>
      </w:pPr>
      <w:r>
        <w:rPr>
          <w:rFonts w:ascii="Arial" w:cs="Arial" w:eastAsia="Arial" w:hAnsi="Arial"/>
          <w:sz w:val="24"/>
          <w:szCs w:val="24"/>
        </w:rPr>
        <w:t xml:space="preserve">6) неисполнения Залогодателем пункта 1.8. настоящего Договора и в других случаях,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2.1.8. В случае, когда суммы, вырученной от продажи Предмета залога, недостаточно для полного удовлетворения требований Залогодержателя, получить недостающую сумму из другого имущества Залогодателя, на которое может быть обращено взыскание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2.1.9. В случае, если Залогодатель или третья сторона препятствуют передаче Предмета залога во владение Залогодержателя,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2.1.10. Передать свои права по настоящему Договору третьему лицу.</w:t>
      </w:r>
    </w:p>
    <w:p>
      <w:pPr>
        <w:spacing w:after="60"/>
        <w:ind w:firstLine="567"/>
        <w:jc w:val="both"/>
      </w:pPr>
      <w:r>
        <w:rPr>
          <w:rFonts w:ascii="Arial" w:cs="Arial" w:eastAsia="Arial" w:hAnsi="Arial"/>
          <w:sz w:val="24"/>
          <w:szCs w:val="24"/>
        </w:rPr>
        <w:t xml:space="preserve">2.2. Залогодержатель обязуется:</w:t>
      </w:r>
    </w:p>
    <w:p>
      <w:pPr>
        <w:spacing w:after="60"/>
        <w:ind w:firstLine="567"/>
        <w:jc w:val="both"/>
      </w:pPr>
      <w:r>
        <w:rPr>
          <w:rFonts w:ascii="Arial" w:cs="Arial" w:eastAsia="Arial" w:hAnsi="Arial"/>
          <w:sz w:val="24"/>
          <w:szCs w:val="24"/>
        </w:rPr>
        <w:t xml:space="preserve">2.2.1. Возвратить Залогодателю разницу от суммы, вырученной при реализации Предмета залога, превышающую размер обеспеченного залогом требования Залогодержателя. Требования Залогодержателя, которые удовлетворяются из стоимости Предмета залога, включают в себя: возврат основной суммы задолженности по кредиту/траншу, выданному Залогодателю на основе Соглашения об открытии кредитной линии и заключенного на его основе Кредитного договора о выдаче кредита/транша, выплату начисленных процентов за пользование кредитом/траншем, возможных убытков и неустойки (штрафов, пени) вследствие неисполнения, просрочки исполнения или иного ненадлежащего исполнения основного обязательства согласно Соглашению о предоставлении кредита и заключенного на его основе Кредитного договора о выдаче кредита/транша; возмещение затрат Залогодержателя, связанных с содержанием и/или охраной Предмет залога, возмещение издержек и иных расходов (включая судебные издержки), вызванных обращением взыскания и реализацией Предмета залога.</w:t>
      </w:r>
    </w:p>
    <w:p>
      <w:pPr>
        <w:spacing w:after="60"/>
        <w:ind w:firstLine="567"/>
        <w:jc w:val="both"/>
      </w:pPr>
      <w:r>
        <w:rPr>
          <w:rFonts w:ascii="Arial" w:cs="Arial" w:eastAsia="Arial" w:hAnsi="Arial"/>
          <w:sz w:val="24"/>
          <w:szCs w:val="24"/>
        </w:rPr>
        <w:t xml:space="preserve">2.3. Залогодатель имеет право по соглашению с Залогодержателем, владеть и пользоваться Предметом залога в соответствии с его характером и назначением.</w:t>
      </w:r>
    </w:p>
    <w:p>
      <w:pPr>
        <w:spacing w:after="60"/>
        <w:ind w:firstLine="567"/>
        <w:jc w:val="both"/>
      </w:pPr>
      <w:r>
        <w:rPr>
          <w:rFonts w:ascii="Arial" w:cs="Arial" w:eastAsia="Arial" w:hAnsi="Arial"/>
          <w:sz w:val="24"/>
          <w:szCs w:val="24"/>
        </w:rPr>
        <w:t xml:space="preserve">2.4. Залогодатель обязуется:</w:t>
      </w:r>
    </w:p>
    <w:p>
      <w:pPr>
        <w:spacing w:after="60"/>
        <w:ind w:firstLine="567"/>
        <w:jc w:val="both"/>
      </w:pPr>
      <w:r>
        <w:rPr>
          <w:rFonts w:ascii="Arial" w:cs="Arial" w:eastAsia="Arial" w:hAnsi="Arial"/>
          <w:sz w:val="24"/>
          <w:szCs w:val="24"/>
        </w:rPr>
        <w:t xml:space="preserve">2.4.1. Не сдавать в аренду, не передавать безвозмездно, не закладывать, не обременять, не менять Предмет залога, а также не распоряжаться Предметом залога каким бы то ни было иным образом.</w:t>
      </w:r>
    </w:p>
    <w:p>
      <w:pPr>
        <w:spacing w:after="60"/>
        <w:ind w:firstLine="567"/>
        <w:jc w:val="both"/>
      </w:pPr>
      <w:r>
        <w:rPr>
          <w:rFonts w:ascii="Arial" w:cs="Arial" w:eastAsia="Arial" w:hAnsi="Arial"/>
          <w:sz w:val="24"/>
          <w:szCs w:val="24"/>
        </w:rPr>
        <w:t xml:space="preserve">2.4.2. Обеспечивать надлежащие условия для содержания Предмета залога, гарантировать и поддерживать его сохранность и техническое состояние, в том числе нести расходы по их содержанию (проводить текущий и капитальный ремонты).</w:t>
      </w:r>
    </w:p>
    <w:p>
      <w:pPr>
        <w:spacing w:after="60"/>
        <w:ind w:firstLine="567"/>
        <w:jc w:val="both"/>
      </w:pPr>
      <w:r>
        <w:rPr>
          <w:rFonts w:ascii="Arial" w:cs="Arial" w:eastAsia="Arial" w:hAnsi="Arial"/>
          <w:sz w:val="24"/>
          <w:szCs w:val="24"/>
        </w:rPr>
        <w:t xml:space="preserve">2.4.3. Допускать представителей Залогодержателя к месту нахождения Предмета залога с целью осуществления мониторинга за их наличием, состоянием и условий их содержания.</w:t>
      </w:r>
    </w:p>
    <w:p>
      <w:pPr>
        <w:spacing w:after="60"/>
        <w:ind w:firstLine="567"/>
        <w:jc w:val="both"/>
      </w:pPr>
      <w:r>
        <w:rPr>
          <w:rFonts w:ascii="Arial" w:cs="Arial" w:eastAsia="Arial" w:hAnsi="Arial"/>
          <w:sz w:val="24"/>
          <w:szCs w:val="24"/>
        </w:rPr>
        <w:t xml:space="preserve">2.4.4. Немедленно письменно уведомлять Залогодержателя о возникновении угрозы утраты или повреждения Предмета залога.</w:t>
      </w:r>
    </w:p>
    <w:p>
      <w:pPr>
        <w:spacing w:after="60"/>
        <w:ind w:firstLine="567"/>
        <w:jc w:val="both"/>
      </w:pPr>
      <w:r>
        <w:rPr>
          <w:rFonts w:ascii="Arial" w:cs="Arial" w:eastAsia="Arial" w:hAnsi="Arial"/>
          <w:sz w:val="24"/>
          <w:szCs w:val="24"/>
        </w:rPr>
        <w:t xml:space="preserve">2.4.5. Обеспечивать с письменного согласия Залогодержателя восстановление или равноценную замену Предмета залога в случае его утраты, гибели или порчи. При этом Залогодатель обязан в течение 3 (трех) рабочих дней со дня наступления утраты, гибели или порчи Предмета залога предложить Залогодержателю равноценную замену Предмета залога. При получении от Залогодержателя согласия на замену Предмета залога на предлагаемое Залогодателем обеспечение в течение 10 (десяти) рабочих дней произвести замену Предмета залога согласованным с Залогодержателем обеспечением. В случае снижения рыночной стоимости Предмета залога по требованию Залогодержателя, в течение 10 (десяти) рабочих дней предоставить дополнительное обеспечение.</w:t>
      </w:r>
    </w:p>
    <w:p>
      <w:pPr>
        <w:spacing w:after="60"/>
        <w:ind w:firstLine="567"/>
        <w:jc w:val="both"/>
      </w:pPr>
      <w:r>
        <w:rPr>
          <w:rFonts w:ascii="Arial" w:cs="Arial" w:eastAsia="Arial" w:hAnsi="Arial"/>
          <w:sz w:val="24"/>
          <w:szCs w:val="24"/>
        </w:rPr>
        <w:t xml:space="preserve">2.4.6. Извещать Залогодержателя об изменении своего места нахождения и других изменениях со дня данных изменений.</w:t>
      </w:r>
    </w:p>
    <w:p>
      <w:pPr>
        <w:spacing w:after="60"/>
        <w:ind w:firstLine="567"/>
        <w:jc w:val="both"/>
      </w:pPr>
      <w:r>
        <w:rPr>
          <w:rFonts w:ascii="Arial" w:cs="Arial" w:eastAsia="Arial" w:hAnsi="Arial"/>
          <w:sz w:val="24"/>
          <w:szCs w:val="24"/>
        </w:rPr>
        <w:t xml:space="preserve">2.4.7. Передавать Залогодержателю правоустанавливающие документы на Предмет залога, указанные в пункте 1.4. настоящего Договора, а также технические паспорта на Предмет залога с момента подписания настоящего Договора. Указанные правоустанавливающие документы на Предмет залога будут храниться у Залогодержателя до полного исполнения Залогодателем своих обязательств по Соглашению об открытии кредитной линии и заключенного на его основе Кредитного договора о выдаче кредита/транша, и прекращения действия настоящего Договора.</w:t>
      </w:r>
    </w:p>
    <w:p>
      <w:pPr>
        <w:spacing w:after="60"/>
        <w:ind w:firstLine="567"/>
        <w:jc w:val="both"/>
      </w:pPr>
      <w:r>
        <w:rPr>
          <w:rFonts w:ascii="Arial" w:cs="Arial" w:eastAsia="Arial" w:hAnsi="Arial"/>
          <w:sz w:val="24"/>
          <w:szCs w:val="24"/>
        </w:rPr>
        <w:t xml:space="preserve">2.5. Обращение взыскания на Предмет залога производится во внесудебном порядке в соответствии с Соглашением об удовлетворении требований Залогодержателя во внесудебном порядке, заключенным одновременно с настоящим Договором и являющегося его неотъемлемой частью.</w:t>
      </w:r>
    </w:p>
    <w:p>
      <w:pPr>
        <w:spacing w:after="60"/>
        <w:ind w:firstLine="567"/>
        <w:jc w:val="both"/>
      </w:pPr>
      <w:r>
        <w:rPr>
          <w:rFonts w:ascii="Arial" w:cs="Arial" w:eastAsia="Arial" w:hAnsi="Arial"/>
          <w:sz w:val="24"/>
          <w:szCs w:val="24"/>
        </w:rPr>
        <w:t xml:space="preserve">2.6. Залогодатель гарантирует и дает свое полное согласие на внесудебный порядок обращения взыскания на Предмет залога и внесудебную реализацию Предмета залога независимо от его характеристик и состава в случае неисполнения или ненадлежащего исполнения принятых на себя обязательств по Соглашению об открытии кредитной линии, заключенного на его основе Кредитного договора о выдаче кредита/транша и по настоящему Договору.</w:t>
      </w:r>
    </w:p>
    <w:p>
      <w:pPr>
        <w:spacing w:after="60"/>
        <w:ind w:firstLine="567"/>
        <w:jc w:val="both"/>
      </w:pPr>
      <w:r>
        <w:rPr>
          <w:rFonts w:ascii="Arial" w:cs="Arial" w:eastAsia="Arial" w:hAnsi="Arial"/>
          <w:sz w:val="24"/>
          <w:szCs w:val="24"/>
        </w:rPr>
        <w:t xml:space="preserve">2.7. Залогодатель обязуется заключить нотариально удостоверенное Соглашение с Залогодержателем о внесудебном обращении взыскания на Предмет залога, которое будет являться неотъемлемой частью настоящего Договора.</w:t>
      </w:r>
    </w:p>
    <w:p>
      <w:pPr>
        <w:spacing w:after="200" w:before="200"/>
        <w:jc w:val="center"/>
      </w:pPr>
      <w:r>
        <w:rPr>
          <w:rFonts w:ascii="Arial" w:cs="Arial" w:eastAsia="Arial" w:hAnsi="Arial"/>
          <w:b/>
          <w:bCs/>
          <w:sz w:val="32"/>
          <w:szCs w:val="32"/>
        </w:rPr>
        <w:t xml:space="preserve">3. Ответственность сторон</w:t>
      </w:r>
    </w:p>
    <w:p>
      <w:pPr>
        <w:spacing w:after="60"/>
        <w:ind w:firstLine="567"/>
        <w:jc w:val="both"/>
      </w:pPr>
      <w:r>
        <w:rPr>
          <w:rFonts w:ascii="Arial" w:cs="Arial" w:eastAsia="Arial" w:hAnsi="Arial"/>
          <w:sz w:val="24"/>
          <w:szCs w:val="24"/>
        </w:rPr>
        <w:t xml:space="preserve">3.1.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3.2. В случае неисполнения Залогодателем обязательств, предусмотренных подпунктом 2.4.5 пункта 2.4. настоящего Договора, Залогодатель уплачивает Залогодержателю пеню в размере _____% от стоимости Предмета залога согласно пункту 1.5. настоящего Договора за каждый день неисполнения своих обязательств.</w:t>
      </w:r>
    </w:p>
    <w:p>
      <w:pPr>
        <w:spacing w:after="60"/>
        <w:ind w:firstLine="567"/>
        <w:jc w:val="both"/>
      </w:pPr>
      <w:r>
        <w:rPr>
          <w:rFonts w:ascii="Arial" w:cs="Arial" w:eastAsia="Arial" w:hAnsi="Arial"/>
          <w:sz w:val="24"/>
          <w:szCs w:val="24"/>
        </w:rPr>
        <w:t xml:space="preserve">3.3. Возмещение убытков и выплата пени не освобождает виновную сторону от выполнения обязательств, предусмотренных настоящим Договором и Соглашением об открытии кредитной линии и заключенного на его основе Кредитного договора о выдаче кредита/транша.</w:t>
      </w:r>
    </w:p>
    <w:p>
      <w:pPr>
        <w:spacing w:after="200" w:before="200"/>
        <w:jc w:val="center"/>
      </w:pPr>
      <w:r>
        <w:rPr>
          <w:rFonts w:ascii="Arial" w:cs="Arial" w:eastAsia="Arial" w:hAnsi="Arial"/>
          <w:b/>
          <w:bCs/>
          <w:sz w:val="32"/>
          <w:szCs w:val="32"/>
        </w:rPr>
        <w:t xml:space="preserve">4. Порядок обращения взыскания на предметы залога</w:t>
      </w:r>
    </w:p>
    <w:p>
      <w:pPr>
        <w:spacing w:after="60"/>
        <w:ind w:firstLine="567"/>
        <w:jc w:val="both"/>
      </w:pPr>
      <w:r>
        <w:rPr>
          <w:rFonts w:ascii="Arial" w:cs="Arial" w:eastAsia="Arial" w:hAnsi="Arial"/>
          <w:sz w:val="24"/>
          <w:szCs w:val="24"/>
        </w:rPr>
        <w:t xml:space="preserve">4.1. В случае возникновения необходимости обращения взыскания на Предмет залога, в соответствии с положениями настоящего Договора и Соглашения об открытии кредитной линии и Кредитного договора о выдаче кредита/транша, являющихся неотъемлемой частью Соглашения об открытии кредитной линии, Стороны пришли к соглашению о том, что обращение взыскания на Предмет залога будет осуществляться во внесудебном порядке в соответствии с законодательством Кыргызской Республики и в соответствии с пунктом 4.2. настоящего Договора.</w:t>
      </w:r>
    </w:p>
    <w:p>
      <w:pPr>
        <w:spacing w:after="60"/>
        <w:ind w:firstLine="567"/>
        <w:jc w:val="both"/>
      </w:pPr>
      <w:r>
        <w:rPr>
          <w:rFonts w:ascii="Arial" w:cs="Arial" w:eastAsia="Arial" w:hAnsi="Arial"/>
          <w:sz w:val="24"/>
          <w:szCs w:val="24"/>
        </w:rPr>
        <w:t xml:space="preserve">4.2. Внесудебный порядок обращения взыскания на Предмет залога и внесудебный порядок его реализации осуществляется в соответствии с Соглашением об удовлетворении требований Залогодержателя во внесудебном порядке, заключаемым одновременно с настоящим Договором и являющимся неотъемлемой частью настоящего Договора.</w:t>
      </w:r>
    </w:p>
    <w:p>
      <w:pPr>
        <w:spacing w:after="200" w:before="200"/>
        <w:jc w:val="center"/>
      </w:pPr>
      <w:r>
        <w:rPr>
          <w:rFonts w:ascii="Arial" w:cs="Arial" w:eastAsia="Arial" w:hAnsi="Arial"/>
          <w:b/>
          <w:bCs/>
          <w:sz w:val="32"/>
          <w:szCs w:val="32"/>
        </w:rPr>
        <w:t xml:space="preserve">5. Прочие условия</w:t>
      </w:r>
    </w:p>
    <w:p>
      <w:pPr>
        <w:spacing w:after="60"/>
        <w:ind w:firstLine="567"/>
        <w:jc w:val="both"/>
      </w:pPr>
      <w:r>
        <w:rPr>
          <w:rFonts w:ascii="Arial" w:cs="Arial" w:eastAsia="Arial" w:hAnsi="Arial"/>
          <w:sz w:val="24"/>
          <w:szCs w:val="24"/>
        </w:rPr>
        <w:t xml:space="preserve">5.1.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5.2. Затраты по оформлению и регистрации настоящего Договора и Соглашения с Залогодержателем о внесудебном обращении взыскания на Предмет залога осуществляются за счет Залогодателя.</w:t>
      </w:r>
    </w:p>
    <w:p>
      <w:pPr>
        <w:spacing w:after="60"/>
        <w:ind w:firstLine="567"/>
        <w:jc w:val="both"/>
      </w:pPr>
      <w:r>
        <w:rPr>
          <w:rFonts w:ascii="Arial" w:cs="Arial" w:eastAsia="Arial" w:hAnsi="Arial"/>
          <w:sz w:val="24"/>
          <w:szCs w:val="24"/>
        </w:rPr>
        <w:t xml:space="preserve">5.3. Настоящий Договор подлежит нотариальному удостоверению и регистрации в уполномоченных органах по регистрации прав на недвижимое имущество.</w:t>
      </w:r>
    </w:p>
    <w:p>
      <w:pPr>
        <w:spacing w:after="60"/>
        <w:ind w:firstLine="567"/>
        <w:jc w:val="both"/>
      </w:pPr>
      <w:r>
        <w:rPr>
          <w:rFonts w:ascii="Arial" w:cs="Arial" w:eastAsia="Arial" w:hAnsi="Arial"/>
          <w:sz w:val="24"/>
          <w:szCs w:val="24"/>
        </w:rPr>
        <w:t xml:space="preserve">5.4. Настоящий Договор вступает в силу с момента регистрации в соответствующих уполномоченных органах в соответствии с пунктом 5.3. настоящего Договора.</w:t>
      </w:r>
    </w:p>
    <w:p>
      <w:pPr>
        <w:spacing w:after="60"/>
        <w:ind w:firstLine="567"/>
        <w:jc w:val="both"/>
      </w:pPr>
      <w:r>
        <w:rPr>
          <w:rFonts w:ascii="Arial" w:cs="Arial" w:eastAsia="Arial" w:hAnsi="Arial"/>
          <w:sz w:val="24"/>
          <w:szCs w:val="24"/>
        </w:rPr>
        <w:t xml:space="preserve">5.5. Настоящий Договор составлен на русском языке, в _______ экземплярах, по одному для каждой из Сторон, другие экземпляры - для представления в соответствующие уполномоченные органы для регистрации и нотариальную контору.</w:t>
      </w:r>
    </w:p>
    <w:p>
      <w:pPr>
        <w:spacing w:after="200" w:before="200"/>
        <w:jc w:val="center"/>
      </w:pPr>
      <w:r>
        <w:rPr>
          <w:rFonts w:ascii="Arial" w:cs="Arial" w:eastAsia="Arial" w:hAnsi="Arial"/>
          <w:b/>
          <w:bCs/>
          <w:sz w:val="32"/>
          <w:szCs w:val="32"/>
        </w:rPr>
        <w:t xml:space="preserve">6.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Договору о залоге
 от "___" _____________ 20__ г. № ____</w:t>
      </w:r>
    </w:p>
    <w:p>
      <w:pPr>
        <w:spacing w:after="400" w:before="400"/>
        <w:jc w:val="center"/>
      </w:pPr>
      <w:r>
        <w:rPr>
          <w:rFonts w:ascii="Arial" w:cs="Arial" w:eastAsia="Arial" w:hAnsi="Arial"/>
          <w:b/>
          <w:bCs/>
          <w:sz w:val="32"/>
          <w:szCs w:val="32"/>
        </w:rPr>
        <w:t xml:space="preserve">СОГЛАШЕНИЕ № ______
 об удовлетворении требований залогодержателя во внесудебном порядке к Договору о залоге
 № ________ от "___" _________________ года</w:t>
      </w:r>
    </w:p>
    <w:p>
      <w:pPr>
        <w:spacing w:after="200"/>
        <w:jc w:val="center"/>
      </w:pPr>
      <w:r>
        <w:rPr>
          <w:rFonts w:ascii="Arial" w:cs="Arial" w:eastAsia="Arial" w:hAnsi="Arial"/>
          <w:i/>
          <w:iCs/>
          <w:sz w:val="24"/>
          <w:szCs w:val="24"/>
        </w:rPr>
        <w:t xml:space="preserve"> (В редакции постановления Правления Нацбанка КР от </w:t>
      </w:r>
      <w:hyperlink w:history="1" r:id="rIdqixwggcnsqov4cbqqvzjh">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_____________ от _______________ года № _________, с одной стороны, и ______________, именуемое в дальнейшем "Банк" или "Залогодатель", в лице _________________, действующего на основании __________________, с другой стороны, далее совместно именуемые "Стороны", заключили настоящее Соглашение об удовлетворении требований Залогодержателя во внесудебном порядке (далее - Договор) к Договору о залоге № _______ от "___" ___________________ года являющегося обеспечением Соглашения о предоставлении кредитной линии № ___________ от ________________ года и Кредитного договора № ________ от ________________ года о нижеследующем.</w:t>
      </w:r>
    </w:p>
    <w:p>
      <w:pPr>
        <w:spacing w:after="60"/>
        <w:ind w:firstLine="567"/>
        <w:jc w:val="both"/>
      </w:pPr>
      <w:r>
        <w:rPr>
          <w:rFonts w:ascii="Arial" w:cs="Arial" w:eastAsia="Arial" w:hAnsi="Arial"/>
          <w:sz w:val="24"/>
          <w:szCs w:val="24"/>
        </w:rPr>
        <w:t xml:space="preserve">1. Стороны в силу Договора о залоге от "___" _________________ года № __________, заключенного между Сторонами, и удостоверенного _____________________, ___________________________, настоящим Соглашением определили внесудебный порядок обращения взыскания Залогодержателем на Предметы залога в случае неисполнения или ненадлежащего выполнения Залогодателем обеспеченного залогом обязательства.</w:t>
      </w:r>
    </w:p>
    <w:p>
      <w:pPr>
        <w:spacing w:after="60"/>
        <w:ind w:firstLine="567"/>
        <w:jc w:val="both"/>
      </w:pPr>
      <w:r>
        <w:rPr>
          <w:rFonts w:ascii="Arial" w:cs="Arial" w:eastAsia="Arial" w:hAnsi="Arial"/>
          <w:sz w:val="24"/>
          <w:szCs w:val="24"/>
        </w:rPr>
        <w:t xml:space="preserve">При этом Стороны понимают под словами "ненадлежащее исполнение или неисполнение обязательств" следующее:</w:t>
      </w:r>
    </w:p>
    <w:p>
      <w:pPr>
        <w:spacing w:after="60"/>
        <w:ind w:firstLine="567"/>
        <w:jc w:val="both"/>
      </w:pPr>
      <w:r>
        <w:rPr>
          <w:rFonts w:ascii="Arial" w:cs="Arial" w:eastAsia="Arial" w:hAnsi="Arial"/>
          <w:sz w:val="24"/>
          <w:szCs w:val="24"/>
        </w:rPr>
        <w:t xml:space="preserve">- нарушение сроков исполнения обязательств (в том числе нарушение сроков выплаты процентов за пользование денежными средствами и/или основной суммы);</w:t>
      </w:r>
    </w:p>
    <w:p>
      <w:pPr>
        <w:spacing w:after="60"/>
        <w:ind w:firstLine="567"/>
        <w:jc w:val="both"/>
      </w:pPr>
      <w:r>
        <w:rPr>
          <w:rFonts w:ascii="Arial" w:cs="Arial" w:eastAsia="Arial" w:hAnsi="Arial"/>
          <w:sz w:val="24"/>
          <w:szCs w:val="24"/>
        </w:rPr>
        <w:t xml:space="preserve">- нарушение места исполнения обязательств;</w:t>
      </w:r>
    </w:p>
    <w:p>
      <w:pPr>
        <w:spacing w:after="60"/>
        <w:ind w:firstLine="567"/>
        <w:jc w:val="both"/>
      </w:pPr>
      <w:r>
        <w:rPr>
          <w:rFonts w:ascii="Arial" w:cs="Arial" w:eastAsia="Arial" w:hAnsi="Arial"/>
          <w:sz w:val="24"/>
          <w:szCs w:val="24"/>
        </w:rPr>
        <w:t xml:space="preserve">- нарушение порядка исполнения обязательства;</w:t>
      </w:r>
    </w:p>
    <w:p>
      <w:pPr>
        <w:spacing w:after="60"/>
        <w:ind w:firstLine="567"/>
        <w:jc w:val="both"/>
      </w:pPr>
      <w:r>
        <w:rPr>
          <w:rFonts w:ascii="Arial" w:cs="Arial" w:eastAsia="Arial" w:hAnsi="Arial"/>
          <w:sz w:val="24"/>
          <w:szCs w:val="24"/>
        </w:rPr>
        <w:t xml:space="preserve">- невыполнения должником (Залогодателем) требований Залогодержателя о досрочном исполнении обеспеченного залогом обязательства в случаях, предусмотренных </w:t>
      </w:r>
      <w:r>
        <w:rPr>
          <w:rFonts w:ascii="Arial" w:cs="Arial" w:eastAsia="Arial" w:hAnsi="Arial"/>
          <w:sz w:val="24"/>
          <w:szCs w:val="24"/>
        </w:rPr>
        <w:t xml:space="preserve">статьей 56</w:t>
      </w:r>
      <w:r>
        <w:rPr>
          <w:rFonts w:ascii="Arial" w:cs="Arial" w:eastAsia="Arial" w:hAnsi="Arial"/>
          <w:sz w:val="24"/>
          <w:szCs w:val="24"/>
        </w:rPr>
        <w:t xml:space="preserve"> </w:t>
      </w:r>
      <w:hyperlink w:history="1" r:id="rIdijsicw1i5lqsj-eppvxi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w:t>
      </w:r>
    </w:p>
    <w:p>
      <w:pPr>
        <w:spacing w:after="60"/>
        <w:ind w:firstLine="567"/>
        <w:jc w:val="both"/>
      </w:pPr>
      <w:r>
        <w:rPr>
          <w:rFonts w:ascii="Arial" w:cs="Arial" w:eastAsia="Arial" w:hAnsi="Arial"/>
          <w:sz w:val="24"/>
          <w:szCs w:val="24"/>
        </w:rPr>
        <w:t xml:space="preserve">- или в иных случаях, предусмотренных договором о залоге, заключенном между сторонами.</w:t>
      </w:r>
    </w:p>
    <w:p>
      <w:pPr>
        <w:spacing w:after="60"/>
        <w:ind w:firstLine="567"/>
        <w:jc w:val="both"/>
      </w:pPr>
      <w:r>
        <w:rPr>
          <w:rFonts w:ascii="Arial" w:cs="Arial" w:eastAsia="Arial" w:hAnsi="Arial"/>
          <w:sz w:val="24"/>
          <w:szCs w:val="24"/>
        </w:rPr>
        <w:t xml:space="preserve">2. Стороны ознакомлены со </w:t>
      </w:r>
      <w:r>
        <w:rPr>
          <w:rFonts w:ascii="Arial" w:cs="Arial" w:eastAsia="Arial" w:hAnsi="Arial"/>
          <w:sz w:val="24"/>
          <w:szCs w:val="24"/>
        </w:rPr>
        <w:t xml:space="preserve">статьей 60</w:t>
      </w:r>
      <w:r>
        <w:rPr>
          <w:rFonts w:ascii="Arial" w:cs="Arial" w:eastAsia="Arial" w:hAnsi="Arial"/>
          <w:sz w:val="24"/>
          <w:szCs w:val="24"/>
        </w:rPr>
        <w:t xml:space="preserve"> </w:t>
      </w:r>
      <w:hyperlink w:history="1" r:id="rIdw4mxgahjotrzpvxjnjrp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 предусматривающей, что обращение взыскания на предметы залога осуществляется после направления извещения Залогодержателем о начале процедуры обращения взыскания. При этом в соответствии с достигнутой договоренностью срок, в течение которого должно быть Залогодателем (Должником) добровольно исполнено обязательство, включая уплату сумм всех задолженностей, составляет 15 (пятнадцать) дней с момента доставки Залогодателю (Должнику) указанного извещения.</w:t>
      </w:r>
    </w:p>
    <w:p>
      <w:pPr>
        <w:spacing w:after="60"/>
        <w:ind w:firstLine="567"/>
        <w:jc w:val="both"/>
      </w:pPr>
      <w:r>
        <w:rPr>
          <w:rFonts w:ascii="Arial" w:cs="Arial" w:eastAsia="Arial" w:hAnsi="Arial"/>
          <w:sz w:val="24"/>
          <w:szCs w:val="24"/>
        </w:rPr>
        <w:t xml:space="preserve">Подтверждением вручения извещения нарочно является расписка о получении извещения Залогодателем (Должником), а подтверждением доставки являются документы отделения связи о направлении извещения с уведомлением, либо нотариально засвидетельствованное заявление Залогодателя (Должника) о получении факса.</w:t>
      </w:r>
    </w:p>
    <w:p>
      <w:pPr>
        <w:spacing w:after="60"/>
        <w:ind w:firstLine="567"/>
        <w:jc w:val="both"/>
      </w:pPr>
      <w:r>
        <w:rPr>
          <w:rFonts w:ascii="Arial" w:cs="Arial" w:eastAsia="Arial" w:hAnsi="Arial"/>
          <w:sz w:val="24"/>
          <w:szCs w:val="24"/>
        </w:rPr>
        <w:t xml:space="preserve">3. В случае обращения взыскания Залогодатель обязан обеспечить в течение 3 (трех) дней Залогодержателю или его представителю, передачу предмета залога, а именно: ____________________________________________________ на основании письменного акта приема-передачи (п.4 </w:t>
      </w:r>
      <w:r>
        <w:rPr>
          <w:rFonts w:ascii="Arial" w:cs="Arial" w:eastAsia="Arial" w:hAnsi="Arial"/>
          <w:sz w:val="24"/>
          <w:szCs w:val="24"/>
        </w:rPr>
        <w:t xml:space="preserve">ст.61</w:t>
      </w:r>
      <w:r>
        <w:rPr>
          <w:rFonts w:ascii="Arial" w:cs="Arial" w:eastAsia="Arial" w:hAnsi="Arial"/>
          <w:sz w:val="24"/>
          <w:szCs w:val="24"/>
        </w:rPr>
        <w:t xml:space="preserve"> </w:t>
      </w:r>
      <w:hyperlink w:history="1" r:id="rIdckjg_8oqyjpj6ru_iufr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w:t>
      </w:r>
    </w:p>
    <w:p>
      <w:pPr>
        <w:spacing w:after="60"/>
        <w:ind w:firstLine="567"/>
        <w:jc w:val="both"/>
      </w:pPr>
      <w:r>
        <w:rPr>
          <w:rFonts w:ascii="Arial" w:cs="Arial" w:eastAsia="Arial" w:hAnsi="Arial"/>
          <w:sz w:val="24"/>
          <w:szCs w:val="24"/>
        </w:rPr>
        <w:t xml:space="preserve">4. Залогодержатель после вступления во владение предметом залога обязан:</w:t>
      </w:r>
    </w:p>
    <w:p>
      <w:pPr>
        <w:spacing w:after="60"/>
        <w:ind w:firstLine="567"/>
        <w:jc w:val="both"/>
      </w:pPr>
      <w:r>
        <w:rPr>
          <w:rFonts w:ascii="Arial" w:cs="Arial" w:eastAsia="Arial" w:hAnsi="Arial"/>
          <w:sz w:val="24"/>
          <w:szCs w:val="24"/>
        </w:rPr>
        <w:t xml:space="preserve">- обеспечить сохранность предмета залога;</w:t>
      </w:r>
    </w:p>
    <w:p>
      <w:pPr>
        <w:spacing w:after="60"/>
        <w:ind w:firstLine="567"/>
        <w:jc w:val="both"/>
      </w:pPr>
      <w:r>
        <w:rPr>
          <w:rFonts w:ascii="Arial" w:cs="Arial" w:eastAsia="Arial" w:hAnsi="Arial"/>
          <w:sz w:val="24"/>
          <w:szCs w:val="24"/>
        </w:rPr>
        <w:t xml:space="preserve">- принять добросовестные меры к реализации предмета залога таким образом, чтобы оно было наиболее выгодно для всех участвующих сторон с учетом реальных условий действительности.</w:t>
      </w:r>
    </w:p>
    <w:p>
      <w:pPr>
        <w:spacing w:after="60"/>
        <w:ind w:firstLine="567"/>
        <w:jc w:val="both"/>
      </w:pPr>
      <w:r>
        <w:rPr>
          <w:rFonts w:ascii="Arial" w:cs="Arial" w:eastAsia="Arial" w:hAnsi="Arial"/>
          <w:sz w:val="24"/>
          <w:szCs w:val="24"/>
        </w:rPr>
        <w:t xml:space="preserve">5. В соответствии с достигнутой договоренностью Залогодержатель вправе применить следующий способ реализации заложенного имущества:</w:t>
      </w:r>
    </w:p>
    <w:p>
      <w:pPr>
        <w:spacing w:after="60"/>
        <w:ind w:firstLine="567"/>
        <w:jc w:val="both"/>
      </w:pPr>
      <w:r>
        <w:rPr>
          <w:rFonts w:ascii="Arial" w:cs="Arial" w:eastAsia="Arial" w:hAnsi="Arial"/>
          <w:sz w:val="24"/>
          <w:szCs w:val="24"/>
        </w:rPr>
        <w:t xml:space="preserve">- вправе реализовать предмет залога путем прямого заключения договора купли-продажи с третьими лицами;</w:t>
      </w:r>
    </w:p>
    <w:p>
      <w:pPr>
        <w:spacing w:after="60"/>
        <w:ind w:firstLine="567"/>
        <w:jc w:val="both"/>
      </w:pPr>
      <w:r>
        <w:rPr>
          <w:rFonts w:ascii="Arial" w:cs="Arial" w:eastAsia="Arial" w:hAnsi="Arial"/>
          <w:sz w:val="24"/>
          <w:szCs w:val="24"/>
        </w:rPr>
        <w:t xml:space="preserve">- либо путем проведения публичных торгов в соответствии с законодательством. При этом Залогодержатель вправе распорядиться предметом залога без согласия Залогодателя как его представитель на основании данного соглашения.</w:t>
      </w:r>
    </w:p>
    <w:p>
      <w:pPr>
        <w:spacing w:after="60"/>
        <w:ind w:firstLine="567"/>
        <w:jc w:val="both"/>
      </w:pPr>
      <w:r>
        <w:rPr>
          <w:rFonts w:ascii="Arial" w:cs="Arial" w:eastAsia="Arial" w:hAnsi="Arial"/>
          <w:sz w:val="24"/>
          <w:szCs w:val="24"/>
        </w:rPr>
        <w:t xml:space="preserve">6. После получения Залогодержателем сумм по своим требованиям в объеме, в каком эти требования имеют место к моменту уплаты соответствующих сумм, включая возмещение и иных расходов, вызванных обращением взыскания на предмет залога и его реализацией, и/или приобретения предмета залога, Залогодержатель обязан:</w:t>
      </w:r>
    </w:p>
    <w:p>
      <w:pPr>
        <w:spacing w:after="60"/>
        <w:ind w:firstLine="567"/>
        <w:jc w:val="both"/>
      </w:pPr>
      <w:r>
        <w:rPr>
          <w:rFonts w:ascii="Arial" w:cs="Arial" w:eastAsia="Arial" w:hAnsi="Arial"/>
          <w:sz w:val="24"/>
          <w:szCs w:val="24"/>
        </w:rPr>
        <w:t xml:space="preserve">- составить извещение о прекращении процедуры обращения взыскания на предмет залога и его реализации;</w:t>
      </w:r>
    </w:p>
    <w:p>
      <w:pPr>
        <w:spacing w:after="60"/>
        <w:ind w:firstLine="567"/>
        <w:jc w:val="both"/>
      </w:pPr>
      <w:r>
        <w:rPr>
          <w:rFonts w:ascii="Arial" w:cs="Arial" w:eastAsia="Arial" w:hAnsi="Arial"/>
          <w:sz w:val="24"/>
          <w:szCs w:val="24"/>
        </w:rPr>
        <w:t xml:space="preserve">- в случае если предмет залога подлежал государственной регистрации, зарегистрировать это извещение в органе, осуществившем государственную регистрацию залога.</w:t>
      </w:r>
    </w:p>
    <w:p>
      <w:pPr>
        <w:spacing w:after="60"/>
        <w:ind w:firstLine="567"/>
        <w:jc w:val="both"/>
      </w:pPr>
      <w:r>
        <w:rPr>
          <w:rFonts w:ascii="Arial" w:cs="Arial" w:eastAsia="Arial" w:hAnsi="Arial"/>
          <w:sz w:val="24"/>
          <w:szCs w:val="24"/>
        </w:rPr>
        <w:t xml:space="preserve">7. Со дня начала обращения взыскания на заложенное имущество и реализации этого имущества Залогодатель обязан обеспечить освобождение занимаемого нежилого помещения по требованию Залогодержателя в течение 30 дней со дня предъявления такого требования.</w:t>
      </w:r>
    </w:p>
    <w:p>
      <w:pPr>
        <w:spacing w:after="60"/>
        <w:ind w:firstLine="567"/>
        <w:jc w:val="both"/>
      </w:pPr>
      <w:r>
        <w:rPr>
          <w:rFonts w:ascii="Arial" w:cs="Arial" w:eastAsia="Arial" w:hAnsi="Arial"/>
          <w:sz w:val="24"/>
          <w:szCs w:val="24"/>
        </w:rPr>
        <w:t xml:space="preserve">8. Реализация предмета залога способом, предусмотренным настоящим Соглашением, повлекшее удовлетворение требований Залогодержателя влечет прекращение обязательств Залогодателя (Должника) по обеспеченному залогом обязательству.</w:t>
      </w:r>
    </w:p>
    <w:p>
      <w:pPr>
        <w:spacing w:after="60"/>
        <w:ind w:firstLine="567"/>
        <w:jc w:val="both"/>
      </w:pPr>
      <w:r>
        <w:rPr>
          <w:rFonts w:ascii="Arial" w:cs="Arial" w:eastAsia="Arial" w:hAnsi="Arial"/>
          <w:sz w:val="24"/>
          <w:szCs w:val="24"/>
        </w:rPr>
        <w:t xml:space="preserve">9. Ни одна из Сторон не может в одностороннем порядке изменить порядок обращения взыскания или иным способом отказаться от установленного Договором (Соглашением) порядка обращения взыскания на предмет залога.</w:t>
      </w:r>
    </w:p>
    <w:p>
      <w:pPr>
        <w:spacing w:after="60"/>
        <w:ind w:firstLine="567"/>
        <w:jc w:val="both"/>
      </w:pPr>
      <w:r>
        <w:rPr>
          <w:rFonts w:ascii="Arial" w:cs="Arial" w:eastAsia="Arial" w:hAnsi="Arial"/>
          <w:sz w:val="24"/>
          <w:szCs w:val="24"/>
        </w:rPr>
        <w:t xml:space="preserve">10. Все, что не предусмотрено настоящим Соглашением, регулируется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11. Расходы по оформлению и заключению настоящего Соглашения несет Залогодатель.</w:t>
      </w:r>
    </w:p>
    <w:p>
      <w:pPr>
        <w:spacing w:after="200" w:before="200"/>
        <w:jc w:val="center"/>
      </w:pPr>
      <w:r>
        <w:rPr>
          <w:rFonts w:ascii="Arial" w:cs="Arial" w:eastAsia="Arial" w:hAnsi="Arial"/>
          <w:b/>
          <w:bCs/>
          <w:sz w:val="32"/>
          <w:szCs w:val="32"/>
        </w:rPr>
        <w:t xml:space="preserve">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ДОГОВОР О ЗАЛОГЕ № _________
 (Прав требований по кредитным договорам) к Кредитному договору о выдаче кредита/транша
 № _______ от ________________ года </w:t>
      </w:r>
    </w:p>
    <w:p>
      <w:pPr>
        <w:spacing w:after="200"/>
        <w:jc w:val="center"/>
      </w:pPr>
      <w:r>
        <w:rPr>
          <w:rFonts w:ascii="Arial" w:cs="Arial" w:eastAsia="Arial" w:hAnsi="Arial"/>
          <w:i/>
          <w:iCs/>
          <w:sz w:val="24"/>
          <w:szCs w:val="24"/>
        </w:rPr>
        <w:t xml:space="preserve"> (В редакции постановления Правления Нацбанка КР от </w:t>
      </w:r>
      <w:hyperlink w:history="1" r:id="rIda1_nltiemv-_btswrdg5z">
        <w:r>
          <w:rPr>
            <w:rFonts w:ascii="Arial" w:cs="Arial" w:eastAsia="Arial" w:hAnsi="Arial"/>
            <w:i/>
            <w:iCs/>
            <w:color w:val="1D4ED8"/>
            <w:sz w:val="24"/>
            <w:szCs w:val="24"/>
            <w:u w:val="single"/>
          </w:rPr>
          <w:t xml:space="preserve">31 мая 2017 года № 21/16</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от _________________, с одной стороны, и ___________________, именуемое в дальнейшем "Банк" или "Залогодатель", в лице __________________, действующего на основании _________________, с другой стороны, далее совместно именуемые "Стороны", заключили настоящий Договор залога прав требований по кредитным договорам (далее -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Залогодержатель предоставил Залогодателю кредитную линию в размере _____________________________ (сумма прописью) сом. Окончательный срок погашения кредита и начисленных процентов по нему, наступает в сроки, указанные в Соглашении об открытии кредитной линии от _________________ года № ________ (далее - Соглашение) и Кредитном договоре № __________ от ____________________ года (далее - Кредитный договор).</w:t>
      </w:r>
    </w:p>
    <w:p>
      <w:pPr>
        <w:spacing w:after="60"/>
        <w:ind w:firstLine="567"/>
        <w:jc w:val="both"/>
      </w:pPr>
      <w:r>
        <w:rPr>
          <w:rFonts w:ascii="Arial" w:cs="Arial" w:eastAsia="Arial" w:hAnsi="Arial"/>
          <w:sz w:val="24"/>
          <w:szCs w:val="24"/>
        </w:rPr>
        <w:t xml:space="preserve">1.2. В обеспечение выполнения обязательств Залогодателя по Соглашению и Кредитному договору, Залогодатель передает Залогодержателю права требования (далее - Предметы залога) по кредитным договорам, заключенным между Залогодателем и его клиентами-заемщиками (далее - кредитные договора). Конкретный перечень кредитных договоров, право требования по которым предоставляется в залог, указаны в Приложении 1 к настоящему Договору.</w:t>
      </w:r>
    </w:p>
    <w:p>
      <w:pPr>
        <w:spacing w:after="60"/>
        <w:ind w:firstLine="567"/>
        <w:jc w:val="both"/>
      </w:pPr>
      <w:r>
        <w:rPr>
          <w:rFonts w:ascii="Arial" w:cs="Arial" w:eastAsia="Arial" w:hAnsi="Arial"/>
          <w:sz w:val="24"/>
          <w:szCs w:val="24"/>
        </w:rPr>
        <w:t xml:space="preserve">1.3. Залоговая стоимость Предметов залога на момент подписания настоящего Договора с учетом применения коэффициента дисконтирования в размере ___________, составляет _______________ (сумма прописью) сом.</w:t>
      </w:r>
    </w:p>
    <w:p>
      <w:pPr>
        <w:spacing w:after="60"/>
        <w:ind w:firstLine="567"/>
        <w:jc w:val="both"/>
      </w:pPr>
      <w:r>
        <w:rPr>
          <w:rFonts w:ascii="Arial" w:cs="Arial" w:eastAsia="Arial" w:hAnsi="Arial"/>
          <w:sz w:val="24"/>
          <w:szCs w:val="24"/>
        </w:rPr>
        <w:t xml:space="preserve">1.4. На Предметы залога, указанные в пункте 1.2. настоящего Договора, Залогодатель не имеет права распоряжения, включая их предоставление в последующий залог, без согласия Залогодержателя.</w:t>
      </w:r>
    </w:p>
    <w:p>
      <w:pPr>
        <w:spacing w:after="200" w:before="200"/>
        <w:jc w:val="center"/>
      </w:pPr>
      <w:r>
        <w:rPr>
          <w:rFonts w:ascii="Arial" w:cs="Arial" w:eastAsia="Arial" w:hAnsi="Arial"/>
          <w:b/>
          <w:bCs/>
          <w:sz w:val="32"/>
          <w:szCs w:val="32"/>
        </w:rPr>
        <w:t xml:space="preserve">2. Условия договора</w:t>
      </w:r>
    </w:p>
    <w:p>
      <w:pPr>
        <w:spacing w:after="60"/>
        <w:ind w:firstLine="567"/>
        <w:jc w:val="both"/>
      </w:pPr>
      <w:r>
        <w:rPr>
          <w:rFonts w:ascii="Arial" w:cs="Arial" w:eastAsia="Arial" w:hAnsi="Arial"/>
          <w:sz w:val="24"/>
          <w:szCs w:val="24"/>
        </w:rPr>
        <w:t xml:space="preserve">2.1. Залогодатель подтверждает Залогодержателю, что на момент заключения настоящего договора Предметы залога отвечают следующим требованиям:</w:t>
      </w:r>
    </w:p>
    <w:p>
      <w:pPr>
        <w:spacing w:after="60"/>
        <w:ind w:firstLine="567"/>
        <w:jc w:val="both"/>
      </w:pPr>
      <w:r>
        <w:rPr>
          <w:rFonts w:ascii="Arial" w:cs="Arial" w:eastAsia="Arial" w:hAnsi="Arial"/>
          <w:sz w:val="24"/>
          <w:szCs w:val="24"/>
        </w:rPr>
        <w:t xml:space="preserve">1) кредитные договора заключены с соблюдением законодательства Кыргызской Республики, и правом, применимым к указанным кредитным договорам, является кыргызское право;</w:t>
      </w:r>
    </w:p>
    <w:p>
      <w:pPr>
        <w:spacing w:after="60"/>
        <w:ind w:firstLine="567"/>
        <w:jc w:val="both"/>
      </w:pPr>
      <w:r>
        <w:rPr>
          <w:rFonts w:ascii="Arial" w:cs="Arial" w:eastAsia="Arial" w:hAnsi="Arial"/>
          <w:sz w:val="24"/>
          <w:szCs w:val="24"/>
        </w:rPr>
        <w:t xml:space="preserve">2) обязательства перед Залогодателем по указанным кредитным договорам возникают у резидента Кыргызской Республики;</w:t>
      </w:r>
    </w:p>
    <w:p>
      <w:pPr>
        <w:spacing w:after="60"/>
        <w:ind w:firstLine="567"/>
        <w:jc w:val="both"/>
      </w:pPr>
      <w:r>
        <w:rPr>
          <w:rFonts w:ascii="Arial" w:cs="Arial" w:eastAsia="Arial" w:hAnsi="Arial"/>
          <w:sz w:val="24"/>
          <w:szCs w:val="24"/>
        </w:rPr>
        <w:t xml:space="preserve">3) кредитные договора, а также договора залога, заключенные в соответствии с указанными кредитными договорами, не содержат ограничений по переходу прав требований кредитора/залогодержателя к третьему лицу;</w:t>
      </w:r>
    </w:p>
    <w:p>
      <w:pPr>
        <w:spacing w:after="60"/>
        <w:ind w:firstLine="567"/>
        <w:jc w:val="both"/>
      </w:pPr>
      <w:r>
        <w:rPr>
          <w:rFonts w:ascii="Arial" w:cs="Arial" w:eastAsia="Arial" w:hAnsi="Arial"/>
          <w:sz w:val="24"/>
          <w:szCs w:val="24"/>
        </w:rPr>
        <w:t xml:space="preserve">4) имущественные права (права требования) принадлежат Залогодателю исходя из кредитных договоров и не обременены другими обязательствами Залогодателя, в отношении них отсутствуют споры и предъявленные в установленном порядке требования, и в отношении них не требуется согласие или разрешение третьего лица для отчуждения;</w:t>
      </w:r>
    </w:p>
    <w:p>
      <w:pPr>
        <w:spacing w:after="60"/>
        <w:ind w:firstLine="567"/>
        <w:jc w:val="both"/>
      </w:pPr>
      <w:r>
        <w:rPr>
          <w:rFonts w:ascii="Arial" w:cs="Arial" w:eastAsia="Arial" w:hAnsi="Arial"/>
          <w:sz w:val="24"/>
          <w:szCs w:val="24"/>
        </w:rPr>
        <w:t xml:space="preserve">5) кредиты, права требования по которым являются Предметами залога по настоящему Договору, отнесены к категории неклассифицированных активов (за исключением активов под наблюдением) в соответствии с Положением о классификации активов и соответствующих отчислениях в резерв на покрытие потенциальных потерь и убытков, утвержденным постановлением Правления Национального банка Кыргызской Республики, а также не реструктуризированы;</w:t>
      </w:r>
    </w:p>
    <w:p>
      <w:pPr>
        <w:spacing w:after="60"/>
        <w:ind w:firstLine="567"/>
        <w:jc w:val="both"/>
      </w:pPr>
      <w:r>
        <w:rPr>
          <w:rFonts w:ascii="Arial" w:cs="Arial" w:eastAsia="Arial" w:hAnsi="Arial"/>
          <w:sz w:val="24"/>
          <w:szCs w:val="24"/>
        </w:rPr>
        <w:t xml:space="preserve">6) кредиты, права требования по которым являются Предметами залога по настоящему Договору, соответствуют характеристикам, предусмотренным в Рекомендациях по формированию портфеля кредитов, соответствующих определенным характеристикам, утвержденными постановлением Комитета по надзору Национального банка от 16.06.2011 г. № 12/2.</w:t>
      </w:r>
    </w:p>
    <w:p>
      <w:pPr>
        <w:spacing w:after="60"/>
        <w:ind w:firstLine="567"/>
        <w:jc w:val="both"/>
      </w:pPr>
      <w:r>
        <w:rPr>
          <w:rFonts w:ascii="Arial" w:cs="Arial" w:eastAsia="Arial" w:hAnsi="Arial"/>
          <w:sz w:val="24"/>
          <w:szCs w:val="24"/>
        </w:rPr>
        <w:t xml:space="preserve">2.2. Залогодатель подтверждает Залогодержателю, что на момент заключения настоящего Договора, организация/физическое лицо, выступающие заемщиком Залогодателя по кредитным договорам, отвечают следующим требованиям:</w:t>
      </w:r>
    </w:p>
    <w:p>
      <w:pPr>
        <w:spacing w:after="60"/>
        <w:ind w:firstLine="567"/>
        <w:jc w:val="both"/>
      </w:pPr>
      <w:r>
        <w:rPr>
          <w:rFonts w:ascii="Arial" w:cs="Arial" w:eastAsia="Arial" w:hAnsi="Arial"/>
          <w:sz w:val="24"/>
          <w:szCs w:val="24"/>
        </w:rPr>
        <w:t xml:space="preserve">1) организация или физическое лицо имеет не более 10% акций Залогодателя (в случае если имеет вообще), и Залогодатель имеет долю в уставном капитале организации в размере не более 10% ее уставного капитала или имеет не более 10% акций организации (в случае если имеет вообще); физическое лицо не является связанным лицом или аффилированным лицом Залогодателя;</w:t>
      </w:r>
    </w:p>
    <w:p>
      <w:pPr>
        <w:spacing w:after="60"/>
        <w:ind w:firstLine="567"/>
        <w:jc w:val="both"/>
      </w:pPr>
      <w:r>
        <w:rPr>
          <w:rFonts w:ascii="Arial" w:cs="Arial" w:eastAsia="Arial" w:hAnsi="Arial"/>
          <w:sz w:val="24"/>
          <w:szCs w:val="24"/>
        </w:rPr>
        <w:t xml:space="preserve">2) является резидентом Кыргызской Республики.</w:t>
      </w:r>
    </w:p>
    <w:p>
      <w:pPr>
        <w:spacing w:after="60"/>
        <w:ind w:firstLine="567"/>
        <w:jc w:val="both"/>
      </w:pPr>
      <w:r>
        <w:rPr>
          <w:rFonts w:ascii="Arial" w:cs="Arial" w:eastAsia="Arial" w:hAnsi="Arial"/>
          <w:sz w:val="24"/>
          <w:szCs w:val="24"/>
        </w:rPr>
        <w:t xml:space="preserve">2.3. Предметы залога остаются в собственности Залогодателя без права распоряжения до выполнения Банком всех обязательств по Кредитному договору.</w:t>
      </w:r>
    </w:p>
    <w:p>
      <w:pPr>
        <w:spacing w:after="200" w:before="200"/>
        <w:jc w:val="center"/>
      </w:pPr>
      <w:r>
        <w:rPr>
          <w:rFonts w:ascii="Arial" w:cs="Arial" w:eastAsia="Arial" w:hAnsi="Arial"/>
          <w:b/>
          <w:bCs/>
          <w:sz w:val="32"/>
          <w:szCs w:val="32"/>
        </w:rPr>
        <w:t xml:space="preserve">3. Права и обязанности сторон</w:t>
      </w:r>
    </w:p>
    <w:p>
      <w:pPr>
        <w:spacing w:after="60"/>
        <w:ind w:firstLine="567"/>
        <w:jc w:val="both"/>
      </w:pPr>
      <w:r>
        <w:rPr>
          <w:rFonts w:ascii="Arial" w:cs="Arial" w:eastAsia="Arial" w:hAnsi="Arial"/>
          <w:sz w:val="24"/>
          <w:szCs w:val="24"/>
        </w:rPr>
        <w:t xml:space="preserve">3.1. Права и обязанности Залогодержателя:</w:t>
      </w:r>
    </w:p>
    <w:p>
      <w:pPr>
        <w:spacing w:after="60"/>
        <w:ind w:firstLine="567"/>
        <w:jc w:val="both"/>
      </w:pPr>
      <w:r>
        <w:rPr>
          <w:rFonts w:ascii="Arial" w:cs="Arial" w:eastAsia="Arial" w:hAnsi="Arial"/>
          <w:sz w:val="24"/>
          <w:szCs w:val="24"/>
        </w:rPr>
        <w:t xml:space="preserve">3.1.1. Проверять документальное и фактическое наличие, объемы и состояние прав требований Залогодателя по кредитным договорам.</w:t>
      </w:r>
    </w:p>
    <w:p>
      <w:pPr>
        <w:spacing w:after="60"/>
        <w:ind w:firstLine="567"/>
        <w:jc w:val="both"/>
      </w:pPr>
      <w:r>
        <w:rPr>
          <w:rFonts w:ascii="Arial" w:cs="Arial" w:eastAsia="Arial" w:hAnsi="Arial"/>
          <w:sz w:val="24"/>
          <w:szCs w:val="24"/>
        </w:rPr>
        <w:t xml:space="preserve">3.1.2. Требовать от Залогодателя прекращения любого посягательства на Предметы залога, угрожающего им утратой или уменьшением их стоимости.</w:t>
      </w:r>
    </w:p>
    <w:p>
      <w:pPr>
        <w:spacing w:after="60"/>
        <w:ind w:firstLine="567"/>
        <w:jc w:val="both"/>
      </w:pPr>
      <w:r>
        <w:rPr>
          <w:rFonts w:ascii="Arial" w:cs="Arial" w:eastAsia="Arial" w:hAnsi="Arial"/>
          <w:sz w:val="24"/>
          <w:szCs w:val="24"/>
        </w:rPr>
        <w:t xml:space="preserve">3.1.3. Требовать от Залогодателя восстановления или замены Предметов залога либо предоставления дополнительного обеспечения в случае их утраты либо снижения их стоимости.</w:t>
      </w:r>
    </w:p>
    <w:p>
      <w:pPr>
        <w:spacing w:after="60"/>
        <w:ind w:firstLine="567"/>
        <w:jc w:val="both"/>
      </w:pPr>
      <w:r>
        <w:rPr>
          <w:rFonts w:ascii="Arial" w:cs="Arial" w:eastAsia="Arial" w:hAnsi="Arial"/>
          <w:sz w:val="24"/>
          <w:szCs w:val="24"/>
        </w:rPr>
        <w:t xml:space="preserve">3.1.4. Требовать от Залогодателя досрочного исполнения обеспеченных настоящими Предметами залога обязательств, если Предметы залога утрачены, а также в случае если Стороны не пришли к согласию о восстановлении или замене Предметов залога, либо дополнительном обеспечении.</w:t>
      </w:r>
    </w:p>
    <w:p>
      <w:pPr>
        <w:spacing w:after="60"/>
        <w:ind w:firstLine="567"/>
        <w:jc w:val="both"/>
      </w:pPr>
      <w:r>
        <w:rPr>
          <w:rFonts w:ascii="Arial" w:cs="Arial" w:eastAsia="Arial" w:hAnsi="Arial"/>
          <w:sz w:val="24"/>
          <w:szCs w:val="24"/>
        </w:rPr>
        <w:t xml:space="preserve">3.1.5. Требовать от Залогодателя досрочного исполнения обязательств, оговоренных в пункте 1.1. и 1.2. настоящего Договора, а если его требование не будет удовлетворено, обратить взыскание на Предметы залога в следующих случаях:</w:t>
      </w:r>
    </w:p>
    <w:p>
      <w:pPr>
        <w:spacing w:after="60"/>
        <w:ind w:firstLine="567"/>
        <w:jc w:val="both"/>
      </w:pPr>
      <w:r>
        <w:rPr>
          <w:rFonts w:ascii="Arial" w:cs="Arial" w:eastAsia="Arial" w:hAnsi="Arial"/>
          <w:sz w:val="24"/>
          <w:szCs w:val="24"/>
        </w:rPr>
        <w:t xml:space="preserve">1) в случае нарушений Залогодателем условий, требований и положений Соглашения и Кредитного договора;</w:t>
      </w:r>
    </w:p>
    <w:p>
      <w:pPr>
        <w:spacing w:after="60"/>
        <w:ind w:firstLine="567"/>
        <w:jc w:val="both"/>
      </w:pPr>
      <w:r>
        <w:rPr>
          <w:rFonts w:ascii="Arial" w:cs="Arial" w:eastAsia="Arial" w:hAnsi="Arial"/>
          <w:sz w:val="24"/>
          <w:szCs w:val="24"/>
        </w:rPr>
        <w:t xml:space="preserve">2) в случае если Залогодатель не оплатил задолженности или нарушил срок оплаты задолженности по Кредитному договору, включая задолженность по основной сумме Кредита, начисленных процентов по нему, неустойки (штрафов и пени) и других выплат;</w:t>
      </w:r>
    </w:p>
    <w:p>
      <w:pPr>
        <w:spacing w:after="60"/>
        <w:ind w:firstLine="567"/>
        <w:jc w:val="both"/>
      </w:pPr>
      <w:r>
        <w:rPr>
          <w:rFonts w:ascii="Arial" w:cs="Arial" w:eastAsia="Arial" w:hAnsi="Arial"/>
          <w:sz w:val="24"/>
          <w:szCs w:val="24"/>
        </w:rPr>
        <w:t xml:space="preserve">3) при нарушении со стороны Залогодателя требований или положений настоящего Договора;</w:t>
      </w:r>
    </w:p>
    <w:p>
      <w:pPr>
        <w:spacing w:after="60"/>
        <w:ind w:firstLine="567"/>
        <w:jc w:val="both"/>
      </w:pPr>
      <w:r>
        <w:rPr>
          <w:rFonts w:ascii="Arial" w:cs="Arial" w:eastAsia="Arial" w:hAnsi="Arial"/>
          <w:sz w:val="24"/>
          <w:szCs w:val="24"/>
        </w:rPr>
        <w:t xml:space="preserve">4) при нарушении Залогодателем правил сохранности, замены или восстановления Предметов залога;</w:t>
      </w:r>
    </w:p>
    <w:p>
      <w:pPr>
        <w:spacing w:after="60"/>
        <w:ind w:firstLine="567"/>
        <w:jc w:val="both"/>
      </w:pPr>
      <w:r>
        <w:rPr>
          <w:rFonts w:ascii="Arial" w:cs="Arial" w:eastAsia="Arial" w:hAnsi="Arial"/>
          <w:sz w:val="24"/>
          <w:szCs w:val="24"/>
        </w:rPr>
        <w:t xml:space="preserve">5) в случае утраты Предметов залога, включая по обстоятельствам, за которые Залогодатель не отвечает, а также снижения стоимости Предметов залога, если Залогодатель не заменил или не восстановил Предметы залога, либо не предоставил дополнительное обеспечение в соответствии с требованиями настоящего Договора;</w:t>
      </w:r>
    </w:p>
    <w:p>
      <w:pPr>
        <w:spacing w:after="60"/>
        <w:ind w:firstLine="567"/>
        <w:jc w:val="both"/>
      </w:pPr>
      <w:r>
        <w:rPr>
          <w:rFonts w:ascii="Arial" w:cs="Arial" w:eastAsia="Arial" w:hAnsi="Arial"/>
          <w:sz w:val="24"/>
          <w:szCs w:val="24"/>
        </w:rPr>
        <w:t xml:space="preserve">6) нарушения Залогодателем правил о последующем залоге, обязанностей по сохранности Предметов залога, обязанностей по предупреждению Залогодержателя о правах третьих лиц на Предметы залога;</w:t>
      </w:r>
    </w:p>
    <w:p>
      <w:pPr>
        <w:spacing w:after="60"/>
        <w:ind w:firstLine="567"/>
        <w:jc w:val="both"/>
      </w:pPr>
      <w:r>
        <w:rPr>
          <w:rFonts w:ascii="Arial" w:cs="Arial" w:eastAsia="Arial" w:hAnsi="Arial"/>
          <w:sz w:val="24"/>
          <w:szCs w:val="24"/>
        </w:rPr>
        <w:t xml:space="preserve">7) в других случаях,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3.1.6. В случае, когда суммы, вырученной от продажи Предметов залога, недостаточно для полного удовлетворения требований Залогодержателя, получать недостающую сумму из другого имущества Залогодателя, на которое может быть обращено взыскание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3.1.7. В случае если Залогодатель или третья сторона препятствуют передаче Предметов залога Залогодержателю,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3.1.8. Передавать (возмездно или безвозмездно) свои права по настоящему Договору третьим лицам.</w:t>
      </w:r>
    </w:p>
    <w:p>
      <w:pPr>
        <w:spacing w:after="60"/>
        <w:ind w:firstLine="567"/>
        <w:jc w:val="both"/>
      </w:pPr>
      <w:r>
        <w:rPr>
          <w:rFonts w:ascii="Arial" w:cs="Arial" w:eastAsia="Arial" w:hAnsi="Arial"/>
          <w:sz w:val="24"/>
          <w:szCs w:val="24"/>
        </w:rPr>
        <w:t xml:space="preserve">3.1.9. Осуществлять контроль за выполнением настоящего Договора и запрашивать сведения, необходимые ему для реализации контрольных функций, проверять наличие и состояние Предметов залога.</w:t>
      </w:r>
    </w:p>
    <w:p>
      <w:pPr>
        <w:spacing w:after="60"/>
        <w:ind w:firstLine="567"/>
        <w:jc w:val="both"/>
      </w:pPr>
      <w:r>
        <w:rPr>
          <w:rFonts w:ascii="Arial" w:cs="Arial" w:eastAsia="Arial" w:hAnsi="Arial"/>
          <w:sz w:val="24"/>
          <w:szCs w:val="24"/>
        </w:rPr>
        <w:t xml:space="preserve">3.1.10. Иметь другие права, предусмотренные настоящим Договором.</w:t>
      </w:r>
    </w:p>
    <w:p>
      <w:pPr>
        <w:spacing w:after="60"/>
        <w:ind w:firstLine="567"/>
        <w:jc w:val="both"/>
      </w:pPr>
      <w:r>
        <w:rPr>
          <w:rFonts w:ascii="Arial" w:cs="Arial" w:eastAsia="Arial" w:hAnsi="Arial"/>
          <w:sz w:val="24"/>
          <w:szCs w:val="24"/>
        </w:rPr>
        <w:t xml:space="preserve">3.2. Права и обязанности Залогодателя:</w:t>
      </w:r>
    </w:p>
    <w:p>
      <w:pPr>
        <w:spacing w:after="60"/>
        <w:ind w:firstLine="567"/>
        <w:jc w:val="both"/>
      </w:pPr>
      <w:r>
        <w:rPr>
          <w:rFonts w:ascii="Arial" w:cs="Arial" w:eastAsia="Arial" w:hAnsi="Arial"/>
          <w:sz w:val="24"/>
          <w:szCs w:val="24"/>
        </w:rPr>
        <w:t xml:space="preserve">3.2.1. Немедленно уведомлять Залогодержателя о возникновении угрозы утраты или уменьшения стоимости Предметов залога.</w:t>
      </w:r>
    </w:p>
    <w:p>
      <w:pPr>
        <w:spacing w:after="60"/>
        <w:ind w:firstLine="567"/>
        <w:jc w:val="both"/>
      </w:pPr>
      <w:r>
        <w:rPr>
          <w:rFonts w:ascii="Arial" w:cs="Arial" w:eastAsia="Arial" w:hAnsi="Arial"/>
          <w:sz w:val="24"/>
          <w:szCs w:val="24"/>
        </w:rPr>
        <w:t xml:space="preserve">3.2.2. Совершать действия, необходимые для обеспечения действительности и законности Предметов залога.</w:t>
      </w:r>
    </w:p>
    <w:p>
      <w:pPr>
        <w:spacing w:after="60"/>
        <w:ind w:firstLine="567"/>
        <w:jc w:val="both"/>
      </w:pPr>
      <w:r>
        <w:rPr>
          <w:rFonts w:ascii="Arial" w:cs="Arial" w:eastAsia="Arial" w:hAnsi="Arial"/>
          <w:sz w:val="24"/>
          <w:szCs w:val="24"/>
        </w:rPr>
        <w:t xml:space="preserve">3.2.3. О действиях, повлекших уменьшение, видоизменение, прекращение, утрату Предметов залога, письменно информировать Залогодержателя не позднее 5 рабочих дней со дня осуществления указанных выше действий.</w:t>
      </w:r>
    </w:p>
    <w:p>
      <w:pPr>
        <w:spacing w:after="60"/>
        <w:ind w:firstLine="567"/>
        <w:jc w:val="both"/>
      </w:pPr>
      <w:r>
        <w:rPr>
          <w:rFonts w:ascii="Arial" w:cs="Arial" w:eastAsia="Arial" w:hAnsi="Arial"/>
          <w:sz w:val="24"/>
          <w:szCs w:val="24"/>
        </w:rPr>
        <w:t xml:space="preserve">3.2.4. Сообщать Залогодержателю об изменениях, произошедших с Предметами залога, о возможных нарушениях третьими лицами или притязаниях третьих лиц на эти права (Предметы залога) в трехдневный срок с момента, когда Залогодателю станет известно об этом.</w:t>
      </w:r>
    </w:p>
    <w:p>
      <w:pPr>
        <w:spacing w:after="60"/>
        <w:ind w:firstLine="567"/>
        <w:jc w:val="both"/>
      </w:pPr>
      <w:r>
        <w:rPr>
          <w:rFonts w:ascii="Arial" w:cs="Arial" w:eastAsia="Arial" w:hAnsi="Arial"/>
          <w:sz w:val="24"/>
          <w:szCs w:val="24"/>
        </w:rPr>
        <w:t xml:space="preserve">3.2.5. По запросам Залогодержателя в трехдневный срок предоставлять ему возможность знакомиться с любой документацией, касающейся Предметов залога, представлять любую другую необходимую Залогодержателю информацию о Предметах залога.</w:t>
      </w:r>
    </w:p>
    <w:p>
      <w:pPr>
        <w:spacing w:after="60"/>
        <w:ind w:firstLine="567"/>
        <w:jc w:val="both"/>
      </w:pPr>
      <w:r>
        <w:rPr>
          <w:rFonts w:ascii="Arial" w:cs="Arial" w:eastAsia="Arial" w:hAnsi="Arial"/>
          <w:sz w:val="24"/>
          <w:szCs w:val="24"/>
        </w:rPr>
        <w:t xml:space="preserve">3.2.6. Нести риск утраты или уменьшения стоимости Предметов залога и в случае утраты или возникновения иных обстоятельств, повлекших обесценивание, изменение, утрату Предметов залога либо несоответствие Предметов залога требованиям настоящего Договора, предоставлять с согласия Залогодержателя, другое обеспечение, по своей стоимости эквивалентное стоимости Предметов залога, в сроки, предусмотренные в пункте 4.2. настоящего Договора.</w:t>
      </w:r>
    </w:p>
    <w:p>
      <w:pPr>
        <w:spacing w:after="60"/>
        <w:ind w:firstLine="567"/>
        <w:jc w:val="both"/>
      </w:pPr>
      <w:r>
        <w:rPr>
          <w:rFonts w:ascii="Arial" w:cs="Arial" w:eastAsia="Arial" w:hAnsi="Arial"/>
          <w:sz w:val="24"/>
          <w:szCs w:val="24"/>
        </w:rPr>
        <w:t xml:space="preserve">3.2.7. Обеспечивать доступ представителей Залогодержателя к месту нахождения прав требования (Предметов залога), а также месту нахождения залогового обеспечения Предмета залога, с целью осуществления мониторинга их наличия, состояния и условий их содержания.</w:t>
      </w:r>
    </w:p>
    <w:p>
      <w:pPr>
        <w:spacing w:after="60"/>
        <w:ind w:firstLine="567"/>
        <w:jc w:val="both"/>
      </w:pPr>
      <w:r>
        <w:rPr>
          <w:rFonts w:ascii="Arial" w:cs="Arial" w:eastAsia="Arial" w:hAnsi="Arial"/>
          <w:sz w:val="24"/>
          <w:szCs w:val="24"/>
        </w:rPr>
        <w:t xml:space="preserve">3.2.8. Извещать Залогодержателя об изменении своего местонахождения, правового статуса, составе акционеров и руководства Банка и других изменениях со дня данных изменений.</w:t>
      </w:r>
    </w:p>
    <w:p>
      <w:pPr>
        <w:spacing w:after="60"/>
        <w:ind w:firstLine="567"/>
        <w:jc w:val="both"/>
      </w:pPr>
      <w:r>
        <w:rPr>
          <w:rFonts w:ascii="Arial" w:cs="Arial" w:eastAsia="Arial" w:hAnsi="Arial"/>
          <w:sz w:val="24"/>
          <w:szCs w:val="24"/>
        </w:rPr>
        <w:t xml:space="preserve">3.2.9. Не отчуждать, полностью или в части, Предметы залога, обременять его какими-либо обязательствами либо иным образом распоряжаться Предметами залога.</w:t>
      </w:r>
    </w:p>
    <w:p>
      <w:pPr>
        <w:spacing w:after="60"/>
        <w:ind w:firstLine="567"/>
        <w:jc w:val="both"/>
      </w:pPr>
      <w:r>
        <w:rPr>
          <w:rFonts w:ascii="Arial" w:cs="Arial" w:eastAsia="Arial" w:hAnsi="Arial"/>
          <w:sz w:val="24"/>
          <w:szCs w:val="24"/>
        </w:rPr>
        <w:t xml:space="preserve">3.2.10. Если в период действия настоящего Договора Предметы залога перестают отвечать требованиям пунктов 2.1.-2.3. настоящего Договора, а также иным требованиям Залогодержателя, осуществлять действия, предусмотренные подпунктом 3.2.6. настоящего Договора.</w:t>
      </w:r>
    </w:p>
    <w:p>
      <w:pPr>
        <w:spacing w:after="60"/>
        <w:ind w:firstLine="567"/>
        <w:jc w:val="both"/>
      </w:pPr>
      <w:r>
        <w:rPr>
          <w:rFonts w:ascii="Arial" w:cs="Arial" w:eastAsia="Arial" w:hAnsi="Arial"/>
          <w:sz w:val="24"/>
          <w:szCs w:val="24"/>
        </w:rPr>
        <w:t xml:space="preserve">3.2.11. При внесении изменений и дополнений в кредитные договора, являющиеся Предметами залога по настоящему Договору, и в договора залога, которые обеспечивают выполнение Кредитных договоров, письменно информировать об изменениях и дополнениях Залогодержателя не позднее 5 рабочих дней, со дня внесения изменений и дополнений в соответствующие договора.</w:t>
      </w:r>
    </w:p>
    <w:p>
      <w:pPr>
        <w:spacing w:after="60"/>
        <w:ind w:firstLine="567"/>
        <w:jc w:val="both"/>
      </w:pPr>
      <w:r>
        <w:rPr>
          <w:rFonts w:ascii="Arial" w:cs="Arial" w:eastAsia="Arial" w:hAnsi="Arial"/>
          <w:sz w:val="24"/>
          <w:szCs w:val="24"/>
        </w:rPr>
        <w:t xml:space="preserve">3.2.12. По требованию Залогодержателя, в течение 10 (десяти) рабочих дней со дня поступления данного требования, передать Залогодержателю оригиналы кредитных договоров по Предметам залога и оригиналы договоров залога по указанным кредитным договорам со всеми необходимыми и прилагаемыми к ним документами.</w:t>
      </w:r>
    </w:p>
    <w:p>
      <w:pPr>
        <w:spacing w:after="60"/>
        <w:ind w:firstLine="567"/>
        <w:jc w:val="both"/>
      </w:pPr>
      <w:r>
        <w:rPr>
          <w:rFonts w:ascii="Arial" w:cs="Arial" w:eastAsia="Arial" w:hAnsi="Arial"/>
          <w:sz w:val="24"/>
          <w:szCs w:val="24"/>
        </w:rPr>
        <w:t xml:space="preserve">3.2.13. Соблюдать установленные Залогодержателем требования по залоговому обеспечению и в случае отклонения от них предоставить дополнительный залог в срок, указанный в пункте 4.2. настоящего Договора.</w:t>
      </w:r>
    </w:p>
    <w:p>
      <w:pPr>
        <w:spacing w:after="60"/>
        <w:ind w:firstLine="567"/>
        <w:jc w:val="both"/>
      </w:pPr>
      <w:r>
        <w:rPr>
          <w:rFonts w:ascii="Arial" w:cs="Arial" w:eastAsia="Arial" w:hAnsi="Arial"/>
          <w:sz w:val="24"/>
          <w:szCs w:val="24"/>
        </w:rPr>
        <w:t xml:space="preserve">3.2.14. Нести другие обязательства, предусмотренные настоящим Договором.</w:t>
      </w:r>
    </w:p>
    <w:p>
      <w:pPr>
        <w:spacing w:after="60"/>
        <w:ind w:firstLine="567"/>
        <w:jc w:val="both"/>
      </w:pPr>
      <w:r>
        <w:rPr>
          <w:rFonts w:ascii="Arial" w:cs="Arial" w:eastAsia="Arial" w:hAnsi="Arial"/>
          <w:sz w:val="24"/>
          <w:szCs w:val="24"/>
        </w:rPr>
        <w:t xml:space="preserve">3.2.15. Информировать Залогодержателя до 5 (пятого) числа каждого месяца о выполнении заемщиками Залогодателя условий кредитных договоров, являющихся Предметами залога по настоящему Договору, и состоянии обеспечения по ним и предоставлять по ним отчет согласно Приложению 2.</w:t>
      </w:r>
    </w:p>
    <w:p>
      <w:pPr>
        <w:spacing w:after="60"/>
        <w:ind w:firstLine="567"/>
        <w:jc w:val="both"/>
      </w:pPr>
      <w:r>
        <w:rPr>
          <w:rFonts w:ascii="Arial" w:cs="Arial" w:eastAsia="Arial" w:hAnsi="Arial"/>
          <w:sz w:val="24"/>
          <w:szCs w:val="24"/>
        </w:rPr>
        <w:t xml:space="preserve">3.3. Обращение взыскания на Предметы залога производится во внесудебном порядке в соответствии с условиями настоящего Договора. Залогодатель гарантирует и дает свое полное согласие на внесудебный порядок обращения взыскания на Предметы залога и внесудебную реализацию Предметов залога независимо от его характеристик и состава в случае неисполнения или ненадлежащего исполнения принятых на себя обязательств по Кредитному договору и по настоящему Договору.</w:t>
      </w:r>
    </w:p>
    <w:p>
      <w:pPr>
        <w:spacing w:after="60"/>
        <w:ind w:firstLine="567"/>
        <w:jc w:val="both"/>
      </w:pPr>
      <w:r>
        <w:rPr>
          <w:rFonts w:ascii="Arial" w:cs="Arial" w:eastAsia="Arial" w:hAnsi="Arial"/>
          <w:sz w:val="24"/>
          <w:szCs w:val="24"/>
        </w:rPr>
        <w:t xml:space="preserve">3.4. Залогодатель вправе в любое время до момента реализации Залогодержателем Предметов залога, которая может быть осуществлена в соответствии с настоящим Договором, исполнить обеспеченное данным залогом обязательство или ту его часть, исполнение которой просрочено.</w:t>
      </w:r>
    </w:p>
    <w:p>
      <w:pPr>
        <w:spacing w:after="200" w:before="200"/>
        <w:jc w:val="center"/>
      </w:pPr>
      <w:r>
        <w:rPr>
          <w:rFonts w:ascii="Arial" w:cs="Arial" w:eastAsia="Arial" w:hAnsi="Arial"/>
          <w:b/>
          <w:bCs/>
          <w:sz w:val="32"/>
          <w:szCs w:val="32"/>
        </w:rPr>
        <w:t xml:space="preserve">4. Порядок замены предметов залога</w:t>
      </w:r>
    </w:p>
    <w:p>
      <w:pPr>
        <w:spacing w:after="60"/>
        <w:ind w:firstLine="567"/>
        <w:jc w:val="both"/>
      </w:pPr>
      <w:r>
        <w:rPr>
          <w:rFonts w:ascii="Arial" w:cs="Arial" w:eastAsia="Arial" w:hAnsi="Arial"/>
          <w:sz w:val="24"/>
          <w:szCs w:val="24"/>
        </w:rPr>
        <w:t xml:space="preserve">4.1. В течение срока действия настоящего Договора может быть снижение общей стоимости Предметов залога, указанной в пункте 1.3. настоящего Договора, в связи с:</w:t>
      </w:r>
    </w:p>
    <w:p>
      <w:pPr>
        <w:spacing w:after="60"/>
        <w:ind w:firstLine="567"/>
        <w:jc w:val="both"/>
      </w:pPr>
      <w:r>
        <w:rPr>
          <w:rFonts w:ascii="Arial" w:cs="Arial" w:eastAsia="Arial" w:hAnsi="Arial"/>
          <w:sz w:val="24"/>
          <w:szCs w:val="24"/>
        </w:rPr>
        <w:t xml:space="preserve">- окончанием сроков исполнения своих обязательств заемщиками Залогодателя по кредитным договорам, права требования по которым являются Предметами залога по настоящему Договору;</w:t>
      </w:r>
    </w:p>
    <w:p>
      <w:pPr>
        <w:spacing w:after="60"/>
        <w:ind w:firstLine="567"/>
        <w:jc w:val="both"/>
      </w:pPr>
      <w:r>
        <w:rPr>
          <w:rFonts w:ascii="Arial" w:cs="Arial" w:eastAsia="Arial" w:hAnsi="Arial"/>
          <w:sz w:val="24"/>
          <w:szCs w:val="24"/>
        </w:rPr>
        <w:t xml:space="preserve">- исполнением заемщиками Залогодателя своих обязательств по кредитным договорам согласно графикам погашения задолженности, в том числе досрочное погашение;</w:t>
      </w:r>
    </w:p>
    <w:p>
      <w:pPr>
        <w:spacing w:after="60"/>
        <w:ind w:firstLine="567"/>
        <w:jc w:val="both"/>
      </w:pPr>
      <w:r>
        <w:rPr>
          <w:rFonts w:ascii="Arial" w:cs="Arial" w:eastAsia="Arial" w:hAnsi="Arial"/>
          <w:sz w:val="24"/>
          <w:szCs w:val="24"/>
        </w:rPr>
        <w:t xml:space="preserve">- несоответствием Предметов залога требованиям настоящего Договора;</w:t>
      </w:r>
    </w:p>
    <w:p>
      <w:pPr>
        <w:spacing w:after="60"/>
        <w:ind w:firstLine="567"/>
        <w:jc w:val="both"/>
      </w:pPr>
      <w:r>
        <w:rPr>
          <w:rFonts w:ascii="Arial" w:cs="Arial" w:eastAsia="Arial" w:hAnsi="Arial"/>
          <w:sz w:val="24"/>
          <w:szCs w:val="24"/>
        </w:rPr>
        <w:t xml:space="preserve">- утратой обеспечения по кредитным договорам, являющимся Предметами залога по настоящему Договору и в других случаях.</w:t>
      </w:r>
    </w:p>
    <w:p>
      <w:pPr>
        <w:spacing w:after="60"/>
        <w:ind w:firstLine="567"/>
        <w:jc w:val="both"/>
      </w:pPr>
      <w:r>
        <w:rPr>
          <w:rFonts w:ascii="Arial" w:cs="Arial" w:eastAsia="Arial" w:hAnsi="Arial"/>
          <w:sz w:val="24"/>
          <w:szCs w:val="24"/>
        </w:rPr>
        <w:t xml:space="preserve">4.2. В течение срока действия настоящего Договора Залогодержатель на периодической основе будет проводить переоценку общей стоимости (с учетом применяемых Залогодержателем соответствующих залоговых коэффициентов) прав требований по кредитным договорам и других видов залога (в случае наличия таковых), являющихся Предметами залога согласно договорам о залоге, относящимся к Кредитному договору.</w:t>
      </w:r>
    </w:p>
    <w:p>
      <w:pPr>
        <w:spacing w:after="60"/>
        <w:ind w:firstLine="567"/>
        <w:jc w:val="both"/>
      </w:pPr>
      <w:r>
        <w:rPr>
          <w:rFonts w:ascii="Arial" w:cs="Arial" w:eastAsia="Arial" w:hAnsi="Arial"/>
          <w:sz w:val="24"/>
          <w:szCs w:val="24"/>
        </w:rPr>
        <w:t xml:space="preserve">В случае если по результатам проведенной переоценки будет выявлено, что общая стоимость (с учетом применяемых Залогодержателем соответствующих залоговых коэффициентов) прав требований по кредитным договорам, являющимся Предметами залога, составляет менее 100 (ста) процентов от суммы текущего остатка задолженности Залогодателя перед Залогодержателем по полученному кредиту, согласно Соглашению о предоставлении кредитной линии и Кредитного договора, то Залогодержатель направляет Залогодателю соответствующее требование-уведомление о необходимости предоставления дополнительного залогового обеспечения.</w:t>
      </w:r>
    </w:p>
    <w:p>
      <w:pPr>
        <w:spacing w:after="60"/>
        <w:ind w:firstLine="567"/>
        <w:jc w:val="both"/>
      </w:pPr>
      <w:r>
        <w:rPr>
          <w:rFonts w:ascii="Arial" w:cs="Arial" w:eastAsia="Arial" w:hAnsi="Arial"/>
          <w:sz w:val="24"/>
          <w:szCs w:val="24"/>
        </w:rPr>
        <w:t xml:space="preserve">Залогодатель в течение 5 (пяти) рабочих дней со дня поступления к нему соответствующего требования-уведомления Залогодержателя о необходимости предоставления дополнительного залогового обеспечения обязуется предоставить Залогодержателю дополнительное залоговое обеспечение в виде прав требований по кредитам до суммы, не ниже требуемой, указанной в соответствующем требовании-уведомлении Залогодержателя, и оформить, а также зарегистрировать Договор о предоставлении дополнительного залога, либо погасить соответствующую часть кредита, полученного Залогодателем от Залогодержателя согласно Кредитному договору.</w:t>
      </w:r>
    </w:p>
    <w:p>
      <w:pPr>
        <w:spacing w:after="60"/>
        <w:ind w:firstLine="567"/>
        <w:jc w:val="both"/>
      </w:pPr>
      <w:r>
        <w:rPr>
          <w:rFonts w:ascii="Arial" w:cs="Arial" w:eastAsia="Arial" w:hAnsi="Arial"/>
          <w:sz w:val="24"/>
          <w:szCs w:val="24"/>
        </w:rPr>
        <w:t xml:space="preserve">При этом в случае наличия других видов залога, Залогодержатель вправе рассчитать сумму необходимого к предоставлению дополнительного залогового обеспечения с учетом общей стоимости других видов залога (с применением соответствующих залоговых коэффициентов). Залогодержатель вправе не требовать предоставления Залогодателем дополнительного залогового обеспечения в соответствии с абзацем третьим настоящего пункта, в случае если другие виды залога (с учетом применяемых Залогодержателем соответствующих залоговых коэффициентов) покрывают текущий остаток задолженности Залогодателя перед Залогодержателем по полученным кредитным средствам согласно Кредитному договору.</w:t>
      </w:r>
    </w:p>
    <w:p>
      <w:pPr>
        <w:spacing w:after="20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5.1.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5.2. В случае неисполнения Залогодателем обязательств, предусмотренных пунктом 4.2. настоящего Договора, Залогодатель уплачивает Залогодержателю пеню в размере _______% от общей стоимости Предметов залога согласно пункту 1.3. настоящего Договора за каждый день неисполнения своих обязательств.</w:t>
      </w:r>
    </w:p>
    <w:p>
      <w:pPr>
        <w:spacing w:after="60"/>
        <w:ind w:firstLine="567"/>
        <w:jc w:val="both"/>
      </w:pPr>
      <w:r>
        <w:rPr>
          <w:rFonts w:ascii="Arial" w:cs="Arial" w:eastAsia="Arial" w:hAnsi="Arial"/>
          <w:sz w:val="24"/>
          <w:szCs w:val="24"/>
        </w:rPr>
        <w:t xml:space="preserve">5.3. Возмещение убытков и выплата пени не освобождает виновную сторону от выполнения обязательств, предусмотренных настоящим Договором и Кредитным договором о предоставлении кредита.</w:t>
      </w:r>
    </w:p>
    <w:p>
      <w:pPr>
        <w:spacing w:after="200" w:before="200"/>
        <w:jc w:val="center"/>
      </w:pPr>
      <w:r>
        <w:rPr>
          <w:rFonts w:ascii="Arial" w:cs="Arial" w:eastAsia="Arial" w:hAnsi="Arial"/>
          <w:b/>
          <w:bCs/>
          <w:sz w:val="32"/>
          <w:szCs w:val="32"/>
        </w:rPr>
        <w:t xml:space="preserve">6. Порядок обращения взыскания на предметы залога</w:t>
      </w:r>
    </w:p>
    <w:p>
      <w:pPr>
        <w:spacing w:after="60"/>
        <w:ind w:firstLine="567"/>
        <w:jc w:val="both"/>
      </w:pPr>
      <w:r>
        <w:rPr>
          <w:rFonts w:ascii="Arial" w:cs="Arial" w:eastAsia="Arial" w:hAnsi="Arial"/>
          <w:sz w:val="24"/>
          <w:szCs w:val="24"/>
        </w:rPr>
        <w:t xml:space="preserve">6.1. В случае возникновения необходимости обращения взыскания на Предметы залога в соответствии с положениями настоящего Договора, Соглашения и Кредитного договора Стороны пришли к соглашению о том, что обращение взыскания на Предметы залога будет осуществляться во внесудебном порядке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6.2. В случае обращения взыскания на Предметы залога Стороны пришли к Соглашению, что Залогодатель осуществил уступку своих прав требований по кредитным договорам, указанным в пункте 1.2. настоящего Договора и Приложении 1 к настоящему Договору Залогодержателю.</w:t>
      </w:r>
    </w:p>
    <w:p>
      <w:pPr>
        <w:spacing w:after="60"/>
        <w:ind w:firstLine="567"/>
        <w:jc w:val="both"/>
      </w:pPr>
      <w:r>
        <w:rPr>
          <w:rFonts w:ascii="Arial" w:cs="Arial" w:eastAsia="Arial" w:hAnsi="Arial"/>
          <w:sz w:val="24"/>
          <w:szCs w:val="24"/>
        </w:rPr>
        <w:t xml:space="preserve">6.3. При обращении взыскания на Предметы залога в соответствии с условиями настоящего Договора Залогодержатель также приобретает право обращения взыскания на Предметы залога (получение денежных требований, которые вытекают из заложенных Залогодателем прав требований по кредитным договорам, являющимся Предметами залога по настоящему Договору) и может реализовать заложенные имущественные права, являющиеся Предметами залога, и удовлетворить за их счет свои денежные требования по Кредитному договору о предоставлении кредита в полном объеме. При этом считается, что Залогодатель осуществил уступку прав залогодержателя по договорам залога, заключенным в обеспечение Кредитных договоров, указанных в пункте 1.2. настоящего Договора и Приложении 1 к настоящему Договору.</w:t>
      </w:r>
    </w:p>
    <w:p>
      <w:pPr>
        <w:spacing w:after="60"/>
        <w:ind w:firstLine="567"/>
        <w:jc w:val="both"/>
      </w:pPr>
      <w:r>
        <w:rPr>
          <w:rFonts w:ascii="Arial" w:cs="Arial" w:eastAsia="Arial" w:hAnsi="Arial"/>
          <w:sz w:val="24"/>
          <w:szCs w:val="24"/>
        </w:rPr>
        <w:t xml:space="preserve">6.4. В части уступки прав требований по кредитным договорам, являющимся Предметами залога, а также прав залогодержателя по договорам залога, которыми обеспечены указанные кредитные договора, настоящий Договор заключен с отлагательным условием в соответствии со </w:t>
      </w:r>
      <w:r>
        <w:rPr>
          <w:rFonts w:ascii="Arial" w:cs="Arial" w:eastAsia="Arial" w:hAnsi="Arial"/>
          <w:sz w:val="24"/>
          <w:szCs w:val="24"/>
        </w:rPr>
        <w:t xml:space="preserve">статьей 173</w:t>
      </w:r>
      <w:r>
        <w:rPr>
          <w:rFonts w:ascii="Arial" w:cs="Arial" w:eastAsia="Arial" w:hAnsi="Arial"/>
          <w:sz w:val="24"/>
          <w:szCs w:val="24"/>
        </w:rPr>
        <w:t xml:space="preserve"> и </w:t>
      </w:r>
      <w:r>
        <w:rPr>
          <w:rFonts w:ascii="Arial" w:cs="Arial" w:eastAsia="Arial" w:hAnsi="Arial"/>
          <w:sz w:val="24"/>
          <w:szCs w:val="24"/>
        </w:rPr>
        <w:t xml:space="preserve">главой 18</w:t>
      </w:r>
      <w:r>
        <w:rPr>
          <w:rFonts w:ascii="Arial" w:cs="Arial" w:eastAsia="Arial" w:hAnsi="Arial"/>
          <w:sz w:val="24"/>
          <w:szCs w:val="24"/>
        </w:rPr>
        <w:t xml:space="preserve"> Гражданского </w:t>
      </w:r>
      <w:hyperlink w:history="1" r:id="rIdwhlookrf58zdlfgdgi5a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Права требования по указанным кредитным договорам, а также права на реализацию предметов залога по указанным кредитным договорам, переходят к Залогодержателю на следующий день после начала обращения взыскания на Предметы залога, указанные в пункте 1.2. настоящего Договора и Приложении 1 к настоящему Договору.</w:t>
      </w:r>
    </w:p>
    <w:p>
      <w:pPr>
        <w:spacing w:after="60"/>
        <w:ind w:firstLine="567"/>
        <w:jc w:val="both"/>
      </w:pPr>
      <w:r>
        <w:rPr>
          <w:rFonts w:ascii="Arial" w:cs="Arial" w:eastAsia="Arial" w:hAnsi="Arial"/>
          <w:sz w:val="24"/>
          <w:szCs w:val="24"/>
        </w:rPr>
        <w:t xml:space="preserve">6.5. Залогодатель обязуется и гарантирует, что является поручителем (гарантом) своих заемщиков по кредитным договорам, указанным в пункте 1.2. настоящего Договора и Приложении 1 к настоящему Договору, и обязуется перед Залогодержателем отвечать за исполнение своими заемщиками обязательств по указанным кредитным договорам полностью солидарно со своими заемщиками по указанным кредитным договорам.</w:t>
      </w:r>
    </w:p>
    <w:p>
      <w:pPr>
        <w:spacing w:after="60"/>
        <w:ind w:firstLine="567"/>
        <w:jc w:val="both"/>
      </w:pPr>
      <w:r>
        <w:rPr>
          <w:rFonts w:ascii="Arial" w:cs="Arial" w:eastAsia="Arial" w:hAnsi="Arial"/>
          <w:sz w:val="24"/>
          <w:szCs w:val="24"/>
        </w:rPr>
        <w:t xml:space="preserve">Выступая в качестве поручителя (гаранта) своих заемщиков по кредитным договорам, указанным в пункте 1.2. настоящего Договора и Приложении 1 к настоящему Договору, Залогодатель отвечает перед Залогодержателем в том же объеме, как и заемщики Залогодателя, включая уплату процентов, возмещение судебных издержек по взысканию долга и других убытков Залогодержателя, вызванных неисполнением или ненадлежащим исполнением обязательства заемщиками Залогодателя.</w:t>
      </w:r>
    </w:p>
    <w:p>
      <w:pPr>
        <w:spacing w:after="60"/>
        <w:ind w:firstLine="567"/>
        <w:jc w:val="both"/>
      </w:pPr>
      <w:r>
        <w:rPr>
          <w:rFonts w:ascii="Arial" w:cs="Arial" w:eastAsia="Arial" w:hAnsi="Arial"/>
          <w:sz w:val="24"/>
          <w:szCs w:val="24"/>
        </w:rPr>
        <w:t xml:space="preserve">6.6. В случае обращения взыскания на Предметы залога и перехода прав требований по кредитным договорам, указанным в пункте 1.2. настоящего Договора и Приложении 1 к настоящему Договору, к Залогодержателю, Залогодатель с согласия Залогодержателя обязуется выступать агентом Залогодержателя и обязуется в этом случае принимать денежные средства, подлежащие выплате по кредитным договорам, указанным в пункте 1.2. настоящего Договора и Приложении 1 к настоящему Договору, от заемщиков Залогодателя, и перечислять указанные денежные средства на счет Залогодержателя, указанный в настоящем Договоре.</w:t>
      </w:r>
    </w:p>
    <w:p>
      <w:pPr>
        <w:spacing w:after="60"/>
        <w:ind w:firstLine="567"/>
        <w:jc w:val="both"/>
      </w:pPr>
      <w:r>
        <w:rPr>
          <w:rFonts w:ascii="Arial" w:cs="Arial" w:eastAsia="Arial" w:hAnsi="Arial"/>
          <w:sz w:val="24"/>
          <w:szCs w:val="24"/>
        </w:rPr>
        <w:t xml:space="preserve">При этом Банк должен перечислить на счет Залогодержателя денежные средства, принятые до 15 числа месяца - не позднее 15 текущего месяца, а принятые после 15 числа месяца - не позднее 30 числа текущего месяца, в котором произошло погашение денежных средств заемщиками по кредитным договорам, указанным в пункте 1.2. настоящего Договора и Приложении 1 к настоящему Договору.</w:t>
      </w:r>
    </w:p>
    <w:p>
      <w:pPr>
        <w:spacing w:after="60"/>
        <w:ind w:firstLine="567"/>
        <w:jc w:val="both"/>
      </w:pPr>
      <w:r>
        <w:rPr>
          <w:rFonts w:ascii="Arial" w:cs="Arial" w:eastAsia="Arial" w:hAnsi="Arial"/>
          <w:sz w:val="24"/>
          <w:szCs w:val="24"/>
        </w:rPr>
        <w:t xml:space="preserve">6.6.1. После перечисления денежных средств по кредитным договорам, указанным в пункте 1.2. настоящего Договора и Приложении 1 к настоящему Договору, Залогодержателю имеющаяся в наличии задолженность Залогодателя по Соглашению считается погашенной в части перечисленных денежных средств. В случае отсутствия у заемщиков Залогодателя денежных средств на погашение задолженности по кредитным договорам, указанным в пункте 1.2. настоящего Договора и Приложении 1 к настоящему Договору, Залогодержатель имеет право на обращение взыскания и реализацию предметов залога согласно условиям соответствующих договоров залога.</w:t>
      </w:r>
    </w:p>
    <w:p>
      <w:pPr>
        <w:spacing w:after="60"/>
        <w:ind w:firstLine="567"/>
        <w:jc w:val="both"/>
      </w:pPr>
      <w:r>
        <w:rPr>
          <w:rFonts w:ascii="Arial" w:cs="Arial" w:eastAsia="Arial" w:hAnsi="Arial"/>
          <w:sz w:val="24"/>
          <w:szCs w:val="24"/>
        </w:rPr>
        <w:t xml:space="preserve">6.6.2. За выполнение функций агента Залогодержателя, согласно пункту 6.6. настоящего Договора, оплата Залогодателю не производится.</w:t>
      </w:r>
    </w:p>
    <w:p>
      <w:pPr>
        <w:spacing w:after="200" w:before="200"/>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7.1. Залогодержатель вправе расторгнуть настоящий Договор в одностороннем порядке путем направления Залогодателю письменного уведомления, если любым государственным/судебным органом Кыргызской Республики будут приняты решения или акты, ограничивающие Залогодержателя в его правах по владению, и/или распоряжению, и/или пользованию Предметами залога по сравнению с тем, как эти ограничения установлены настоящим Договором, либо побуждающие Залогодержателя заключить какой-либо договор или совершить какие-либо иные действия с целью взять на себя такие ограничения.</w:t>
      </w:r>
    </w:p>
    <w:p>
      <w:pPr>
        <w:spacing w:after="60"/>
        <w:ind w:firstLine="567"/>
        <w:jc w:val="both"/>
      </w:pPr>
      <w:r>
        <w:rPr>
          <w:rFonts w:ascii="Arial" w:cs="Arial" w:eastAsia="Arial" w:hAnsi="Arial"/>
          <w:sz w:val="24"/>
          <w:szCs w:val="24"/>
        </w:rPr>
        <w:t xml:space="preserve">7.2. Уступка прав Залогодержателя по настоящему Договору производится в соответствии с законодательством Кыргызской Республики без согласия Залогодателя.</w:t>
      </w:r>
    </w:p>
    <w:p>
      <w:pPr>
        <w:spacing w:after="60"/>
        <w:ind w:firstLine="567"/>
        <w:jc w:val="both"/>
      </w:pPr>
      <w:r>
        <w:rPr>
          <w:rFonts w:ascii="Arial" w:cs="Arial" w:eastAsia="Arial" w:hAnsi="Arial"/>
          <w:sz w:val="24"/>
          <w:szCs w:val="24"/>
        </w:rPr>
        <w:t xml:space="preserve">7.3. Залогодатель не вправе уступать свои права и обязанности по настоящему Договору третьим лицам без согласия Залогодержателя.</w:t>
      </w:r>
    </w:p>
    <w:p>
      <w:pPr>
        <w:spacing w:after="60"/>
        <w:ind w:firstLine="567"/>
        <w:jc w:val="both"/>
      </w:pPr>
      <w:r>
        <w:rPr>
          <w:rFonts w:ascii="Arial" w:cs="Arial" w:eastAsia="Arial" w:hAnsi="Arial"/>
          <w:sz w:val="24"/>
          <w:szCs w:val="24"/>
        </w:rPr>
        <w:t xml:space="preserve">7.4. Споры в связи с настоящим Договором подлежат разрешению в предусмотренном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7.5.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7.6. Затраты по оформлению и регистрации настоящего Договора осуществляются за счет Залогодателя.</w:t>
      </w:r>
    </w:p>
    <w:p>
      <w:pPr>
        <w:spacing w:after="60"/>
        <w:ind w:firstLine="567"/>
        <w:jc w:val="both"/>
      </w:pPr>
      <w:r>
        <w:rPr>
          <w:rFonts w:ascii="Arial" w:cs="Arial" w:eastAsia="Arial" w:hAnsi="Arial"/>
          <w:sz w:val="24"/>
          <w:szCs w:val="24"/>
        </w:rPr>
        <w:t xml:space="preserve">7.7. В случае реорганизации или ликвидации Сторон все права и обязанности сторон по настоящему Договору переходят на правопреемников Сторон.</w:t>
      </w:r>
    </w:p>
    <w:p>
      <w:pPr>
        <w:spacing w:after="60"/>
        <w:ind w:firstLine="567"/>
        <w:jc w:val="both"/>
      </w:pPr>
      <w:r>
        <w:rPr>
          <w:rFonts w:ascii="Arial" w:cs="Arial" w:eastAsia="Arial" w:hAnsi="Arial"/>
          <w:sz w:val="24"/>
          <w:szCs w:val="24"/>
        </w:rPr>
        <w:t xml:space="preserve">7.8. Настоящий Договор подлежит регистрации в Залоговой регистрационной конторе Кыргызской Республики.</w:t>
      </w:r>
    </w:p>
    <w:p>
      <w:pPr>
        <w:spacing w:after="60"/>
        <w:ind w:firstLine="567"/>
        <w:jc w:val="both"/>
      </w:pPr>
      <w:r>
        <w:rPr>
          <w:rFonts w:ascii="Arial" w:cs="Arial" w:eastAsia="Arial" w:hAnsi="Arial"/>
          <w:sz w:val="24"/>
          <w:szCs w:val="24"/>
        </w:rPr>
        <w:t xml:space="preserve">7.9. Настоящий Договор вступает в силу с момента регистрации в соответствующих уполномоченных органах в соответствии с пунктом 7.8. настоящего Договора.</w:t>
      </w:r>
    </w:p>
    <w:p>
      <w:pPr>
        <w:spacing w:after="60"/>
        <w:ind w:firstLine="567"/>
        <w:jc w:val="both"/>
      </w:pPr>
      <w:r>
        <w:rPr>
          <w:rFonts w:ascii="Arial" w:cs="Arial" w:eastAsia="Arial" w:hAnsi="Arial"/>
          <w:sz w:val="24"/>
          <w:szCs w:val="24"/>
        </w:rPr>
        <w:t xml:space="preserve">7.10. Настоящий Договор действует до полного исполнения Залогодателем своих обязательств по Кредитному договору о предоставлении кредита.</w:t>
      </w:r>
    </w:p>
    <w:p>
      <w:pPr>
        <w:spacing w:after="60"/>
        <w:ind w:firstLine="567"/>
        <w:jc w:val="both"/>
      </w:pPr>
      <w:r>
        <w:rPr>
          <w:rFonts w:ascii="Arial" w:cs="Arial" w:eastAsia="Arial" w:hAnsi="Arial"/>
          <w:sz w:val="24"/>
          <w:szCs w:val="24"/>
        </w:rPr>
        <w:t xml:space="preserve">7.11. Настоящий Договор составлен в 3 (трех) экземплярах, имеющих одинаковую юридическую силу: 1 (один) экземпляр - для хранения у Залогодателя, 1 (один) экземпляр - для представления в соответствующие уполномоченные органы для регистрации, 1 (один) экземпляр - для хранения в Национальном банке Кыргызской Республики.</w:t>
      </w:r>
    </w:p>
    <w:p>
      <w:pPr>
        <w:spacing w:after="200" w:before="200"/>
        <w:jc w:val="center"/>
      </w:pPr>
      <w:r>
        <w:rPr>
          <w:rFonts w:ascii="Arial" w:cs="Arial" w:eastAsia="Arial" w:hAnsi="Arial"/>
          <w:b/>
          <w:bCs/>
          <w:sz w:val="32"/>
          <w:szCs w:val="32"/>
        </w:rPr>
        <w:t xml:space="preserve">8.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left"/>
      </w:pPr>
      <w:r>
        <w:rPr>
          <w:rFonts w:ascii="Arial" w:cs="Arial" w:eastAsia="Arial" w:hAnsi="Arial"/>
          <w:sz w:val="24"/>
          <w:szCs w:val="24"/>
        </w:rPr>
        <w:t xml:space="preserve">Корсчет в НБКР № ___________________</w:t>
      </w:r>
    </w:p>
    <w:p>
      <w:pPr>
        <w:spacing w:after="120"/>
        <w:jc w:val="left"/>
      </w:pPr>
      <w:r>
        <w:rPr>
          <w:rFonts w:ascii="Arial" w:cs="Arial" w:eastAsia="Arial" w:hAnsi="Arial"/>
          <w:sz w:val="24"/>
          <w:szCs w:val="24"/>
        </w:rPr>
        <w:t xml:space="preserve">БИК НБКР № ________________________</w:t>
      </w:r>
    </w:p>
    <w:p>
      <w:pPr>
        <w:spacing w:after="120"/>
        <w:jc w:val="left"/>
      </w:pPr>
      <w:r>
        <w:rPr>
          <w:rFonts w:ascii="Arial" w:cs="Arial" w:eastAsia="Arial" w:hAnsi="Arial"/>
          <w:sz w:val="24"/>
          <w:szCs w:val="24"/>
        </w:rPr>
        <w:t xml:space="preserve">ИНН № _____________________________</w:t>
      </w:r>
    </w:p>
    <w:p>
      <w:pPr>
        <w:spacing w:after="120"/>
        <w:jc w:val="left"/>
      </w:pPr>
      <w:r>
        <w:rPr>
          <w:rFonts w:ascii="Arial" w:cs="Arial" w:eastAsia="Arial" w:hAnsi="Arial"/>
          <w:sz w:val="24"/>
          <w:szCs w:val="24"/>
        </w:rPr>
        <w:t xml:space="preserve">ОКПО № ____________________________</w:t>
      </w:r>
    </w:p>
    <w:p>
      <w:pPr>
        <w:spacing w:after="120"/>
        <w:jc w:val="lef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Договору о залоге
 от "___" _____________ 20__ г. № ____</w:t>
      </w:r>
    </w:p>
    <w:p>
      <w:pPr>
        <w:spacing w:after="400" w:before="400"/>
        <w:jc w:val="center"/>
      </w:pPr>
      <w:r>
        <w:rPr>
          <w:rFonts w:ascii="Arial" w:cs="Arial" w:eastAsia="Arial" w:hAnsi="Arial"/>
          <w:b/>
          <w:bCs/>
          <w:sz w:val="32"/>
          <w:szCs w:val="32"/>
        </w:rPr>
        <w:t xml:space="preserve">ПЕРЕЧЕНЬ
 кредитных договоров предоставленных в залог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747"/>
        <w:gridCol w:w="1466"/>
        <w:gridCol w:w="808"/>
        <w:gridCol w:w="977"/>
        <w:gridCol w:w="1983"/>
        <w:gridCol w:w="1148"/>
        <w:gridCol w:w="1685"/>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заключения кредитного договора</w:t>
            </w:r>
          </w:p>
        </w:tc>
        <w:tc>
          <w:tcPr>
            <w:tcW w:type="dxa" w:w="14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кредитного договора</w:t>
            </w:r>
          </w:p>
        </w:tc>
        <w:tc>
          <w:tcPr>
            <w:tcW w:type="dxa" w:w="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w:t>
            </w:r>
          </w:p>
        </w:tc>
        <w:tc>
          <w:tcPr>
            <w:tcW w:type="dxa" w:w="1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задолженности в нац. валюте на</w:t>
            </w:r>
          </w:p>
        </w:tc>
        <w:tc>
          <w:tcPr>
            <w:tcW w:type="dxa" w:w="11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договора залога</w:t>
            </w:r>
          </w:p>
        </w:tc>
        <w:tc>
          <w:tcPr>
            <w:tcW w:type="dxa" w:w="16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заключения Договора о залоге</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0,00</w:t>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6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4385"/>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(сом)</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w:t>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в нац. валюте</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в ин. валюте</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кредитный портфель</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______________________________</w:t>
      </w:r>
    </w:p>
    <w:p>
      <w:pPr>
        <w:spacing w:after="60"/>
        <w:ind w:firstLine="567"/>
        <w:jc w:val="both"/>
      </w:pPr>
      <w:r>
        <w:rPr>
          <w:rFonts w:ascii="Arial" w:cs="Arial" w:eastAsia="Arial" w:hAnsi="Arial"/>
          <w:sz w:val="24"/>
          <w:szCs w:val="24"/>
        </w:rPr>
        <w:t xml:space="preserve">(подпись) ___________________________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Договору залога прав требований по кредитным договорам
 от _______________ 20__ г. № _______</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Ежемесячно до 5 числа следующего месяца</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 2</w:t>
      </w:r>
    </w:p>
    <w:p>
      <w:pPr>
        <w:spacing w:after="400" w:before="400"/>
        <w:jc w:val="center"/>
      </w:pPr>
      <w:r>
        <w:rPr>
          <w:rFonts w:ascii="Arial" w:cs="Arial" w:eastAsia="Arial" w:hAnsi="Arial"/>
          <w:b/>
          <w:bCs/>
          <w:sz w:val="32"/>
          <w:szCs w:val="32"/>
        </w:rPr>
        <w:t xml:space="preserve">ОТЧЕТ
 по мониторингу залогового обеспечения - права требования по кредиту/кредитному портфелю (на дату)</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месяц</w:t>
      </w:r>
    </w:p>
    <w:p>
      <w:pPr>
        <w:spacing w:after="120"/>
        <w:jc w:val="left"/>
      </w:pPr>
      <w:r>
        <w:rPr>
          <w:rFonts w:ascii="Arial" w:cs="Arial" w:eastAsia="Arial" w:hAnsi="Arial"/>
          <w:sz w:val="24"/>
          <w:szCs w:val="24"/>
        </w:rPr>
        <w:t xml:space="preserve">банк</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
        <w:gridCol w:w="745"/>
        <w:gridCol w:w="437"/>
        <w:gridCol w:w="437"/>
        <w:gridCol w:w="437"/>
        <w:gridCol w:w="437"/>
        <w:gridCol w:w="625"/>
        <w:gridCol w:w="804"/>
        <w:gridCol w:w="631"/>
        <w:gridCol w:w="1075"/>
        <w:gridCol w:w="918"/>
        <w:gridCol w:w="1075"/>
        <w:gridCol w:w="583"/>
        <w:gridCol w:w="583"/>
        <w:gridCol w:w="1113"/>
      </w:tblGrid>
      <w:tr>
        <w:tc>
          <w:tcPr>
            <w:tcW w:type="dxa" w:w="2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Заемщик-клиент Банка</w:t>
            </w:r>
          </w:p>
        </w:tc>
        <w:tc>
          <w:tcPr>
            <w:tcW w:type="dxa" w:w="8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Кредитное соглашение</w:t>
            </w:r>
          </w:p>
        </w:tc>
        <w:tc>
          <w:tcPr>
            <w:tcW w:type="dxa" w:w="8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Залоговое соглашение</w:t>
            </w:r>
          </w:p>
        </w:tc>
        <w:tc>
          <w:tcPr>
            <w:tcW w:type="dxa" w:w="6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8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6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 кредита</w:t>
            </w:r>
          </w:p>
        </w:tc>
        <w:tc>
          <w:tcPr>
            <w:tcW w:type="dxa" w:w="10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остатка непогашенного кредита на начало отчетного месяца в сомовом эквиваленте</w:t>
            </w:r>
          </w:p>
        </w:tc>
        <w:tc>
          <w:tcPr>
            <w:tcW w:type="dxa" w:w="9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основной суммы кредита за отчетный месяц в сомовом эквиваленте</w:t>
            </w:r>
          </w:p>
        </w:tc>
        <w:tc>
          <w:tcPr>
            <w:tcW w:type="dxa" w:w="10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остатка непогашенного кредита на конец отчетного месяца в сомовом эквиваленте</w:t>
            </w:r>
          </w:p>
        </w:tc>
        <w:tc>
          <w:tcPr>
            <w:tcW w:type="dxa" w:w="11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Залоговое обеспечение</w:t>
            </w:r>
          </w:p>
        </w:tc>
        <w:tc>
          <w:tcPr>
            <w:tcW w:type="dxa" w:w="11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Присвоенная кредиту категория классификации за отчетный месяц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оценочная стоимость (сом)</w:t>
            </w:r>
          </w:p>
        </w:tc>
        <w:tc>
          <w:tcPr>
            <w:vMerge w:val="continue"/>
            <w:tcBorders>
              <w:top w:val="single" w:color="CBBF9E" w:sz="4"/>
              <w:left w:val="none" w:color="auto" w:sz="0"/>
              <w:bottom w:val="single" w:color="CBBF9E" w:sz="4"/>
              <w:right w:val="single" w:color="CBBF9E" w:sz="4"/>
            </w:tcBorders>
          </w:tcP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 сомах</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руководителя банка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center"/>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dum5awtntdd5bmiyokov">
      <w:r>
        <w:rPr>
          <w:rFonts w:ascii="Arial" w:cs="Arial" w:eastAsia="Arial" w:hAnsi="Arial"/>
          <w:color w:val="132D3F"/>
          <w:sz w:val="16"/>
          <w:szCs w:val="16"/>
          <w:u w:val="single"/>
        </w:rPr>
        <w:t xml:space="preserve">dalil.kg/document/303024</w:t>
      </w:r>
    </w:hyperlink>
  </w:p>
  <w:p>
    <w:pPr>
      <w:spacing w:after="0" w:before="40"/>
      <w:jc w:val="center"/>
    </w:pPr>
    <w:hyperlink w:history="1" r:id="rIdxdd-chp9epr1s8nih4lg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gsxta_t_arrgdjg7vajv" Type="http://schemas.openxmlformats.org/officeDocument/2006/relationships/hyperlink" Target="https://dalil.kg/document/303024" TargetMode="External"/><Relationship Id="rIdovqt0lml-2ycq0s0mntzs" Type="http://schemas.openxmlformats.org/officeDocument/2006/relationships/hyperlink" Target="https://dalil.kg/document/303025" TargetMode="External"/><Relationship Id="rId-hqmfpm4j3uqpszartnej" Type="http://schemas.openxmlformats.org/officeDocument/2006/relationships/hyperlink" Target="https://dalil.kg/document/860268" TargetMode="External"/><Relationship Id="rIdiwhjjtbcq1jjz9di7r3jh" Type="http://schemas.openxmlformats.org/officeDocument/2006/relationships/hyperlink" Target="https://dalil.kg/document/111486" TargetMode="External"/><Relationship Id="rIdxqcppx-aolblenempfl2r" Type="http://schemas.openxmlformats.org/officeDocument/2006/relationships/hyperlink" Target="https://dalil.kg/document/860268" TargetMode="External"/><Relationship Id="rIdie3opdrkzprccwrm7ze7x" Type="http://schemas.openxmlformats.org/officeDocument/2006/relationships/hyperlink" Target="https://dalil.kg/document/860268" TargetMode="External"/><Relationship Id="rId3bltsrdpt3n1ad4hsbeoh" Type="http://schemas.openxmlformats.org/officeDocument/2006/relationships/hyperlink" Target="https://dalil.kg/document/860268" TargetMode="External"/><Relationship Id="rId-eweiu6xymf3kavsyfuoz" Type="http://schemas.openxmlformats.org/officeDocument/2006/relationships/hyperlink" Target="https://dalil.kg/document/860268" TargetMode="External"/><Relationship Id="rIdtrklflxsrxmqkimyo_dqg" Type="http://schemas.openxmlformats.org/officeDocument/2006/relationships/hyperlink" Target="https://dalil.kg/document/860268" TargetMode="External"/><Relationship Id="rIdsmo_z8jtwv0oa9rl65cqm" Type="http://schemas.openxmlformats.org/officeDocument/2006/relationships/hyperlink" Target="https://dalil.kg/document/860268" TargetMode="External"/><Relationship Id="rIdajek03vx5sdd8ukvoe7hy" Type="http://schemas.openxmlformats.org/officeDocument/2006/relationships/hyperlink" Target="https://dalil.kg/document/800019" TargetMode="External"/><Relationship Id="rIdsqo1nt49ksndg65plxfpe" Type="http://schemas.openxmlformats.org/officeDocument/2006/relationships/hyperlink" Target="https://dalil.kg/document/860267" TargetMode="External"/><Relationship Id="rIdtzmlmw-kqcn7ulaj8xxfz" Type="http://schemas.openxmlformats.org/officeDocument/2006/relationships/hyperlink" Target="https://dalil.kg/document/860268" TargetMode="External"/><Relationship Id="rIdk1jdfkxhws0e8bm-co9qi" Type="http://schemas.openxmlformats.org/officeDocument/2006/relationships/hyperlink" Target="https://dalil.kg/document/860268" TargetMode="External"/><Relationship Id="rIdtu2v_mwoxeiph0cqm11pf" Type="http://schemas.openxmlformats.org/officeDocument/2006/relationships/hyperlink" Target="https://dalil.kg/document/860268" TargetMode="External"/><Relationship Id="rIdt7iatxoly7f-fip0tyy83" Type="http://schemas.openxmlformats.org/officeDocument/2006/relationships/hyperlink" Target="https://dalil.kg/document/860268" TargetMode="External"/><Relationship Id="rId1zli8xewbl_ov75ggelbu" Type="http://schemas.openxmlformats.org/officeDocument/2006/relationships/hyperlink" Target="https://dalil.kg/document/860268" TargetMode="External"/><Relationship Id="rIdxzep_wzifkuqrx4vytg9-" Type="http://schemas.openxmlformats.org/officeDocument/2006/relationships/hyperlink" Target="https://dalil.kg/document/800019" TargetMode="External"/><Relationship Id="rId6xssbdl_ty-ez5oqtybm3" Type="http://schemas.openxmlformats.org/officeDocument/2006/relationships/hyperlink" Target="https://dalil.kg/document/860268" TargetMode="External"/><Relationship Id="rIdqixwggcnsqov4cbqqvzjh" Type="http://schemas.openxmlformats.org/officeDocument/2006/relationships/hyperlink" Target="https://dalil.kg/document/860268" TargetMode="External"/><Relationship Id="rIdijsicw1i5lqsj-eppvxiu" Type="http://schemas.openxmlformats.org/officeDocument/2006/relationships/hyperlink" Target="https://dalil.kg/document/1644" TargetMode="External"/><Relationship Id="rIdw4mxgahjotrzpvxjnjrp_" Type="http://schemas.openxmlformats.org/officeDocument/2006/relationships/hyperlink" Target="https://dalil.kg/document/1644" TargetMode="External"/><Relationship Id="rIdckjg_8oqyjpj6ru_iufr2" Type="http://schemas.openxmlformats.org/officeDocument/2006/relationships/hyperlink" Target="https://dalil.kg/document/1644" TargetMode="External"/><Relationship Id="rIda1_nltiemv-_btswrdg5z" Type="http://schemas.openxmlformats.org/officeDocument/2006/relationships/hyperlink" Target="https://dalil.kg/document/860268" TargetMode="External"/><Relationship Id="rIdwhlookrf58zdlfgdgi5a3" Type="http://schemas.openxmlformats.org/officeDocument/2006/relationships/hyperlink" Target="https://dalil.kg/document/623"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dum5awtntdd5bmiyokov" Type="http://schemas.openxmlformats.org/officeDocument/2006/relationships/hyperlink" Target="https://dalil.kg/document/303024" TargetMode="External"/><Relationship Id="rIdxdd-chp9epr1s8nih4lg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2026-09-25T08:27:12.425Z</dcterms:created>
  <dcterms:modified xsi:type="dcterms:W3CDTF">2026-09-25T08:27:12.425Z</dcterms:modified>
</cp:coreProperties>
</file>

<file path=docProps/custom.xml><?xml version="1.0" encoding="utf-8"?>
<Properties xmlns="http://schemas.openxmlformats.org/officeDocument/2006/custom-properties" xmlns:vt="http://schemas.openxmlformats.org/officeDocument/2006/docPropsVTypes"/>
</file>