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ypd5vfufsy7oysnouzn2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 8 апреля2002 года. Регистрационный номер 55-02 г.Бишкек от 11 марта 2002 года № 90     ПРИКАЗ МИНИСТЕРСТВА ЗДРАВООХРАНЕНИЯ КЫРГЫЗСКОЙ РЕСПУБЛИКИ           Об утверждении инструкции по контролю стерильности                    изделий медицинского назначения     В   целях  обеспечения  высокого  качества  контроля  стерильностиизделий медицинского назначения приказываю:    1.  Утвердить 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инструкцию</w:t>
      </w:r>
    </w:p>
    <w:p>
      <w:r>
        <w:rPr>
          <w:rFonts w:ascii="Arial" w:cs="Arial" w:eastAsia="Arial" w:hAnsi="Arial"/>
          <w:sz w:val="24"/>
          <w:szCs w:val="24"/>
        </w:rPr>
        <w:t xml:space="preserve">по  контролю  стерильностиизделий медицинского назначения.    2.    Руководителям   лечебно-профилактических    и     санитарно-эпидемиологических  учреждений, имеющим в своем  составе  лаборатории,аккредитованные на право проведения контроля стерильности,  обеспечитьконтроль стерильности изделий медицинского назначения в соответствии сутвержденной инструкцией.    3.   Контроль  за  исполнением  настоящего  приказа  возложить  наГлавного  Государственного санитарного врача,  - заместителя  МинистраШтейнке Л.В. и начальника ГУОМПиЛ Мадыбаева М.Ж.     Министр здравоохранения Кыргызской Республики     Т.Мейманалиев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iecl3kkdyxjaerj8g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dalil.kg/document/30558</w:t>
      </w:r>
    </w:hyperlink>
  </w:p>
  <w:p>
    <w:pPr>
      <w:spacing w:after="0" w:before="40"/>
      <w:jc w:val="center"/>
    </w:pPr>
    <w:hyperlink w:history="1" r:id="rIddl0lrmc6-icypghejbx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pd5vfufsy7oysnouzn2v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iecl3kkdyxjaerj8gjn" Type="http://schemas.openxmlformats.org/officeDocument/2006/relationships/hyperlink" Target="https://dalil.kg/document/30558" TargetMode="External"/><Relationship Id="rIddl0lrmc6-icypghejbxv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2026-09-30T14:55:07.679Z</dcterms:created>
  <dcterms:modified xsi:type="dcterms:W3CDTF">2026-09-30T14:55:07.679Z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