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6 ноября 2007 года № 533Зарегистрировано в Министерстве юстиции Кыргызской Республики 11  июня2002 года. Регистрационный номер 92-02          Согласовано                                УтвержденоПредседатель Государственной                   </w:t>
      </w:r>
      <w:hyperlink w:history="1" r:id="rIdqboqk9onraheifmfwhnc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комиссии   при  Правительстве              труда и социальной защиты    Кыргызской  Республики                    Кыргызской  Республикипо развитию предпринимательства              от 29 мая 2002 года № 51       К.Н.Кененбаева     от 27 мая 2002 года                                ПОЛОЖЕНИЕ      о порядке проведения проверок субъектов предпринимательства           по соблюдению трудового законодательства (включая         законодательство об охране труда) и иных нормативных       правовых актов, содержащих нормы трудового права органами                    государственной инспекции труда                           I. Общие положения     1. Настоящее Положение регламентирует порядок проведения  провероксубъектов      предпринимательства     по     соблюдению     трудовогозаконодательства  (включая законодательство об охране  труда)  и  иныхнормативных   правовых  актов,   содержащих   нормы  трудового   праваорганами государственной инспекции труда в Кыргызской Республике.    2.   Органы   государственной  инспекции   Кыргызской   Республикиосуществляют  свои  контрольные  функции  в  соответствии  с  </w:t>
      </w:r>
      <w:hyperlink w:history="1" r:id="rIdh_k3pgf0_9poqc-jxzis3">
        <w:r>
          <w:rPr>
            <w:rFonts w:ascii="Arial" w:cs="Arial" w:eastAsia="Arial" w:hAnsi="Arial"/>
            <w:color w:val="1D4ED8"/>
            <w:sz w:val="24"/>
            <w:szCs w:val="24"/>
            <w:u w:val="single"/>
          </w:rPr>
          <w:t xml:space="preserve">Трудовым</w:t>
        </w:r>
      </w:hyperlink>
      <w:r>
        <w:rPr>
          <w:rFonts w:ascii="Arial" w:cs="Arial" w:eastAsia="Arial" w:hAnsi="Arial"/>
          <w:sz w:val="24"/>
          <w:szCs w:val="24"/>
        </w:rPr>
        <w:t xml:space="preserve">кодексом    Кыргызской   Республики,   Положением  о   государственнойинспекции  труда  Кыргызской  Республики  при  Министерстве  труда   исоциальной   защиты,    </w:t>
      </w:r>
      <w:hyperlink w:history="1" r:id="rIdu3hmqoceja4lnyq64ej6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проверокгосударственными   контролирующими  органами  деятельности   субъектовпредпринимательства,    утвержденным   </w:t>
      </w:r>
      <w:hyperlink w:history="1" r:id="rIdvxbkdlnd8b5rmh0eztnn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4  апреля 2002  года  №  194,  настоящимПоложением и иными нормативными правовыми актами.    3. Действие  настоящего Положения распространяется на все субъектыпредпринимательства расположенные на территории Кыргызской Республики.                   II. Порядок осуществления проверок     4.    Основной    целью    осуществления    проверок     субъектовпредпринимательства  органами государственной инспекции труда являетсяконтроль  за  соблюдением  ими  трудового  законодательства   и   иныхнормативных   правовых  актов,   содержащих   нормы   трудового  права(включая  законодательство  об  охране труда,   нормативно-техническуюдокументацию,   содержащую  требования    безопасности    труда)    (вдальнейшем - трудовое законодательство) и принятие необходимых мер  поустранению выявленных нарушений.    5. Органы  государственной  инспекции труда уполномочены проводитьплановые и внеплановые проверки субъектов предпринимательства.    Плановые   проверки,   осуществляемые   органами   государственнойинспекции  труда, носят профилактический и предупредительный характер,в   зависимости    от    рассматриваемого  круга   вопросов   проверкиподразделяются  на  комплексные  и  тематические  проверки.   В  целяхустранения   дублирования  могут  проводиться   комплексные   проверкисовместно с другими контрольно-надзорными органами.    Плановые  проверки  осуществляются  по  планам,  согласованным   стерриториальными органами Государственной комиссии  при  ПравительствеКыргызской   Республики по развитию предпринимательства (в  дальнейшемГосударственная комиссия).    6. Проверка  субъектов предпринимательства проводится на основанииписьменного  направления,   оформленного  соответствующим  образом   суказанием     наименования   субъекта   предпринимательства,     срокапроведения  проверки  и  осуществляется по  программам,   утвержденнымГлавным   государственным   инспектором труда  (заместителем  Главногогосударственного    инспектора    труда)    территориального    органагосударственной  инспекции  труда.  Данная  программа  прилагается   кнаправлению на проведение проверки.    Органы государственной инспекции труда обеспечивают  строгий  учетнаправлений, путем их регистрации в журнале.    Направление, на основании которого осуществлена проверка, остаетсяу субъекта предпринимательства.    7. О предстоящей проверке государственный инспектор труда сообщаетруководителю   субъекта  предпринимательства.  Руководитель   субъектапредпринимательства   должен   дать   указание    своим    подчиненнымпредставлять  государственному инспектору труда необходимые документы,справки,   сведения.    Как   правило,   проверка   осуществляется   вприсутствии  руководителя (его представителя).    При проверке требований трудового законодательства государственныеинспектора   труда   изучают  приказы  (распоряжения,   постановления,инструкции  и  другие  документы)  и выписывают  примеры  обнаруженныхнарушений  с указанием номеров и дат приказов,  фамилий,  инициалов  идолжности  лиц,  права которых нарушены и существо нарушения  (снимаюткопии документов).    Государственный     инспектор     труда,     проверяя      субъектпредпринимательства по вопросам охраны  труда,  изучает   деятельностьсоответствующих служб, которые обеспечивают нормальные условия труда.    Запрещается требовать у субъекта предпринимательства документы, повопросам не отраженным в программе проверки (приложение 1 и 2).    8. В ходе проведения проверок государственными инспекторами  трудаобеспечивается   защита   законных  прав   и   интересов   работников,обеспечивается   объективность,  единообразность,  гласность,   равныйподход к субъектам предпринимательства.    9.  Государственный  инспектор труда  по  результатам  проведеннойпроверки   в  обязательном порядке оформляет предписание об устранениивыявленных нарушений установленной формы в двух экземплярах,  один  изкоторых   передает  для  исполнения субъекту  предпринимательства,   вотношении которого осуществлена проверка.    В  предписании   излагаются конкретные предложения  по  устранениювыявленных  нарушений трудового законодательства.  По  каждому  пунктупредписания указывается срок его выполнения.  При изложении  нарушенийделаются    ссылки   на   соответствующие   статьи   норм    трудовогозаконодательства,  правила  по  охране  труда,  стандарты   и   другиеположения.    При   несогласии   с  замечаниями,   указанными   в   предписании,руководитель  субъекта  предпринимательства  обязан  подписать  его  сзаписью  о  возражениях,  а также приложить  письменные  объяснения  идокументы, поясняющие эти возражения.    Если   руководитель  субъекта  предпринимательства  отказался   отподписи   и  объяснений,   то государственной инспектор  труда  обязанзафиксировать данное обстоятельство.    10.  Государственный   инспектор  труда заполняет  в  обязательномпорядке   отрывной   талон  к  направлению  с  лицевой   стороны,    апредставитель субъекта предпринимательства - с оборотной стороны.    По окончании проверки государственный инспектор  труда  в  течениесеми    дней   возвращает  отрывной  талон  в  территориальный   органГосударственной комиссии.       III. Права и обязанности государственных инспекторов труда     11. Государственные инспекторы труда  при  осуществлении  провероксубъектов предпринимательства имеют право:    - требовать в пределах своей компетенции представление необходимойдокументации   и  другой  информации,  письменных и устных  объясненийпо вопросам, отраженным в программе проверки (приложение 1 и 2);    - выдавать предусмотренные законодательством Кыргызской Республикиобязательные  для  исполнения  предписания  об  устранении  выявленныхнарушений;    - налагать предусмотренные законодательством Кыргызской Республикиэкономические  и  штрафные  санкции,   административные  взыскания  пофактам выявленных нарушений;    -   оказывать   практическую  и  методическую  помощь  проверяемымсубъектам предпринимательства.    12. Государственные инспекторы труда обязаны:    - предъявлять проверяемым субъектам предпринимательства  документына право проведения проверки и знакомить их с программой проверки;    -   заносить  в  книгу  регистрации  инспекторских  проверок  фактпроведения проверки и необходимые сведения о ней;    -  иметь  при  себе  и  руководствоваться  нормативными  правовымиактами,   имеющими  отношение к проверке и подтверждающими  полномочияорганов государственной инспекции труда;    - обеспечивать  соблюдение государственных секретов и коммерческойтайны;    - оформлять необходимые документы по результатам проверки.          IV. Права и обязанности субъектов предпринимательства                      при осуществлении проверок     13. При проверке органами государственной инспекции труда субъектыпредпринимательства имеют право:    -  требовать  от  государственных инспекторов труда  представлениедокументов,   являющихся  основаниями  для   проведения   проверки   иудостоверяющих личность проверяющего;    -   требовать   от  государственных  инспекторов  труда   заноситьнеобходимые сведения в книгу регистрации инспекторских проверок;    - не выполнять требования государственных инспекторов труда по темвопросам, которые не входят в программу проверки;    - получать  по результатам проверки от государственных инспекторовтруда один экземпляр предписаний;    -   производить   записи  о  возражениях,   прилагать   письменныеобъяснения и документы по мотивам возражений;    - обращаться  в  территориальные органы Государственной комиссии сжалобами   на   необоснованные   проверки   органов    государственнойинспекции труда.    14.   Субъекты   предпринимательства   по   законному   требованиюгосударственных инспекторов труда обязаны:    - предъявлять материалы и документы, необходимые для осуществленияпроверок;    -   оказывать  содействие  государственным  инспекторам  труда   висполнении их полномочий.    Законные требования государственных инспекторов труда  обязательныдля исполнения проверяющими субъектами предпринимательства.           V. Порядок согласования и сроки проведения проверок               органами государственной инспекции труда     15.   Органы   государственной  инспекции  труда  представляют   втерриториальные  органы  Государственной  комиссии проекты  планов  наследующей  квартал  за  30  дней  до  окончания  текущего  квартала  вэлектронной  и  письменной форме, которые в  течение  6  рабочих  днейсогласовываются органами Государственной комиссии.    16.  При  внесении изменений в квартальные планы  проверок  органыгосударственной  инспекции труда в течение  3  дней   после   принятиясвоего  решения  о  корректировке плана вносят  предложения  в  органыГосударственной комиссии с обоснованием решения.    Органы  Государственной  комиссии  в  течение  трех  дней  со  дняполучения  материалов  от  органов  государственной  инспекции   трудапринимают  решения о согласии с изменениями в планах проверок  или  оботказе.    17. Проверки субъектов предпринимательства осуществляются органамигосударственной    инспекции    труда    один     раз    в    год    спродолжительностью проверки до 5 дней.    18. Контроль  за  выполнением  выданных предписаний осуществляетсясоответствующим   органом   государственной   инспекции    труда    наосновании предыдущего направления в установленные в предписании сроки.    19. Внеплановые проверки органами государственной инспекции  трудасогласовываются  с  органами Государственной комиссии,   которая  даетсогласие  или  отказ  на внеплановые проверки  в  письменном  виде  наследующий  день  после  поступления письменного обращения  (заявления,жалобы).    Если в заявлении нет полного имени и адреса  заявителя,  то  такиезаявления не могут являться основаниями для осуществления проверки.    20.  Для  согласования  плановых проверок  органы  государственнойинспекции   труда   представляют  в  органы  Государственной  комиссииследующие данные:    - наименование органа государственной инспекции труда;    - реквизиты  субъекта  предпринимательства  (полное  наименование,юридический адрес, идентификационный номер налогоплательщика);    - сфера деятельности субъекта предпринимательства;    - сроки проведения проверки;    - фамилия,  имя,  отчество руководителя (заместителя руководителя)органа государственной инспекции труда.    21. Органы Государственной комиссии заносят данные о согласованныхпроверках   в  журнал регистрации проверок,  который ведется  отдельнодля органов государственной инспекции труда.        VI. Обжалование решений государственных инспекторов труда     22.   В   случае  несогласия  с  результатами  проверки,   субъектпредпринимательства имеет право обжаловать его в установленном закономпорядке  в  вышестоящий Государственную инспекцию   труда   КыргызскойРеспублики,   Министерство  труда  и  социальной   защиты   КыргызскойРеспублики или в суд.    Решения  государственных инспекторов труда,  принятые  в  пределахустановленных     полномочий,    и    не    обжалованные     субъектомпредпринимательства в установленные законодательством  сроки,   должныисполняться им в установленном законом порядке.        VII. Отчетность о проведенных проверках и их регистрация     23.   Органы    государственной   инспекции   труда   представляютежеквартальный  отчет  вместе с отрывными талонами  к  направлениям  ворганы Государственной комиссии не позднее 15 числа месяца, следующегоза отчетным кварталом.    Органы государственной  инспекции труда представляют аналитическуюсправку    о    проведенных    в    квартале    проверках    субъектовпредпринимательства    в   Государственную   инспекцию    труда    приМинистерстве  труда  и  социальной  защиты  Кыргызской  Республики  непозднее 10 числа месяца, следующего за отчетным кварталом.    24.   Государственные  инспектора  труда  фиксируют  факт   каждойпроверки   в   книге  регистрации инспекторских  проверок  у  субъектапредпринимательства.    В книге  проверок фиксируются все виды проверок,  основание для ихпроведения,    данные  о  должностных  лицах  органов  государственнойинспекции труда, осуществляющих проверку.    25.   Отсутствие   книги   инспекторских   проверок   у   субъектапредпринимательства  не является основанием для  отказа  в  проведениипроверки.    Изымать     книги    инспекторских    проверок     у     субъектовпредпринимательства запрещено.              VIII. Ответственность органов государственной           инспекции труда за нарушение настоящего Положения     26. Органы Госкомиссии за  нарушение  настоящего  Положения  имеютправо   давать   органам государственной инспекции труда  обязательныедля  исполнения  предписания о прекращении нарушений и  устранении  ихпоследствий.    27.  Государственные  инспектора  труда  за  нарушение  настоящегоПоложения  несут  ответственность в соответствии  с  законодательствомКыргызской Республики.                               Приложение 1                               Утверждена                  приказом Главного государственного                           инспектора труда                         Кыргызской Республики                       от 20 мая 2002 года № 16                                ПРОГРАММА          вопросов подлежащих рассмотрению при осуществлении           плановых проверок по соблюдению законодательства                 об охране труда ((*) см. примечание)     1. Состояние травматизма и заболеваемости.    2. Соблюдение Положения о расследовании и учете несчастных случаевна производстве:    -   соблюдаются   ли   сроки  расследования  несчастных   случаев,составления  актов формы Н-1 и утверждения их  нанимателем,   все   линесчастные   случаи,   происшедшие  на  производстве,    расследуются,оформляются и вносятся в отчет;    - по  актам формы Н-1 и другим документам проверяется правильностьквалификации несчастных случаев;    -  принимают   ли участие в расследовании несчастного  случая  вселица,   предусмотренные Положением,  выполняются ли намеченные в актахмероприятия в срок и как организован контроль за исполнением;    - во все ли инстанции,  определенные Положением, направляются актыформы Н-1 и статистические отчеты о травматизме.    3. Выполнение плана мероприятий по охране труда.    4. Организация (вводного, первичного на рабочем месте, повторного,внепланового,   целевого) инструктажей и обучение работающих  правилами нормам охраны труда.    5. Обучение и проверка знаний руководителей и специалистов.    6. Соблюдение  требований законодательства Кыргызской Республики орежиме рабочего времени и времени отдыха, о труде женщин и молодежи.    7. Состояние  технологического  оборудования,  защитных устройств,сигнализации   и   блокировок  безопасности,   соблюдение   требованийбезопасности    к   размещению   производственного   оборудования    икоммуникаций.    8.   Состояние  грузоподъемных  механизмов,  котлов   и   сосудов,работающих под давлением, воздухосборников, компрессорных установок.    9.   Состояние   зданий   и  сооружений.   Содержание   территорииорганизации,   пешеходных  трасс,  проходов и  проездов.   Обеспечениебезопасности при работе транспорта на территории организации.    10.  Санитарное  состояние рабочих мест, участков,  цехов.  Уровниосвещенности,    шума   и   вибрации,   состояние   воздушной    среды(проверяется  состояние  условий труда - загазованность,  запыленностьвоздушной среды, эффективность работы систем вентиляции).    11.   Обеспечение   средствами  индивидуальной  защиты,   лечебно-профилактическим  питанием.   Соблюдение  порядка  хранения  и  стиркиспециальной  одежды,   обеспеченность работающих во  вредных  условияхмолоком,  мылом и другими моющими средствами.  Обеспечение  работниковгорячих цехов газированной соленой водой.    12. Организация службы по охране труда. Наличие и выполнение планаработы  службы  по  охране труда.  Контроль за соблюдением  требованийинструкций по охране труда. Стимулирование работ по охране труда.    13. Организация  пропаганды  по  охране  труда  (работа  кабинетов(уголков)  охраны  труда,   состояние  наглядной  агитации  по  охранетруда, проведение дней охраны труда).    14. Должностные обязанности руководителей и специалистов по охранетруда.    15. Наличие инструкций по охране  труда  и  технике  безопасности,разработанных по видам работ или профессий.    16. Выполнение приказов (распоряжений) по вопросам охраны труда.    17.   Выполнение    предписаний   государственных   контролирующихнадзорных органов по вопросам охраны труда и техники безопасности.    18. Проведение аттестации рабочих мест.    19. Соблюдение порядка возмещения вреда,  причиненного  работникамувечьем,   профзаболеванием либо иным повреждением здоровья, связаннымс исполнением ими трудовых обязанностей.    20. Отражение  вопросов  охраны труда в коллективном договоре и ихфинансирование.    21.    Выполнение    требований   охраны   труда   при   хранении,транспортировке  и работе с легковоспламеняющимися жидкостями,   огне-взрывоопасными, ядовитыми и вредными веществами.    22.  Состояние  рабочих  мест  на производственных  участках  и  впомещениях,   культура производства, обеспеченность санитарно-бытовымипомещениями, соблюдение правил охраны труда на рабочих местах.    23. Обеспеченность   безопасности  при  погрузочно-разгрузочных  истроительно-монтажных работах.    24.  Соблюдение   правил  и норм по обеспечению  безопасности  приэксплуатации электроустановок.    25. Соблюдение  правил и норм безопасности при работе оборудованиявыделяющего вредные факторы.    26. Соблюдение правил и норм охраны труда при строительстве.    27. Организация и проведение профилактических мер  по  результатамаварий, травматизма, нарушений правил и норм в организации.    28. Медицинские осмотры работников.    29.   Страхование   работающих  от  несчастных  случаев   и   иныхповреждений здоровья в процессе работы.    30.  Сбор  статистических  и оперативных  материалов  по  вопросамохраны труда, их учет, анализ, хранение и использование в работе.    31. Ограничение на тяжелые работы и работы с вредными или опаснымиусловиями труда.    32. Состояние охраны и условий труда при работе на видеотерминалах(персональных компьютерах).     (*)  Законодательство об охране труда включает  в  себя  стандартыбезопасности  труда, правила техники безопасности  и  производственнойсанитарии  и  другую  нормативно-техническую документацию,  содержащуютребования безопасности труда.                               Приложение 2                               Утверждена                  приказом Главного государственного                           инспектора труда                         Кыргызской Республики                       от 20 мая 2002 года № 16                                ПРОГРАММА      вопросов подлежащих рассмотрению при осуществлении плановых        проверок по соблюдению законодательства о труде и иных    нормативных правовых актов, содержащих нормы трудового права     1.   Коллективные   договора  (порядок  заключения,   соответствиеколлективных договоров требованиям законодательства о труде).    2.    Правила   внутреннего   распорядка   (порядок   утверждения,ознакомление работников с Правилами).    3. Прием на работу.  Проверка осуществляется в отделе кадров путемознакомления  с  приказами  по  личному  составу,   с  основаниями   кприказам, с трудовыми книжками:    - соблюдение порядка заключения и оформления трудовых договоров;    -  содержание   трудовых  договоров  их  соответствие  требованиямзаконодательства о труде;    - порядок установления испытания при приеме на работу;    - условия и порядок приема на работу по совместительству.    4. Ведение трудовых книжек:    - порядок учета трудовых книжек;    -  выборочная   проверка  трудовых  книжек  на  полноту  занесениясведений  о  работнике,  своевременность внесения записей в   трудовыекнижки, полнота и правильность внесения записей;    - правильность внесения записей о причинах увольнения  в  трудовыхкнижках    (при  ознакомлении  с  приказами  о  прекращении   трудовыхотношений  обращается  внимание  на правильность  формулировок  в  нихпричин и оснований увольнения работников).    5. Перевод на другую работу. Перемещение:    - порядок оформления перевода, ознакомления работника с приказом опереводе,  соблюдение других требований законодательства о  труде  припереводе;    - порядок перемещения работника;    -   порядок   введения  изменений  существенных  условий  труда  ворганизации  (систем, размеров оплаты труда, льгот,  режима  работы  идругих).    6. Увольнение:    -   порядок  соблюдения  увольнения  по  основаниям,  указанным  взаконодательстве   о   труде  и  иных  нормативных   правовых   актах,содержащих нормы трудового права;    - порядок прекращения трудового договора с временными работниками,выплата компенсации за неиспользованные дни отпуска;    - порядок  соблюдения  условий  труда при заключении и прекращениитрудовых договоров с сезонными работниками;    -  при   увольнении  в связи с неудовлетворительными  результатамииспытания    обращается   внимание   на   правомерность   установленияиспытательного срока;    - соблюдение порядка увольнения по собственному желанию;    - соблюдение  порядка расторжения трудовых договоров по инициативенанимателя  (основания и другие  материалы,  послужившие   основаниямик  расторжению  трудового договора по инициативе нанимателя,  согласиепрофсоюзной организации, соблюдение установленных законом  сроков  приувольнении,  принятие  мер  к  переводу работника на другую  работу  вслучаях  сокращения  должности,  расчет  размера  выходного   пособия,ознакомление работников  с приказами о высвобождении штатной должностиили  прекращении трудового договора, налагалось ли ранее на  работникадисциплинарное взыскание);    -   соблюдение  порядка  выдачи  трудовых  книжек  и  расчета  приувольнении работника.    7. Рабочее время и время отдыха:    - режим  работы (пятидневная,  шестидневная рабочая неделя,  режимгибкого   рабочего  времени,  суммированный  учет  рабочего   времени,разделение рабочего дня на части);    -   соблюдение  установленной  полной  продолжительности  рабочеговремени (нормы);    -   учет  рабочего  времени  (заполнение  табелей,   указание   насверхурочные работы, работу в ночное время);    - соблюдение порядка привлечения работников к сверхурочным работам(допустимое количество сверхурочных часов);    - работа в ночное время;    - привлечение  работников  к  работе  в выходные и праздничные дни(оплата, предоставление отгулов);    -   предоставление   отпусков  (утверждение   графиков   отпусков,оповещение   работника  о  начале  отпуска,   оформление  приказов   иознакомление работников с приказами);    -  правильность  установления  продолжительности  предоставляемогоработнику отпуска;    - порядок отзыва работника из  отпуска,  замена  отпуска  денежнойкомпенсацией;    -  порядок  предоставления  отпусков авансом  категориям  граждан,имеющих право на досрочное предоставление отпуска;    -   предоставление  отпусков  без  сохранения  или   с   частичнымсохранением заработной платы по инициативе нанимателя.    8. Оплата труда:    - ознакомление  с  действующей в организации системой оплаты труда(установление     премирования     и      выплата      вознаграждений,предусмотренных коллективным договором (в случае его заключения));    - порядок введения изменений условий оплаты труда;    -  оплата  при совмещении профессий,  за сверхурочную  работу,  заработу в праздничные и выходные дни;    - сроки  выплаты  заработной платы и отпускных,  индексация оплатытруда в случае задержки;    -   выплата    выходного    и  других  пособий,    предусмотренныхзаконодательством о труде;    - удержания из заработной платы, ограничение удержаний;    -   условия   и  порядок  привлечения  работников  к  материальнойответственности за ущерб, причиненный организации.    9. Труд несовершеннолетних:    - получение данных о количестве работающих несовершеннолетних;    -   соблюдение   установленного  режима  рабочего   времени    длянесовершеннолетних;    -   соблюден   ли  возраст,  с  которого  допускается  привлечениенесовершеннолетнего к работе;    -   прохождение   несовершеннолетними   обязательных   медицинскихобследований при поступлении на работу;    - заполнение трудовых книжек с работающими несовершеннолетними;    - правильность предоставления отпусков несовершеннолетним;    - недопущение применения труда  несовершеннолетних  на  работах  свредными и опасными условиями труда, а также на тяжелых работах;    - оплата труда несовершеннолетним;    - прекращение трудовых договоров с несовершеннолетними.    10. Труд женщин:    - получение данных о количестве работающих женщин;    - соблюдение порядка применения труда женщин на работах с тяжелымии  вредными  условиями  труда,  а также  на  работах  в  ночное  время(сверхурочная   работа,   привлечение  к  работе   в   выходные   дни,направление в командировки);    - перевод беременных женщин,  предоставление отпусков по уходу  заребенком;    -   прекращение  трудовых  отношений  с  беременными  женщинами  иженщинами, имеющими детей.    11. Трудовая дисциплина:    - порядок применения дисциплинарных взысканий;    - сроки применения дисциплинарных взысканий.    12.  Особенности   регулирования трудовых отношений  с  отдельнымикатегориями   работников  (порядок  заключения   трудовых   договоров,предоставление отпусков, прекращение трудовых договоров).    13. Порядок разрешения индивидуальных трудовых споров:    - созданы ли комиссии по трудовым спорам, порядок работы комиссии,рассмотрение   заявлений   работников  и  нанимателей,    соответствиерешений  комиссии  по трудовым спорам требованиям  законодательства  отруде.    14. Коллективные договора:    - порядок  заключения,  соответствие содержания трудовых договоровтребованиям законодательства о труде.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rozwhmizh0dummpoym8">
      <w:r>
        <w:rPr>
          <w:rFonts w:ascii="Arial" w:cs="Arial" w:eastAsia="Arial" w:hAnsi="Arial"/>
          <w:color w:val="132D3F"/>
          <w:sz w:val="16"/>
          <w:szCs w:val="16"/>
          <w:u w:val="single"/>
        </w:rPr>
        <w:t xml:space="preserve">dalil.kg/document/30633</w:t>
      </w:r>
    </w:hyperlink>
  </w:p>
  <w:p>
    <w:pPr>
      <w:spacing w:after="0" w:before="40"/>
      <w:jc w:val="center"/>
    </w:pPr>
    <w:hyperlink w:history="1" r:id="rIdz3syi70byruoeu3zobv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oqk9onraheifmfwhnc_" Type="http://schemas.openxmlformats.org/officeDocument/2006/relationships/hyperlink" Target="https://dalil.kg/document/30632" TargetMode="External"/><Relationship Id="rIdh_k3pgf0_9poqc-jxzis3" Type="http://schemas.openxmlformats.org/officeDocument/2006/relationships/hyperlink" Target="https://dalil.kg/document/570" TargetMode="External"/><Relationship Id="rIdu3hmqoceja4lnyq64ej6u" Type="http://schemas.openxmlformats.org/officeDocument/2006/relationships/hyperlink" Target="https://dalil.kg/document/53348" TargetMode="External"/><Relationship Id="rIdvxbkdlnd8b5rmh0eztnnx"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rozwhmizh0dummpoym8" Type="http://schemas.openxmlformats.org/officeDocument/2006/relationships/hyperlink" Target="https://dalil.kg/document/30633" TargetMode="External"/><Relationship Id="rIdz3syi70byruoeu3zobv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2026-09-30T18:19:44.672Z</dcterms:created>
  <dcterms:modified xsi:type="dcterms:W3CDTF">2026-09-30T18:19:44.672Z</dcterms:modified>
</cp:coreProperties>
</file>

<file path=docProps/custom.xml><?xml version="1.0" encoding="utf-8"?>
<Properties xmlns="http://schemas.openxmlformats.org/officeDocument/2006/custom-properties" xmlns:vt="http://schemas.openxmlformats.org/officeDocument/2006/docPropsVTypes"/>
</file>