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Минздрава КР
                    от 24 февраля 2010 года № 103 Зарегистрировано  в  Министерстве юстиции Кыргызской  Республики  3июля 2002 года. Регистрационный номер 101-02                                 Утверждено                         </w:t>
      </w:r>
      <w:hyperlink w:history="1" r:id="rIdzldllfnflrdonwtb4ggy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10 июня 2002 года № 240                                 РУКОВОДСТВО               по патогенезу, клинике, дифференциальной                   диагностике и лечению бруцеллеза      Бруцеллез  -  это инфекционно-аллергическое заболевание  из  группызоонозов, часто протекающее как хрониосепсис, с упорной наклонностью крецидивам  и обострениям, с вовлечением в процесс опорно-двигательной,нервной, урогенитальной, сердечно-сосудистой и других систем.   Патогенез. Бруцеллы, проникшие в организм через кожу или  слизистыеоболочки, захватываются фагоцитами ткани, размножаются в них  (феноменнезавершенного  фагоцитоза)  и  током лимфы  заносятся  в  регионарныелимфоузлы,  а  из  последних по лимфатическим  и  кровеносным  сосудамраспространяются   по   всему  организму.  Поступление   инфекции   полимфатическим    путям    в   регионарные   лимфоузлы    соответствуетинкубационному периоду (2-4 недели).   Дальнейшее    развитие   патологического   процесса    определяется"инфицирующей  дозой"  и состоянием защитных сил  организма.  Бруцеллымогут   длительно  сохраняться  в  лимфатических  узлах,  обусловливаяиммунологическую и аллергическую перестройку организма без  каких-либоклинических    проявлений    (первично-латентный    бруцеллез).    Призначительном    накоплении   возбудителя   вследствие   незавершенногофагоцитоза,  наблюдающегося при этом заболевании,  лимфатические  узлыстановятся  очагами  инфекции, откуда бруцеллы  поступают  в  кровь  ираспространяются   по   всему   организму   (остросептическая    формазаболевания).   Из   крови   возбудитель   захватывается  клетками   мононуклеарно-фагоцитарной системы с формированием метастатических очагов инфекции впечени,   селезенке,   костном  мозге  и  других   органах   (септико-метастатическая  форма  острого бруцеллеза,  подострый  бруцеллез).  Сначалом генерализации инфекции и формированием метастатических  очаговнарастает выраженная аллергическая перестройка организма, определяющаяв  дальнейшем  особенности  патогенеза и  патоморфологической  картинызаболевания,    заключающаяся   в   выдвижении    на    первый    планиммунопатологических реакций в развитии органных поражений.   Бруцеллез относится к тем инфекционным заболеваниям, при которых  убольшинства  больных  иммунологический ответ не обеспечивает  очищениеорганизма   от   возбудителя.   Бруцеллы   длительно   сохраняются   вметастатических  очагах,  откуда  происходит  повторная,  многократнаягенерализация инфекции с развитием реактивно-аллергических  изменений.Суперинфекция, как правило, имеющая место в эндемических очагах, такжеявляется  существенным фактором, способствующим  развитию  обострений,рецидивов и хронизации болезни.   При  переходе нестерильной фазы иммунитета в стерильную, что обычнонаблюдается  при  отсутствии реинфицирования через 2  года  от  началаболезни, процесс заканчивается либо (при благоприятном течении) полнымрассасыванием  воспалительных образований, либо формированием  стойкихнеобратимых   рубцовых  изменений  в  пораженных  органах   и   тканях(резидуальный бруцеллез).   Клиника.  Известно несколько клинических классификаций  бруцеллеза,основанных  на учете различных особенностей проявления этой  инфекции.Многолетние  клинические наблюдения позволяют  нам  рекомендовать  дляпрактического    здравоохранения   классификацию   клинических    формбруцеллеза  по  Г.П.Рудневу (1955) в модификации кафедры  инфекционныхболезней КГМА (зав. кафедрой доц. В.Е.Те).   По длительности процесса и клиническим проявлениям:   I. Первично-латентный бруцеллез.   II. Острый бруцеллез (до 3 месяцев):   а) остросептическая форма;   б) септико-метастатическая форма.   По степени тяжести:   а) легкая форма;   б) среднетяжелая форма;   в) тяжелая форма;   г) крайне тяжелая форма.   III. Подострый бруцеллез (от 3 до 6 месяцев).   IV. Хронический бруцеллез (от 6 месяцев до 2 лет).   V.   Первично-хронический  бруцеллез  (отсутствие  остросептическойфазы).   VI. Резидуальный бруцеллез (клиника последствий).   По сочетанности с другими заболеваниями:   Бруцеллез-микст.   Для   подострого  и  хронического  бруцеллеза  выделяют   следующиеклинические формы и фазы компенсации:   а) локомоторная;   б) висцеральная;   в) урогенитальная;   г) нервная;   д) смешанная.   Фазы:   а) компенсации;   б) субкомпенсации;   в) декомпенсации.   Инкубационный период при бруцеллезе длится от 7 до 30 и более дней.   Кыргызская   Республика   является   гиперэпизоотичной   зоной   побруцеллезу, где имеет место так называемое "проэпидемичивание" широкихслоев  населения  с  предварительной  сенсибилизацией  организма,  прикотором  в  организме  инфицированных людей  возбудители  находятся  в"дремлющем"  состоянии (первично-латентный бруцеллез). Однако  иммуно-аллергическая  перестройка организма четко выражена, и при  тщательномклиническом обследовании у некоторых лиц можно выявить такие симптомы,как  функциональные  расстройства  нервной  системы,  лимфоаденопатию,увеличение  печени и селезенки. Серологические реакции и кожная  пробаБюрне в этих случаях положительны. Такие формы инфекционного процесса,как  правило,  являются  основой  возникновения  первично-хроническогобруцеллеза. Подобное происходит и у значительной части вакцинированныхлиц.                              Острый бруцеллез      В   большинстве  же  случаев  при  достаточной  инфицирующей   дозевозбудителя   развивается  клиническая  манифестная  картина   острогобруцеллеза,   характеризуемая  следующими  кардинальными   симптомами:лихорадкой,    ознобом,    проливным   потом,    гепатоспленомегалией,лимфоаденопатией  (остросептическая  форма),  артритами,   синовитами,бурситами,  фиброзитами,  а  также очаговыми  поражениями  со  сторонынервной и урогенитальной систем (септико-метастатическая форма).   Сведения  о  характере начала заболевания противоречивы,  посколькуотличительной особенностью лихорадки при бруцеллезе является ее легкаяпереносимость.  И нередко первое измерение температуры, обнаруживающеевысокие  цифры, проводится через несколько дней от начала  заболеванияна  фоне  маловыраженной интоксикации, т.е. для бруцеллеза  характерноболее постепенное начало.   Лихорадка   чаще  носит  характер  ремитирующий,  имеет   различнуюпродолжительность  и  нередко становится поводом  для  диагностическихошибок,  когда бруцеллез регистрируется под другими диагнозами (грипп,бронхит,  пневмония).  Этому  способствует  и  бытующее  среди  врачеймнение, что для бруцеллеза обязательна длительная (до месяца и  более)лихорадка.  Именно  поэтому  зачастую  упускается  возможность  раннейдиагностики   и   предупреждения  перехода  болезни  в   подострую   ихроническую  форму,  когда  терапия становится  менее  эффективной.  Умногих  больных  лихорадка может ограничиваться 5-7  днями,  а  иногдарегистрироватьсяна протяжении еще более короткого отрезка  времени.  Втаких случаях очень важна оценка эпидемиологических данных (работа  наокоте, контакт с животными, употребление некипяченного молока и т.д.),показателей  периферической картины крови (для бруцеллеза  свойственнылейкопения   с   лимфоцитозом).  Подъемы  температуры   сопровождаютсяознобом,  нередко  достигающим  степени  "потрясающего".  Для  острогобруцеллеза  типична  резко выраженная потливость,  особенно  во  времяповышения  температуры.  Но и вне приступа лихорадки  при  минимальныхнагрузках  также отмечается значительное потоотделение,  повторяющеесянесколько раз в сутки, требующее частой смены белья.   Несмотря   на   высокую  лихорадку  больные  сохраняют  активность,эйфоричны,  разговорчивы.  Лицо  и шея  на  высоте  температуры  частогиперемированы, в то время как туловище и конечности несколько бледнееобычного.   Ранним   клиническим   признаком  бруцеллеза   является   умеренноеувеличение  периферических лимфоузлов, что обусловлено пролиферативнойреакцией  со  стороны ретикулоэндотелиальной системы,  как  проявлениегиперчувствительности  замедленного  типа.  Наиболее  часто  увеличенышейные,  подчелюстные, подмышечные, паховые лимфоузлы.  При  пальпацииони  мягкоэластичны, не спаяны с окружающими тканями и  безболезненны.Кожа   над   лимфоузлами  не  изменена.  Такое   системное   поражениелимфатического    аппарата    может    быть    охарактеризовано    какполимикроаденит.   Несколько  больших  размеров  достигают   глубинныелимфоузлы  - медиастинальные, мезентериальные. Значительных  измененийдостигают периферические лимфатические узлы у детей.   Головные  боли  отмечает  лишь часть  больных.  Они,  как  правило,непостоянны, малоинтенсивны и не имеют определенной локализации, но  вотдельных случаях могут быть упорными, диффузными, ноющего характера.   Из  синдромов поражения периферической нервной системы для  острогобруцеллеза  характерны люмбалгии и люмбоишалгии,  а  также  пояснично-крестцовая радикулалгия, которая проявляется подострыми и хроническимиболями  в  нижне-поясничной  и  крестцовой  областях,  нередко   -   сиррадиацией  в различные стороны (в подвздошную область,  ягодицы,  позадней  поверхности нижних конечностей). У некоторых  пациентов  из-завыраженного болевого синдрома нарушается сон.   Со  стороны  ЦНС  преобладают функциональные  расстройства  в  виденеврозоподобного  состояния: больные жалуются на  постоянные  головныеболи,    бессонницу,   сниженную   работоспособность,   неустойчивостьнастроения, раздражительность, плаксивость, нередко депрессию.   Из   органических  синдромов  чаще  встречается  менингит.  Течениеменингита обычно вялое, со скудной симптоматикой, без четко выраженныхменингиальных  симптомов  (ригидность мышц затылка,  симптом  Кернига,Брудзинского и др). Спинно-мозговая жидкость имеет серозный характер.   Часто  выявляются  нарушения функции вегетативной нервной  системы,выражающиеся, помимо вышеупомянутой потливости, в спазме поверхностныхсосудов   кожи,  капилляроскопических  изменениях,  быстром   разлитомдермографизме.  Этим  же объясняются изменения  со  стороны  сердечно-сосудистой системы, проявляющиеся брадикардией на высоте температуры иумеренной   тахикардией   после  прекращения   лихорадки,   понижениемсистолического  и  диастолического АД. При  продолжительной  лихорадкеможет наступить некоторое расширение границ сердца, приглушение тонов,появление  функциональных шумов. Глухость сердечных тонов  при  остромбруцеллезе  можно  объяснить  тем, что  при  нарастании  интоксикации,появлении  дистрофических изменений в миокарде сила сокращений  сердцауменьшается,  что  выражается ослаблением тонов, особенно  I  тона  наверхушке. Дальнейшее снижение тонуса миокарда ведет к тому, что глухойI  тон  становится нечистым, а затем появляется систолический шум.  Ончаще  неинтенсивный, носит функциональный характер. В тяжелых  случаяхмогут развиться миокардит, эндокардит и перикардит.   Поражения органов дыхания при бруцеллезе встречаются не часто. Но вслучаях    аэрогенного   заражения   у   больных   могут   встречатьсяразнообразные  поражения верхних дыхательных путей  и  легких  в  видебронхитов,  бронхопневмоний, бронхоаденитов, пневмоний и экссудативныхплевритов,  часто приводящих к диагностическим ошибкам.  Специфическийхарактер  пневмоний  подтверждается выделением  возбудителя  из  зоноймокроты. Поражения органов дыхания при бруцеллезе встречаются  чаще  удетей,  но  в  большинстве случаев выражены слабо,  маскируются  средиобщеинфекционных проявлений болезни.   С   первых  дней  болезни  увеличиваются  размеры  печени.   Однакофункциональные  пробы  у большинства больных остаются  без  изменений.Селезенка увеличивается реже.   У   значительного   числа  больных  без  клинической   симптоматикипоражения   почек,   в   моче   наблюдаются  изолированная   умереннаяпротеинурия  или  в сочетании с микрогематурией, что является  основойвозникновения  гломерулонефрита иммунокомплексного генеза.  С  помощьюпробы  по  Нечипоренко выявляется повышение количества  эритроцитов  илейкоцитов.  У большинства больных выявляются изменения ультразвуковойкартины  почек  в  виде  расширения или деформации  чашечно-лоханочнойсистемы  с  одной  или  двух  сторон,  нарушения  соотношения  толщиныпочечной паренхимы к толщине чашечных структур.   При бруцеллезе часто поражаются половые органы как у мужчин, так  иу  женщин.  У  мужчин возможны орхиты, орхиэпидидимиты как  проявлениеметастатической  очаговости. Поражение обычно  одностороннее,  чаще  сдоброкачественным течением. На фоне общеинфекционных проявлений  орхитхарактеризуется  локальными  изменениями в  виде  увеличения  размеровмошонки,  краснотой,  увеличением  регионарных  лимфоузлов.  У  женщинотмечается  нарушение менструальной функции, проявляющееся  аменореей,гипо-,  гипер- и альгодисменореей. По затихании бруцеллезного процессаменструальный  цикл, как правило, восстанавливается.  Но  при  тяжеломтечении  болезни  может наблюдаться длительная аменорея.  Кроме  того,поражение   половой  сферы  женщин  могут  быть  в   виде   оофоритов,сальпингитов,  эндометритов,  метритов  и  прерывания  беременности  впервом триместре беременности.   Опорно-двигательный аппарат при остром бруцеллезе не имеет  видимыхлокальных   изменений.  Характерны  артралгии,  миалгии,   остеоалгии,которые  могут  быть скоропреходящими и длительными. Боли  в  суставахмогут   быть   различной   локализации,  довольно   интенсивными,   нократковременными и летучими и возникновение их чаще всего не связаны сорганическими  очаговыми поражениями. При алгиях движения  в  суставахсвободны,  пальпация  их безболезненна, т.е. артралгии  не  отражаютсязаметным образом на функции суставов. По мере снижения интоксикации  иугасания  инфекционного  процесса боли проходят.  Появление  последнихсвидетельствует о формировании метастатических очагов, что свойственноболее поздним фазам болезни.   После  первичной  лихорадочной атаки  у  35-40%  больных  наступаетнормализация  температуры  и прекращается озноб;  сокращаются  размерыпечени   и  селезенки,  уменьшаются  лимфатические  узлы.  Но  нередковыраженные   астено-вегетативные  проявления  сохраняются.   Нарушениярежима,  сопутствующие заболевания легко провоцируют  новую  активациюбруцеллезной инфекции.                             Подострый бруцеллез      Развитие рецидивов знаменует переход заболевания в качественно инуюформу   -   подострый,  а  впоследствии  хронический   бруцеллез.   Насимптоматологию  инфекционного характера при  подостром  бруцеллезе  снаступлением  рецидивов  наслаиваются  проявления,  в  генезе  которыхведущую   роль  играет  аллергическая  перестройка.  Отдельные   волныгенерализации  сопровождаются  устойчивым  субфебрилитетом.  Наряду  слихорадкой,   ознобом,   потливостью,   нарастает   общая    слабость,разбитость, увеличиваются лимфатические узлы.   В  подострую стадию заболевания преобладают легкие формы  пораженияпериферической нервной системы такие, как люмбалгия и люмбоишалгия,  иих   различные   комбинации,   за  счет   инфильтративных   изменений,происходящих   в  оболочках  периферических  нервов.  Наиболее   частоформируется  упорный пояснично-крестцовый радикулит, но нередко  могутпоражаться  нервные  корешки  в шейном и грудном  отделах  и  черепно-мозговые     нервы.    Характерна    "разбросанность",     мозаичностьневрологической   симптоматики.   Функциональные   расстройства    ЦНСпроявляются   в  раздражительности,  которая  становится   постоянной,больные становятся угнетенными.   На   этапе   подострого  бруцеллеза  поражение  сердечно-сосудистойсистемы  принимает  более выраженную форму. Наряду  с  функциональнымирасстройствами,    миокардиодистрофией,   появляются    воспалительныепоражения миокарда - миокардиты.   Печень   и   селезенка  вновь  увеличиваются,  что   сопровождаетсяизменением функциональных показателей.   В  клинике  поражений почек ведущим является изолированный  мочевойсиндром   в   виде   умеренной   протеинурии   или   в   сочетании   смикрогематурией.   Частота   вышеописанной   ультразвуковой    картиныпатологии почек выявляются чаще, чем при остром бруцеллезе.   Орхиты и орхиэпидидимиты у мужчин могут встречаться и при подостромбруцеллезе,   как   проявление  очаговости.   У   женщин   обостряетсядисменорея.   Поражение   опорно-двигательного  аппарата   начинают   приобретатьвоспалительно-аллергический  характер,  в  связи  с   чем   появляютсяинтенсивные боли в отдельных крупных суставах, изолированных  участкахмышц  и надкостницы. Среди очаговых, явлений в костносуставной системена  первом  месте  стоят поражения суставов нижних  конечностей.  Чащевсего  в  процесс  вовлекаются тазобедренные, коленные,  голеностопныесуставы,  крестцово-подвздошные сочленения, т.е. наиболее  нагруженныесуставы.  Среди  суставов верхних конечностей наиболее часто  страдаютплечевые  и  локтевые,  хотя часто поражаются  одновременно  несколькосуставов.  Редко,  в процесс могут вовлекаться и мелкие  суставы,  чтосоздает  трудности  в  дифференциальной диагностике  с  ревматизмом  иревматоидным артритом.                            Хронический бруцеллез      В  клинической картине хронического бруцеллеза доминируют  очаговыепоражения,   имеющие  в  своей  основе  преимущественно  аллергическийгенезис.  Лихорадка чаще отсутствует, а подъемы температуры  у  многихбольных  носят субфебрильный характер. Явления интоксикации  отступаютна  задний  план. Характерны комбинированность и сменяемость пораженийразличных органов и систем, но на первом плане, по-прежнему,  остаетсясимптоматика  со  стороны  локомоторного аппарата.  Типично  поражениенескольких  суставов, чаще крупных. Частой формой  поражения  суставовявляются   пери-   и   параартриты.  Боли   в   суставах   обусловленывоспалительным    процессом,   серозного   или    серозно-фибринозногохарактера.   Клинически  воспаление  любого  сустава   характеризуетсяболевым  синдромом,  нарушением  функции,  отечностью,  изменением  ихконфигурации   и,   часто,  покраснением  кожи  над  суставом.   Из-запостоянной  ноющей  боли в суставе больной пытается  найти  конечностиудобное  положение, из-за чего нарушается сон. Бруцеллезный полиартритпротекает  как  рецидивирующий  процесс,  продолжающийся  месяцами.  Вдальнейшем развиваются анкилозы, контрактуры и в связи с этим  атрофиямышц.   Среди    поражений   периартикулярных   мягких   тканей    наиболеераспространенными являются бурситы, тендовагиниты, фиброзиты.  Бурситыявляются  типичной для бруцеллеза патологией, локализуются  в  областинаиболее  травмируемых  суставов, в частности локтевых.  Тендовагинитынаблюдаются  реже, локализация самая различная, чаще - на кистях  рук,сопровождаются  стойкой болью, усиливаются при  движении  кистью,  чторезко ограничивает ее функцию.   Поражаются  различные  отделы  позвоночника,  особенно  в   областипоясничного  и крестцового сочленений, проявляясь болями, скованностьюи ограничением движений, деформацией и деструктивными изменениями.   Нередко  развивается воспаление межпозвоночных  дисков  -  хондрит,причем  часто с вовлечением в процесс костной ткани, т.е. имеет  местобруцеллезный  остеохондрит.  В  результате  воспалительного   процессапроисходят  атрофия  и  истончение  межпозвоночного  хрящевого  диска,уменьшение  его  высоты. Процесс носит необратимый характер,  так  каквосстановление   атрофированных  межпозвоночных   дисков   невозможно.Патологический процесс в диске приводит к превращению его в однородныйсоединительнотканный хрящ, воспаление переходит на соседние  позвонки,отмечается  краевое  костное  разрастание  на  позвонках,  что,   надополагать, носит компенсаторный характер в силу неполноценности  хряща.Длительное воспаление с явлениями фиброза ведет к анкилозу тел смежныхпозвонков,  прогрессированию  процесса за  счет  поражения  связочногоаппарата,  в  частности окостенения передней продольной  связки  междутелами пораженных позвонков.   При   рентгенологическом   исследовании  суставов   остеопороз   неотмечается,   наоборот  -  чаще  бывает  разрастание  костной   ткани,экзостозы могут иногда приводить к ограничению подвижности в суставах.   Поражение   нервной   системы  в  хроническую  стадию   заболеванияхарактеризуется в основном нарушением периферической нервной  системы.Наиболее  частые поражения периферической нервной системы - невралгии,полиневриты, плекситы, причем особенно часто страдают седалищный  нерви  пояснично-крестцовое сплетение. При пояснично-крестцовом радикулитебольные испытывают зябкость пораженной конечности, чувство покалыванияв  ней  и  другие  парестезии, снижение чувствительности  (особенно  вобласти голени). Определяются гипотония и гипотрофия икроножной мышцы,резко  положительные  симптомы натяжения (Ласега,  Бехтерева  и  др.).Болевые  ощущения  усиливаются при движении,  отмечается  значительноеограничение  подвижности  поясничного отдела  позвоночника,  изменениепоходки.  Возникновение хронического пояснично-крестцового радикулита,обусловлено   дискогенной  патологией  дегенеративной   природы.   Дляпатогенеза  дискогенных радикулитов характерны  не  только  сдавленныедиском  или  грыжей  диска корешки, большее значение  имеет  состояниетвердой    и    арахноидальной   оболочек,   а    также    раздражениесиновертебрального  нерва,  иннервирующего  весь   связочный   аппаратпозвоночника, появление остеофитов, отек корешка и вторичная инфекция.Причиной  корешковой  компрессии обычно  является  остеохондроз  дискамежду  III,  IV, и V поясничными и I крестцовым позвонком,  ведущих  ктаким  синдромам, как люмбаго, синдром IV поясничного корешка, синдромV поясничного корешка, синдром I крестцового корешка. Значительно режевстречаются  менингиты, менингоэнцефалиты, арахноидиты  и  миелиты.  Вклинике бруцеллезного энцефалита доминируют синдромы вегето-сосудистойдистонии,  вестибулярно-мозжечковых расстройств.  Для  них  характерныпирамидные,    мозжечковые,   бульбарные   нарушения,    джексоновскиесудорожные   припадки,  поражения  черепных  нервов   и   расстройствочувствительности. Протекают они длительно, и, несмотря на  интенсивноеантибактериальное  лечение, у больных долго сохраняются  те  или  иныеостаточные явления.   Могут  страдать  и  органы чувств, вплоть до развития  слепоты  илиглухоты.   Поражение  половой сферы у женщин проявляется в виде  сальпингитов,оофоритов,  эндометритов,  метритов.  Возможны  аменорея,  дисменорея,развитие  бесплодия.  У  больных хроническим  бруцеллезом  наблюдаетсяпривычное   невынашивание  беременности.  У  мужчин  нередко   орхиты,эпидидимиты, снижение половой функции.   Со    стороны   почек   у   больных   диагностируется   хроническиймезангиопролиферативный       гломерулонефрит        (морфологически),проявляющийся  в  основном  мочевым  синдромом.  В  пробе  Нечипоренкоотмечается  повышение клеточного состава (эритроцитов, лейкоцитов),  спреобладанием лимфоцитов в лейкоцитарной формуле мочевого осадка,  чтоможно использовать для дифференциальной диагностики с пиелонефритом.   У  части  больных  появляются отеки лица и век,  болезненность  припокалачивании по пояснице, изменение цвета мочи, отмечается  умеренноеповышение  АД  (при  отсутствии гипертонической болезни  в  анамнезе).Частота  патологии  ультразвуковой  картины  почек  при  бруцеллезе  вхроническую стадию выше, чем при остром и подостром бруцеллезе.   Длительность  хронического  бруцеллеза  различная,  от   несколькихмесяцев  до  многих лет (при супер- и реинфицировании, что  характернодля местных условий).                           Резидуальный бруцеллез      При  отсутствии  реинфицирования очищение организма от  возбудителяпроисходит  обычно в течение 2 лет, но, как правило,  с  формированиемостаточных органических и функциональных изменений на фоне рецидивов иобострении  болезни, к чему ведут поздняя диагностика  и  неправильноелечение.   Клиника   последствий   многообразна,  но   опять-таки   доминируетсимптоматика  со  стороны  локомоторного аппарата.  Это  полиартрит  снеобратимыми  деформациями и контрактурами, атрофия мышц,  спондиллезыразличных отделов позвоночника и т.д.   Со  стороны нервной системы преобладают функциональные нарушения  собилием   жалоб  неврастенического  характера.  Могут  быть   органныепоражения  в  виде  гепато-  и спленомегалии,  хронического  мезангио-пролиферативного  гломерулонефрита, диффузного миокардита,  повышеннойпроницаемости  капилляров и др. Серологические реакции,  как  правило,отрицательны или изредка выявляются в низких титрах. Проба Бюрне можетоставаться положительной.                          Дифференциальный диагноз      Учитывая  особую важность постановки диагноза бруцеллеза  в  ранниесроки  болезни,  необходимо четко представлять  себе  дифференциально-диагностические   признаки  некоторых  заболеваний,   сопровождающихсялихорадкой, таких, как брюшной тиф, лептоспироз, Q-лихорадка, малярия,сепсис,   лимфогранулематоз,  бронхопневмонии,  бронхиты  и  т.д.,   всопоставлении с клинико-лабораторной картиной бруцеллеза.      Критерии диагноза острого бруцеллеза      Характерные  данные эпидемиологического анамнеза. Жалобы  на  общуюслабость,  снижение  работоспособности, головную боль  при  отсутствиивыраженных   симптомов  интоксикации.  Объективные   данные:   высокаятемпература,    чаще    неправильного   типа,   ознобы,    потливость,гепатолиенальный   синдром,  полиаденопатия,  артралгии.   Гемограмма:лейкопения,  лимфо-моноцитоз, тромбоцитопения, нормальная  или  слегкаускоренная  СОЭ.  Бактериологические  данные  (посев  крови,  костногомозга,  мочи).  Серологические  данные  (реакция  агглютинации  Райта,Хеддельсона, РСК, РПГА), аллергические пробы (Бюрне), антиглобулиноваяпроба Кумбса, ИФА.      Критерии диагноза брюшного тифа      Постепенное  начало  болезни, высокая лихорадка  постоянного  типа,выраженные  признаки интоксикации, вялость, адинамия,  бледность  лицапри  высокой  температуре, появление на 8-10-й день  болезни  на  кожеживота  единичных  розеол с последующим их подсыпанием,  относительнаябрадикардия,   типичны  обложенный  язык,  гепатолиенальный   синдром,урчание  с болезненностью при пальпации в правой подвздошной  области,положительный  симптом Падалка. Гемограмма: лейкопения, палочкоядерныйсдвиг   влево,   нейтропения,  анэозинофилия,   лимфоцитоз,   умеренноускоренное  СОЭ. Бактериологические данные (посев крови,  кала,  мочи,желчи  с  учетом  сроков болезни на группу сальмонелл). Серологическиеданные (реакция агглютинации Видаля, РНГА).      Критерии диагноза лептоспироза      Острое  начало  болезни, высокая температура,  сильная  головная  имышечная боль, резкая гиперемия лица и инъекция сосудов склер,  с  3-6дня  болезни возможны кожные высыпания, тахикардия, гипотония, гепато-лиенальный  синдром,  иногда  желтуха,  поражение  почек.  Гемограмма:умеренная  анемия, лейкоцитоз, анэозинофилия, нейтрофиллез со  сдвигомвлево, высокая СОЭ. Бактериологические данные (первичная микроскопия втемном  поле крови и мочи, спинномозговой жидкости). Посев  указанногоматериала.  Биологическая проба. Серологические исследования  (реакциямикроагглютинации и лизиса с лептоспирозным антигеном, РСК и РНГА).      Критерии диагноза Q-лихорадки      Острое  начало  болезни, высокая температура,  ознобы,  потливость,головные и мышечно-суставные боли, умеренная гиперемия лица и инъекциясосудов   склер,   относительная  брадикардия,  умеренная   гипотония,изменения  со стороны органов дыхания (кашель, боль в грудной  клетке,сухие и влажные хрипы в легких), гепатолиенальный синдром. Гемограмма:лейкопения,  относительный лимфо-моноцитоз, нормальная или  повышеннаяСОЭ.  Серологические  данные (РСК с антигеном Ку лихорадки  и  реакцияагглютинации).      Критерии диагноза малярии      Периодически возникающие, правильно чередующиеся приступы лихорадкис  нормальной  температурой между ними, анемия,  увеличение  печени  иселезенки,   периодическая   желтушность   кожных   покровов.   Данныеэпидемиологического анамнеза (пребывание в местности,  неблагоприятнойпо  малярии). Гемограмма: анемия, лейкопения, лимфо-моноцитоз, высокиецифры СОЭ. Диагноз подтверждается обнаружение малярийных плазмодиев  впрепаратах крови - толстой капле и мазке. Серологические данные (РСК иреакция агглютинации).      Критерии диагноза сепсиса      Высокая   температура   неправильного  типа,  ознобы,   потливость,гепатолиенальный  синдром,  наличие септико-эмболических  изменений  ворганах  (септический  эндокардит, очаговый  нефрит),  геморрагическиепроявления на коже и слизистых, наличие первичного септического очага.Гемограмма: анемия, лейкоцитоз, нейтрофилез со сдвигом влево,  высокиецифры  СОЭ.  Бактериологические данные (посев крови на стерильность  -сахарный бульон).      Критерии диагноза лимфогрануломатоза      Лихорадка  неправильного или волнообразного типа, нередко проливныепоты,   кожный  зуд,  увеличение  лимфатических  узлов  и   селезенки.Гемограмма:   лейкопения,   нейтрофилез,   резкое   увеличение    СОЭ.Гистологическое  исследование  лимфоузлов  (обнаружение  специфическихгигантских клеток Березовского-Штернберга).   Хронический  бруцеллез необходимо дифференцировать с заболеваниями,сопровождающихся артритами.      Критерии диагноза иерсиниоза      При  иерсиниозе, начиная со 2-й недели болезни, могут развиться какосложнение   инфекционно-аллергические  артриты.   Поражаются   обычнокрупные  суставы,  артриты нередко сочетаются с  появлением  узловатойэритемы.  Суставы припухают, в них определяется выпот, кожа  над  нимигиперемирована.  Эти  клинические  проявления  иногда  выявляются   напротяжении  нескольких месяцев, но и в этих случаях  артриты  проходятбез каких-либо резидуальных явлений.   Иерсиниозная   этиология  артритов  устанавливается  по   характерутечения  болезни  и  наличию  других ее проявлений  (диарея,  симптомымезаденита,  а  иногда и аппендицита, увеличение печени и  селезенки).Для   специфического   подтверждения  диагноза  используют   выделениеиерсиний  из  испражнений или чаще применяются  серологические  методы(реакция  агглютинации, РНГА и др.), с помощью которых  регистрируетсянарастание титра антител в ходе болезни.      Критерии диагноза псевдотуберкулеза      Артриты  чаще  появляются  на  3-й  неделе  болезни  при  рецидивахзаболевания.   Они   сопровождаются  новой  волной  лихорадки,   частопоявляется экзантема в виде узловатой эритемы с локализацией элементовна   голенях.  Артриты  имеют  инфекционно-аллергический  характер   ипроходят без каких-либо остаточных явлений.   Появлению  артритов предшествует основная (первая)  волна  болезни,которая имеет  в периоде разгара характерную развернутую  симптоматику(мелкоточечная "скарлатиноподобная" сыпь, гиперемия кожи  лица  и  шеи"симптом  капюшона",  припухлость и гиперемия кожи  ладоней  и  стоп).Часто   выявляются   признаки  мезаденита.  Вторая   волна   лихорадкипоявляется после короткой ремиссии, на ее фоне возникают артриты.  Дляподтверждения  диагноза используют специфические лабораторные  методы:выделение возбудителя из испражнений, выявление специфических  антителс  помощью  серологических  реакций (РНГА, РСК  с  псевдотуберкулезнымантигеном  и  др.). Однако первичное исследование сыворотки  в  периодпоявления артрита, нарастания титра антител выявить уже не удается.      Критерии диагноза артритов при хламидиозах      а) Поражение суставов при урогенитальном хламидиозе      Урогенитальный  хламидиоз  характеризуется  поражением  мочеполовыхорганов  различной локализации и имеет острое, подострое и хроническоетечение.   Chlamydia   trachomatis   -  облигатный  внутриклеточный   паразит,способна  длительно  персистировать в организме человека,  обеспечиваяпри  хроническом  течении заболевания обострения  и  рецидивы.  В  этипериоды  возможно возникновение артралгий в сочетании с  субфебрильнойлихорадкой,  дизурическими явлениями и другими признаками заболевания.Особое   значение   имеют  поражения  суставов  в  резидуальной   фазеурогенитального   хламидиоза  -  клиника  последствий,   обусловленныеиммунопатологическими реакциями. Хронический реактивный  артрит  имеетсходство  с ревматоидным артритом. Артрит начинается остро с лихорадкии  резких  болей  в  суставах, появления их  припухлости.  Воспаляютсяобычно   1-3   сустава,  в  процесс  вовлекается  сухожильно-связочныйаппарат. Характерно асимметричное, "лестничное" поражение суставов.   Клиническая диагностика основана на обнаружении уретрита, проктита,конъюнктивита, фарингита, венерической лимфогранулемы, у женщин  также-   цервицита,   бартолинита.  Путь  передачи  -   половой.   Возможнавертикальная передача инфекции.      б) Поражение суставов при синдроме Рейтера      Для   синдрома   (болезнь)  Рейтера  характерна  триада:   уретрит,конъюнктивит    и   артрит.   Возникновение   заболевания    связываютпреимущественно  с  урогенитальным  хламидиозом.  Чаще  всего  вначалепоявляется уретрит, затем развиваются конъюнктивит и несколько позднееартрит  (обычно  через 1-2 недели после начала уретрита,  а  иногда  ипозднее,  через  несколько месяцев). Изменения суставов  обычно  самыевыраженные  проявления  болезни. Поражаются,  как  правило,  несколькосуставов   (4-5),   редко  встречается  моноартрит.   Наиболее   частовоспаляются  коленные  и  голеностопные  суставы,  реже  -   плечевой,лучезапястный,   тазобедренный,   локтевой.   Полиартрит   развиваетсяпостепенно,    суставы    в   патологический    процесс    вовлекаютсяпоследовательно,  один  за  другим. Появляются  боли  в  суставах,  ихприпухлость,  иногда гиперемия кожи. Часто развиваются  тендовагиниты,бурситы,   сакроилеиты.  Возможна  значительная  деформация  суставов,нарушения движения в них. Иногда развиваются миозит и атрофия мышц.   Общее  состояние  остается  удовлетворительным,  температура   теласубфебрильная.  Симптомы уретрита могут относительно быстро  стихнуть.Конъюнктивит обычно выражен умеренно (поражение двустороннее), которыйне  очень  беспокоит больных. В связи с этим, при развитии у  больногоодностороннего   поражения   коленного  или   голеностопного   суставанеобходимо   проводить  тщательное  обследование  с  целью   выявленияпризнаков  сопутствующего  конъюнктивита и уретрита  (включая  анализымочи).  Лабораторная  диагностика основана на выявлении  специфическихантител  IgM  и  IgG с помощью ИФА или используют ПЦР. Вспомогательноезначение имеет РСК с орнитозным антигеном.   Наиболее   достоверным  способом  подтверждения   диагноза   служитбактериоскопический  метод - выявление хламидий и  их  морфологическихструктур из соскобов со слизистой оболочки мочеполовых (уретра,  шейкаматки) и других (конъюнтива, прямая кишка) органов.   Хронический  бруцеллез иногда трудно дифференцировать от  артритов,развивающихся при многих так называемых неинфекционных болезнях.      Критерии диагноза ревматоидного артрита      Болезнь начинается постепенно, появляются боли в суставах, ощущениескованности,  затем  больные замечают припухлость суставов.  В  началеболезни  чаще поражаются мелкие суставы кистей и стоп, затем в процессвовлекаются  голеностопные  и  коленные  суставы.  Поражение  их,  какправило,   симметричное.  Моноартрит  встречается   редко,   крестово-подвздошное  сочленение  не  поражается.  Характерно  прогрессированиесуставного  синдрома с вовлечением в процесс новых суставов.  Ранними,выраженными и более постоянными являются поражения суставов обеих рук.В  результате воспалительного процесса в суставах и сухожилиях  пальцыстановятся   веретенообразной   формы,   развивается   атрофия   мышц,уменьшается функциональная активность кисти, могут быть ее  деформации("ревматоидная  кисть").  Диагностическим  симптомом  также   являетсяпоявление    подкожных   и   субпериостальных    плотных,    небольшихбезболезненных  узелков, чаще на предплечьях по ходу  локтевой  кости,реже  в  области  суставов  кисти. Лабораторные  данные  неспецифичны:отмечаются   повышение   СОЭ,  положительные   острофазовые   реакции,обнаруживается  ревматоидный фактор. Лейкоцитоз может появляться  лишьпри обострениях, иногда умеренно увеличивается число эозинофилов.      Критерии диагноза туберкулезного артрита      Артриты  у больных туберкулезом развиваются при длительном  теченииболезни.  Для  туберкулеза  характерен  моноартрит  крупного   сустава(коленного,   тазобедренного,  голеностопного,  лучезапястного).   Припереходе  туберкулезного  процесса на сустав  появляются  припухлость,болезненность  его,  выпот  в  суставе, функция  ограничивается  из-зарефлекторных мышечных контрактур. Могут развиться деформация  сустава,мышечные атрофии, свищи с гнойным отделяемым.   Диагностика: наличие туберкулеза в анамнезе, положительные  реакциина  туберкулин. При гистологическом исследовании синовиальной оболочки(биопсия)   обнаруживаются  типичные  туберкулезные   бугорки.   Высевмикобактерий из синовиальной оболочки.      Критерии диагноза сифилитических артритов      Артриты развиваются при врожденном и третичном сифилисе. Часто  приврожденном  сифилисе  артриты могут быть спровоцированы  травмой.  Какправило,  поражается один сустав (коленный или локтевой).  У  больноговыявляются  другие симптомы сифилиса. Боли в суставах отсутствуют  иливыражены  слабо. Появляется отечность и выпот в суставе, но  кожа  надним нормальной окраски.   При  третичном  сифилисе воспалительные изменения в  суставе  могутзахватывать   только  синовиальную  оболочку  и  сумку   -   по   типугидрартроза.   Он   сопровождается   шаровидным   вздутием    сустава,незначительными  нарушениями  его  функции  и  безболезненностью.  Привовлечении  в  воспалительный  процесс  кости  и  хрящей   сустава   -остеоартрите,  кроме  поражения суставной сумки, образуются  гуммозныеузлы  в  эпифизе кости, что ведет к разрушению костной ткани, хряща  иобразованию  выпота. Сустав постепенно деформируется, движения  в  немпри  этом  сохраняются,  больные не испытывают болей.  Наиболее  частопоражаются коленный, локтевой и лучезапястный суставы.   Диагностика: реакция Вассермана и осадочные пробы.      Критерии диагноза гонорейного артрита      Гонорейный  артрит  может  развиться как  при  острой,  так  и  прихронической гонорее. При гонорее поражается один, реже - два  сустава,чаще  голеностопные и коленные, возможно вовлечение  в  патологическийпроцесс  локтевых,  лучезапястных суставов. Сустав резко  болезненный,значительно  увеличенный за счет отека, кожа над  ним  гиперемирована,может  быть  выпот в суставной полости (серозный, серозно-фибринозный,реже  -  гнойный)  с  нарушением функции. Исходом гонорейного  артритачасто является деформирующий остеоартроз.   Диагностика: обнаружение гонококка в синовиальной жидкости.      Критерии диагноза псориатического артрита      Псориатические  артриты  развиваются у  лиц,  длительно  страдающихпсориазом. Характерно поражение межфаланговых суставов пальцев  рук  иног,  особенно  типично  - суставов больших пальцев  стоп.  В  областисустава  развивается плотная безболезненная припухлость, выходящая  запределы  сустава, кожа в области припухлости багрово-синюшной  окраски("редискообразный"  палец), поражаются также ногти.  В  более  позднийпериод   болезни  в  процесс  могут  вовлекаться  и  крупные   суставы(коленные,  голеностопные).  Отличается отсутствием  симметричности  ипрогрессирующим течением.                                   Лечение      Ввиду  сложности  патогенеза бруцеллеза,  его  лечение  может  бытьуспешным  только  при  достаточной длительности, последовательности  ипреемственности  на разных этапах (стационар, поликлиника,  диспансер,курорт).  Выбор  методов  лечения зависит  от  фазы  болезни,  степеникомпенсации  патологического процесса и характера иммуно-аллергическойперестройки организма.   Основное   место   в  лечении  острой  формы  бруцеллеза   занимаютантибиотики.   Наиболее   эффективны   -   левомецитин,   тетрациклин,стрептомицин  и  рифампицин. Можно применять  метациклин,  доксициклин(вибрамицин),  гентамицин, ципрофлоксацин.  Длительная  бактериемия  ивнутриклеточное расположение бруцелл требуют длительного беспрерывноговведения  этиотропных препаратов в достаточно большой  суточной  дозе.Антибиотики  назначают  курсами  и в  стационаре  необходимо  провестипервые   два  с  7-10-дневным  интервалом  между  ними,   а   3   курсантибиотикотерапии   в   качестве   противорецидивного    лечения    -амбулаторно,  через  2-4  недели после окончания  второго  курса.  Припроведении   повторных   циклов   целесообразно   использовать   новыйантибиотик.  Продолжительность 1 курса составляет 24 дня без  перерывасо  сменой антибиотиков через 12 дней, причем в первые 12 дней принятоназначать  два  антибиотика,  а затем курс  терапии  продолжают  одним(обычно  стрептомицин по 500000 ЕД х 2 раза в сутки в/м в сочетании  стетрациклином 0,3 г х 4 раза в сутки, через 12 дней левомецитин по 0,5г  х  4  раза в день). Продолжительность 2 курса составляет 12 дней  ивключает  ранее не применявшийся (например, гентамицин по 80  мг  х  2раза  в  сутки в/м). Завершающий противорецидивный десятидневный  курслечения  включает  один  из  антибиотиков  широкого  спектра  действия(рифампицин в суточной дозе 0,9 г в 2 или 3 приема).   Антибиотикотерапию   проводят   на  фоне   фунгицидных   препаратов(нистатин, леворин) или эубиотиков.   Вакцинотерапия  при бруцеллезе в последние годы  не  применяется  всвете накопившихся фактов о превалировании отрицательных моментов  приее  использовании.  С  учетом выраженной сенсибилизации,  имеющейся  убольных  бруцеллезом, бурные реакции "антиген-антитело" могут привестии иммунокомплексному поражению почек, вплоть до развития амилоидоза.   Гормонотерапия  в комплексном лечении больных бруцеллезом  являетсяпатогенетической терапией. Показаниями к назначению гормонов  являетсятяжелое течение бруцеллеза с преимущественным поражением центральной ипериферической нервной системы (менингиты, менингоэнцефалиты,  невритыи плекситы), сердечной мышцы (миокардит), почек (гломерулонефриты) и внекоторых  случаях  тяжелых  поражений  опорно-двигательного  аппарата(сакроилеит,   полиртрит  по  рематоидному  типу).   Главным   образомприменяется  преднизолон внутрь, реже - парентерально по  30-40  мг  споследующим снижением по схеме.   Противовоспалительные средства назначаются в  связи  со  стойкостьювоспалительного  процесса,  за счет его  поликлонального  характера  иналичием    аллергического   компонента.    Среди    них    наибольшеераспространение получили нестероидные противовоспалительные препараты:производные   алкановых  кислот  (бруфен,  вольтарен),   индолуксуснойкислоты  (индометацин), пиразолона и пиразолидона (анальгин, бутадион,амидопирин,  реопирин),  анилина  (фенацетин),  мефенамовую   кислоту.Длительность  лечения противовоспалительными нестероидными  средствамисоставляет  в  среднем 4 недели, чаще всего назначают  один  препарат,который заменяют другим.   Наличие  аутоаллергического компонента  в  патогенезе  хроническогобруцеллеза   определило   использование  в   терапии   препаратов   4-амонохинолинового ряда, в частности делагила. Оказывая цитостатическийэффект  в  отношении лимфоидных элементов, а именно -  пролиферирующихфибробластов   и   обладая   сравнительно  слабым   иммунодепрессивнымдействием,   делагил  оказывает  хороший  эффект   при   подостром   ихроническом бруцеллезе у больных с поражением суставов с преобладаниемпролиферативных  явлений,  а также у больных  бруцеллезом  с  затяжнымтечением миокардита и гепатита. Назначается делагил на длительный срок-  на  3-4 месяца по схеме, при разовой дозе 0,25 г делагил первые  10дней  больные принимают трижды в день, следующие 10 дней  -  дважды  вдень  и  весь  последующий  период  лечения  -  раз  в  день.  Лечениепроводится   в   сочетании   с  нестероидными   противовоспалительнымисредствами, а при наличии показаний - со стероидными гормонами.   Дезинтоксикационная терапия показана больным, у которых заболеваниепротекает  с  выраженной интоксикацией. С этой целью  используются  5%раствор глюкозы, гемодез или реополиглюкин.   Десенсибилизирующие   средства   (димедрол,   пипольфен,   тавегил,супрастин  и  др.)  используются при подострой  и  хронической  формахбруцеллеза   в   связи   с   наличием  аллергического   компонента   виммунопатологических реакциях.   В   качестве   неспецифической  стимулирующей  терапии   используютзимозан, пирогенал и продигиозан. Пирогенал вводится внутримышечно илиэлектрофорезом. При внутримышечном введении на курс лечения  назначают6-10 инъекций, начиная с дозы 25 МПД, с увеличением последующих доз на25-29  МПД.  Препарат  вводят с интервалом  2-3  дня.  При  применениипирогенала   местно,  с  помощью  электрофореза  вводят   препарат   сотрицательного  полюса  в дозе 50 МПД, курс лечения  состоит  из  8-13введений  ежедневно  или через день. Показанием к лечению  пирогеналомявляются  очаговые  поражения опорно-двигательного аппарата  (артриты,остеохондрозы), периферической нервной системы (радикулиты,  невриты),вегетативные  нарушения,  гипо-  и гиперреактивные  формы  бруцеллеза,поражения мочеполовой системы, гастрит с пониженной кислотностью и др.Препарат  лучше назначать в фазе субкомпенсации или в случае активногобруцеллеза после стихания инфекционного процесса (во время 2-го или 3-го курса антибиотикотерапии).   Среди  средств  стимулирующей  терапии  и  препаратов,  оказывающихрассасывающий   эффект  у  больных  хроническим   бруцеллезом   широконазначаются алоэ, ФиБС, стекловидное тело, лидаза, ронидаза, гумизоль.Биогенные  стимуляторы способствуют соединительнотканной репарации,  атакже оказывает противовоспалительный эффект.   Необходимость   витаминотерапии  (аскорбиновая  кислота,   витаминыгруппы  В,  никотиновая  кислота) продиктована как  нарушением  обменавитаминов в связи с инфекционным процессом, так и снижением синтеза ихв  силу  длительного лечения антибиотиками широкого спектра  действия.Кроме  того,  витамины  при бруцеллезе оказывают  и  лечебный  эффект,повышая защитные силы организма.   В    комплексной   терапии   бруцеллеза   нами   предложен    методультрафиолетового  облучения  аутокрови  (УФО-аутокрови),   обладающийшироким   спектром   терапевтического  действия,  являющегося   мощнымстимулятором защитных сил организма. УФО-аутокрови вызывает  активациюиммунитета,  нормализуя соотношение клеточного и  гуморального  звена,фагоцитарную  способность  клеток  и активность  комплемента,  повышаябактерицидную активность плазмы и уровня иммуноглобулинов.  ПрименениеУФО-аутокрови  приводит  к  усилению  кислородного  обмена,  улучшениюреологии  крови и микроциркуляции, процессов гемокоагуляции. Повышениетранспортной  функции  альбуминов под влиянием процедур  УФО-аутокровиспособствует   увеличению  эффективности  комплексной  медикаментознойтерапии.           Противовоспалительное,           антиаллергическое,дезинтоксикационное, антигипоксическое действие данного метода  делаетобоснованным  его использование в лечении при всех клинических  формахбруцеллеза.      Противопоказаниями     являются:      злокачественныеновообразования  любой локализации, непереносимость  солнечных  лучей,нарушение     процессов    гемоглобинообразования    (эритропорфирии),тромбоцитопении,   сложные  нарушения  ритма  сердца  (экстрасистолия,пароксизмальная   тахикардия,  мерцательная  аритмия),   сердечная   илегочная недостаточность, кровотечения и кровохарканье, тяжелые  формыгепатитов,  психические расстройства, висцеральная форма бруцеллеза  свыраженной декомпенсацией процесса.   В  комплексном  лечении и реабилитации больных  бруцеллезом  широкоприменяются  физические  факторы. Они оказывают противовоспалительное,десенсибилизирующее действие повышают общую резистентность  организма.Под   влиянием  физиотерапевтических  процедур  улучшается  крово-   илимфообращение,   обмен   веществ   и   трофика   тканей,   происходитрассасывание  патологических продуктов, что обеспечивает болеутоляющийэффект.   В   острой  стадии  бруцеллеза  физические  факторы  применяются  вкомплексе  с  медикаментозной терапией после  снижения  температуры  иуменьшения  интоксикации  для  подавления  воспалительных  явлений   иболевого синдрома. С этой целью назначается умеренное облучение лампойсоллюкс   области   пораженных   суставов,   электросветовые    ванны,ультрафиолетовое  облучение  суставов или области  позвоночника  тремяполями в эритемных дозах.   Воздействие      на     область     надпочечников     дециметровымиэлектромагнитными волнами или индуктотермией в слаботепловой дозировкестимулирует    глюкокортикоидную   функцию   надпочечников,    вызываяпротивовоспалительный, противоотечный и антиаллергический эффект.   В подострой стадии заболевания возможно более широкое использованиефизических  факторов, таких как электрическое поле  УВЧ,  ДМВ-терапия,индуктотермия,  магнитотерапия.  Хорошие  результаты  дает  применениеультразвуковой  терапии  и  особенно  ультрафонофореза   лекарственныхвеществ  (гидрокортизона, анальгина, индометацина, лидазы и  т.д.)  напораженные   суставы   и   соответствующие   паравертебральные   зоны.Применяется    также   электрофорез   препаратов   рассасывающего    иобезболивающего  действия.  Для  купирования  невротических  симптомовиспользуются электросон, бром-электрофорез воротниковой зоны методикойпо Щербаку.   При  хроническом бруцеллезе в фазе компенсации и субкомпенсации пристойкой   нормализации   температуры  кроме  аппаратной   физиотерапиипоказано   лечение   на   бальнеологических   и   грязевых   курортах.Грязелечение  (аппликация,  гальваногрязь)  дает  хороший  эффект  приочаговых  поражениях опорно-двигательного аппарата.  При  преобладаниинервно-вегетативных  нарушений  более  целесообразно  назначение  ваннразличного   состава  (радоновых,  сульфидных,  хлоридных,  натриевых,озонных и др.). Эффективность санаторно-курортного лечения зависит  отстепени компенсации хронического бруцеллеза. В Кыргызстане профильнымидля  данной  категории больных являются курорты Джеты-Огуз, Джергалан,Иссык-Ата, Джалал-Абад.   В общий комплекс реабилитационных мероприятий должны входить массажи   лечебная   физкультура,  способствующие   восстановлению   функцийпораженных  органов  и  систем. Курсы реабилитации  следует  проводитьнеоднократно  (2-3 раза) через 8-10 месяцев. Своевременное  адекватноепроведение  реабилитационных  мероприятий способствует  восстановлениютрудоспособности больных, уменьшению инвалидизации.                               Диспансеризация      Диспансерное наблюдение осуществляют медицинские работники семейноймедицины  (ЦСМ). В каждом ЦСМ должно быть выделено ответственное  лицоза  планирование,  организацию и проведение диспансерного  наблюдения.Диспансеризация проводится согласно клинического протокола "Бруцеллез.Шифр  А23", утвержденного приказом Минздрава КР N 33 от 30.01.2002  г.(прилагается).                                   Приложение 3                                  Утвержден                         приказом Министерства                            здравоохранения                         Кыргызской Республики                      от 30 января 2001 года N 33                            КЛИНИЧЕСКИЙ ПРОТОКОЛ                                  Бруцеллез                               Шифр А23                                 Определение      Бруцеллез  -  это  зоонозное инфекционно-аллергическое  заболеваниечеловека, характеризующееся симптомами токсико-септического порядка  сполиочаговыми    органными   поражениями,   преимущественно    опорно-двигательного аппарата с наклонностью к хронизации.                          Клиническая классификация      1. Латентный бруцеллез.   2. Острый бруцеллез при длительности болезни до 3-х месяцев:   А. По полноте клинических симптомов:   - остросептическая форма;   - септико-метастатическая форма.   3. Подострый бруцеллез при длительности болезни от 3 до 6 месяцев.   4. Хронический бруцеллез при длительности болезни от 6 месяцев до 2лет.   5. Первично-хронический бруцеллез.   6.   Резидуальный  бруцеллез  (клиника  последствий   перенесенногобруцеллеза).   По  локализации  очаговых  поражений при  подостром  и  хроническомбруцеллезе:   костно-суставная форма (локомоторная);   нервная форма;   урогенитальная форма;   висцеральная форма;   комбинированная форма (комбинированное поражение органов).   В  зависимости от степени потери трудоспособности при  подостром  ихроническом бруцеллезе:   фаза  компенсации (соответствует периоду ремиссии  без  клиническихпризнаков заболевания);   фаза  субкомпенсации (клинические проявления, приводящие к снижениютрудоспособности);   фаза  декомпенсации (максимально выраженные клинические проявления,приводящие к потере трудоспособности).                            Клинические критерии      1. Общеинфекционный синдром:   - относительно длительная удовлетворительно переносимая лихорадка;   - ознобы разной степени выраженности;   - повышенная потливость;   - общая слабость и утомляемость.   2. Симптомы очаговых поражений:   -   полиартрит   преимущественно   крупных   суставов   конечностейперемежающегося характера;   -  поражение периферической нервной системы (плексит, люмбоишалгия,ишиас, радикулит, неврит межреберных нервов) и поражения ЦНС (серозныйменингит, менингоэнцефалит, арахноидит, миелит);   -  поражение  мочеполовой сферы (орхоэпидидемит у мужчин,  оофорит,сальпингит,  аднексит,  эндометрит, выкидыши  у  женщин;  бесплодие  уженщин и мужчин, гломерулонефрит);   -   поражение  сердечно-сосудистой  системы  (очаговый   миокардит,бактериальный эндокардит).   3. Симптомы поражения ретикулоэндотелиальной системы:   -  симметричное увеличение периферических лимфоузлов (подчелюстных,околоушных,   подмышечных,   паховых  -  безболезненные,   неспаянные,размером от горошины до фасоли);   - гепатомегалия;   - спленомегалия.                        Критерии постановки диагноза      Латентный бруцеллез:   - отсутствие клинических симптомов;   -  положительные  серологические реакции в низких  титрах  (р.Райта1:50, р.Хеддельсона слабо+).   Острый бруцеллез: длительность заболевания до 3 месяцев.   Септическая форма:   - наличие лихорадки, ознобов, потливости;   - лимфаденопатия, гепатоспленомегалия.   При  септико-метастатической форме на фоне перечисленных  симптомовхарактерно:   -    присоединение    очаговых   поражений    (артриты,    бурситы,тендовагиниты, орхиты и эпидидимиты, менингиты, радикулиты и т.д.).   При  остром  бруцеллезе титры серологических реакций, как  правило,высокие   (р.Райта   1:200   и  выше;  р.Хеддельсона   -   резко+)   ибактериологические методы исследования положительные.   Подострый бруцеллез: длительность заболевания от 3 до 6 месяцев.   В период обострениЙ и рецидивов характерно:   - наличие септического компонента;   -   проявления   очагового   поражения   органов   и   систем,   попреимущественной локализации которых выделяют клинические формы;   -  повышение титров серологических реакций (р.Райта 1:200  и  выше,р.Хеддельсона резко+).   Хронический бруцеллез: длительность заболевания свыше 6 месяцев.   В период обострений и рецидивов характерно:   -    выраженные   очаговые   поражения   органов   и   систем,   попреимущественной локализации которых выделяют клинические  формы,  безсептического компонента;   -   повышение  серологических  реакций  (р.Райта  1:100   и   выше,р.Хеддельсона +).   Диагноз  хронического бруцеллеза с суперинфицированием ставится  наосновании:   - эпидемиологических данных наличия повторного инфицирования;   -  появления  выраженного септического компонента на фоне  очаговойсимптоматики, высоких титров серологических реакций (р.Райта  1:200  ивыше, р.Хеддельсона резко+) и выделения возбудителя из крови.   Первично-хронический бруцеллез:   -  только очаговые поражения органов и систем без остро-септическойфазы;   - положительные титры серологических реакций (р.Райта 1:100 и выше,р.Хеддельсона +).   Резидуальный бруцеллез: длительность процесса более 2 лет:   -  необратимые  органные поражения (артрозы,  контрактуры,  атрофиямышц, циррозы, диффузный миокардит, гломерулонефрит и т.д.);   -   серологические   реакции  в  низких   титрах   (р.Райта   1:50,р.Хеддельсона слабо+) или отрицательных;   - эпидемиологически - отсутствие возможности супертифицирования.   Медработник,   впервые  выявивший  бруцеллез,   подает   экстренноеизвещение в СЭС.                                Обследование      Лабораторные обследования:   Обязательные:   - кровь на реакции агглютинации Хеддельсона и Райта (однократно припервом подозрении на бруцеллез; в период диспансерного наблюдения  привыявлении активности процесса);   -  развернутый  анализ крови (однократно при первом  подозрении  набруцеллез;   в   период  диспансерного  наблюдения  -  при   выявленииактивности процесса);   - общий анализ мочи (однократно при первом подозрении на бруцеллез;в   период   диспансерного  наблюдения  -  при  выявлении   активностипроцесса).   Дополнительные:   - печеночные тесты (билирубин, АСТ, АЛТ).   Инструментальные обследования:   -   УЗИ   печени,   почек,  органов  урогенитальной   системы   (попоказаниям);   -   Рентгенография   позвоночника   и   пораженных   суставов   (попоказаниям).                         Показания к госпитализации      1.  Острый бруцеллез и подострый бруцеллез (для проведения 1  курсалечения).   2.  Подострый  и  хронический бруцеллез в фазе  декомпенсации  и  вслучаях суперинфекции и реинфекции.                              Принципы лечения      Лечение острого и подострого бруцеллеза:   1  курс  антибактериальной терапии - 24  дня  -  может  проводитьсяамбулаторно при невозможности госпитализировать больного:   - стрептомицин 0,5 г 2 раза в день внутримышечно и одновременно   - тетрациклин 0,3-0,5 г 4 раза в день перорально в течение 12 дней   затем - гентамицин 80 мг 2 раза в день внутримышечно   или хлорамфеникол 0,5 г 4 раза в день перорально в течение 12 дней.   2  курс  -  10  дней  - проводится через 10 дней после  выписки  изстационара:   - гентамицин по 80 мг 2 раза в день внутримышечно или   - хлорамфеникол по 0,5 г 4 раза в день.   3 курс - 10 дней - начинается через 4 недели после 2 курса:   - рифампицин по 0,3 г 3 раза в день в течение 10 дней.   Лечение  хронического  бруцеллеза,  локомоторной  формы,   в   фазесубкомпенсации:      1. Патогенетическая терапия      Нестероидные противовоспалительные препараты:   - при выраженном болевом синдроме начинать лечение с диклофенака по75 мг 1 раз в день внутримышечно 10 дней, затем перейти на пероральныенестероидные противовоспалительные препараты:   - диклофенак 50 мг 3 раза в день 20 дней или   - индометацин по 25 мг 3 раза в день 20 дней или   - ибупрофен 200 мг 3 раза в день 20 дней.      2. Десенсибилизирующая терапия      - Прометазин 25 мг 3 раза в день 10-20 дней.      3. Витаминотерапия      -  Тиамин 2,5% 1,0 мл и пиридоксин 1% 1,0 мл внутримышечно, чередуяв течение 20 дней.   - Аскорбиновая кислота по 200 мг 3 раза в день 10 дней.   Критерии эффективности лечения:   -   Купирование   острого   процесса   (нормализация   температуры,купирование болевого синдрома).   - Восстановление трудоспособности больного.                               Диспансеризация      При острой и подострой форме бруцеллеза:   - наблюдение в течение 2 лет;   -  при  выявлении  активного процесса при клиническом  обследованиинеобходимо  провести  лабораторное обследование (общий  анализ  крови,реакцию  Райта, Хеддельсона), почасовую термометрию, а затем направитьв стационар или обеспечить квалифицированное амбулаторное лечение.   При хроническом бруцеллезе:   наблюдение   в  течение  2  лет  с  момента  окончания   последнегообострения  при  осмотре определяют характер локальных  поражений  длявыявления степени нарушения трудоспособности.   Лабораторное исследование проводится в конце срока наблюдения,  приснятии с диспансерного учета.   Время  вызова и обследования устанавливается конкретно для  каждогопереболевшего, но не реже одного раза в 6 месяцев.   В случаях, когда на протяжении 2 лет признаки активности бруцеллезаотсутствуют,   а  больные  предъявляют  жалобы,  которые   обусловленынеобратимыми   изменениями   нервной   системы,   опорно-двигательногоаппарата   и  др.  например:  неврит  слухового  нерва,  деформирующийполиартрит   и   спондилез  и  т.д.,  ставится  диагноз  "резидуальныйбруцеллез".  Эти  люди снимаются с учета по поводу  бруцеллеза  и  принеобходимости решается вопрос врачебно-трудовой экспертизы.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uecn22ikhm4bgxdabx4d">
      <w:r>
        <w:rPr>
          <w:rFonts w:ascii="Arial" w:cs="Arial" w:eastAsia="Arial" w:hAnsi="Arial"/>
          <w:color w:val="132D3F"/>
          <w:sz w:val="16"/>
          <w:szCs w:val="16"/>
          <w:u w:val="single"/>
        </w:rPr>
        <w:t xml:space="preserve">dalil.kg/document/30649</w:t>
      </w:r>
    </w:hyperlink>
  </w:p>
  <w:p>
    <w:pPr>
      <w:spacing w:after="0" w:before="40"/>
      <w:jc w:val="center"/>
    </w:pPr>
    <w:hyperlink w:history="1" r:id="rIdy1kusx4z0wxpquiwynk3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ldllfnflrdonwtb4ggyz" Type="http://schemas.openxmlformats.org/officeDocument/2006/relationships/hyperlink" Target="https://dalil.kg/document/306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uecn22ikhm4bgxdabx4d" Type="http://schemas.openxmlformats.org/officeDocument/2006/relationships/hyperlink" Target="https://dalil.kg/document/30649" TargetMode="External"/><Relationship Id="rIdy1kusx4z0wxpquiwynk3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2026-09-30T18:46:51.091Z</dcterms:created>
  <dcterms:modified xsi:type="dcterms:W3CDTF">2026-09-30T18:46:51.091Z</dcterms:modified>
</cp:coreProperties>
</file>

<file path=docProps/custom.xml><?xml version="1.0" encoding="utf-8"?>
<Properties xmlns="http://schemas.openxmlformats.org/officeDocument/2006/custom-properties" xmlns:vt="http://schemas.openxmlformats.org/officeDocument/2006/docPropsVTypes"/>
</file>