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Госалкоинспекции КР
                     от 28 января 2005 года № 33Зарегистрировано в Министерстве юстиции Кыргызской Республики 2 мая2003 года. Регистрационный номер 46-03           "Согласовано"                        Утверждено  Председатель Государственной     </w:t>
      </w:r>
      <w:hyperlink w:history="1" r:id="rIdte8bj7hayjc_z3ckj9hd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комиссии при Правительстве         по контролю за производством,     Кыргызской Республики          хранением и реализацией спирта и   по развитию предпринимательства       алкогольной продукции при        К.Кененбаева                     Правительстве Кыргызской      3 апреля 2003 года                        Республики                                       от 9 апреля 2003 года N 044                                     ПОЛОЖЕНИЕ           о лицензионной комиссии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1. Общее положение      1.1. Лицензионная комиссия Государственной инспекции по контролю запроизводством, хранением и реализацией спирта и алкогольной  продукциипри   Правительстве   Кыргызской   Республики   (далее   "Лицензионнаякомиссия"),   создана   для   рассмотрения   вопросов    по    выдаче,приостановлении   действия   или  отзыва   ранее   выданных   лицензийхозяйствующим   субъектам,  занимающимся  на   территории   КыргызскойРеспублики производством, хранением, оптовой и розничной торговлей,  атакже  импортом спирта, алкогольной продукции (крепостью  выше  9%)  ипива.   1.2.  Лицензионная  комиссия  в своей деятельности  руководствуетсядействующим   законодательством  Кыргызской   Республики   и   другиминормативно-правовыми  актами  Правительства  Кыргызской  Республики  инастоящим Положением.                             2. Состав комиссии      2.1.  Состав  Лицензионной  комиссии Государственной  инспекции  поконтролю   за   производством,  хранением  и  реализацией   спирта   иалкогольной  продукции при Правительстве Кыргызской  Республики  и  еерегиональных отделений утверждается приказом директора.   В   нее   включаются   специалисты  отдела   производства   и   еголицензирования,  управления  по  инспекции  производства   и   оборотаалкогольной  продукции,  юрист  и другие  специалисты  Государственнойинспекции по контролю за производством, хранением и реализацией спиртаи алкогольной продукции при Правительстве Кыргызской Республики.   2.2.  При рассмотрении вопросов по выдаче лицензий хозсубъектам  направо   производства  алкогольной  продукции  в  состав   Лицензионнойкомиссии  могут  быть включены представители Минздрава,  Госстандарта,Государственной   комиссии   при   Правительстве   КР   по    развитиюпредпринимательства, ГП "Алкопром".   Участие сторонних представителей оформляется приказом директора.   2.3.   Председателем   комиссии  является   заместитель   директораГосударственной  инспекции по контролю за производством,  хранением  иреализацией   спирта  и  алкогольной  продукции,  секретарь   комиссииназначается  из  числа  членов  комиссии.  В  региональных  отделенияхпредседателем лицензионной комиссии является директор отделения.   2.4.   В   региональных  отделениях  Госалкоинспекции  лицензионныекомиссии  рассматривают  вопросы, касающиеся  выдачи,  приостановлениядействия  или  отзыве лицензий только на оптовую и розничную  торговлюалкогольной  продукцией. Вопросы выдачи лицензий на право производстваалкогольной  продукции  и пива, а также на их  импорт  рассматриваютсялицензионной комиссией центрального аппарата Госалкоинспекции.                  3. Основные задачи Лицензионной комиссии      3.1. Задачами Комиссии является:   -  рассмотрение  заявлений по выдаче лицензий  на  производство,  атакже на импорт алкогольной продукции, спирта и пива;   -  рассмотрение материалов по производству или торговле алкогольнойпродукцией с нарушением лицензионных требований;   -  рассмотрение  материалов  по выявленным  фактам  нарушений  правпотребителей;   -  подготовка предложений в Правительство Кыргызской Республики  обизменении условий выдачи лицензий на производство, хранение,  торговлюи импорт алкогольной продукции и спирта.                           7. Полномочия комиссии      4.1.   В   целях   контроля   выполнения  лицензионных   требованийЛицензионная комиссия имеет право:   -  запрашивать от предприятий, организаций и учреждений  независимоот  форм  собственности и получать от них любую информацию по вопросампроизводства,   хранения,  реализации,  импорта  и  экспорта   спирта,алкогольной продукции и пива;   -  проверять  выполнение условий лицензии по соблюдению  технологиипроизводства спирта, алкогольной продукции и пива;   -  принимать решение о выдаче, отказе, приостановлении действия илиотзыве лицензий на право производства пива, вина, шампанского, ликеро-водочных,  коньячных  изделий и спирта, а также  торговли  алкогольнойпродукцией, импорта спирта и алкогольной продукции.   4.2.   Решения   комиссии  по  рассматриваемым  вопросам   являютсяобязательными    для    исполнения    соответствующими    структурнымиподразделениями   Госалкоинспекции  и  хозяйствующими   субъектами   вотношении деятельности которых они приняты.                 5. Организация работы Лицензионной комиссии      5.1.    Документы   поступают   в   Лицензионную   комиссию   послепредварительного    их   рассмотрения   соответствующим    структурнымподразделением Государственной инспекции по контролю за производством,хранением   и   реализацией   спирта  и  алкогольной   продукции   приПравительстве   Кыргызской   Республики   и   должны   соответствоватьтребованиям  действующих  нормативных  актов  по  данному  вопросу   ивключают   в  себя  заключение  экспертной  комиссии  по  обследованиютехнологического оборудования и производственного помещения,  а  такжерекомендации дегустационной комиссии.   5.2. Заседание проводится с обязательным ведением протокола.   5.3.   Комиссия   проводит  заседание  при   обязательном   участиируководителя хозяйствующего субъекта, по рассматриваемым вопросам  илиего  представителя  по  доверенности. В  случае  неявки  представителявопрос  переносится  на следующее заседание, а  при  неявке  вторично,лицензионная  комиссия  вправе  снять с повестки  дня  рассматриваемыйвопрос.   5.4. Решение принимается открытым голосованием простым большинствомголосов.   5.5.  По требованию членов лицензионной комиссии на заседание можетбыть  приглашен  независимый  эксперт  из  числа  специалистов  даннойотрасли.   5.6.   Результаты  рассмотрения  лицензионной  комиссии  сообщаютсяхозсубъекту   в  письменном  виде  не  позднее  трех   дней   со   днярассмотрения.   5.7. Оригиналы документов хранятся у секретаря комиссии.                  6. Регламент работы Лицензионной комиссии      6.1. Заседания Лицензионной комиссии проводятся один раз в неделю.                         7. Заключительные положения      7.1.  Руководители и должностные лица Государственной инспекции  поконтролю   за   производством,  хранением  и  реализацией   спирта   иалкогольной  продукции при Правительстве Кыргызской  Республики  несутответственность    за    нарушение   или    ненадлежащее    исполнениеустановленного   </w:t>
      </w:r>
      <w:hyperlink w:history="1" r:id="rIdyv45sodfpcx-wke8ezdw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лицензировании"порядка рассмотрения и выдачи лицензий.   7.2.    При    несогласии   с   решением   лицензионной    комиссиизаинтересованные    стороны    могут    обращаться    к    руководствуГосалкоинспекции  с  требованием о проведении  расширенного  заседаниялицензионной комиссии с привлечением третьих сторон.   Решение   расширенного   заседания   является   обязательными   дляисполнения всеми сторонами.               "Согласовано"                        Утверждено Председатель Государственной       </w:t>
      </w:r>
      <w:hyperlink w:history="1" r:id="rIdkhfrzbccw9iktsjnyhwb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комиссии при Правительстве          по контролю за производством,    Кыргызской Республики             хранением и реализацией спирта и  по развитию предпринимательства          алкогольной продукции при       К.Кененбаева                           Правительстве      3 апреля 2003 года                   Кыргызской Республики                                       от 9 апреля 2003 года N 044                                     ПОЛОЖЕНИЕ          об экспертной комиссии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по обследованию технологического оборудования предприятий                 по производству алкогольной продукции                    1. Общие положения и функции комиссии      1.1.   Настоящее   Положение  регламентирует   порядок   проведенияобследования  технологического оборудования предприятий,  производящихвиноградные,  плодовые,  шампанские, игристые  вина,  винные  напитки,коньяки, коньячные напитки, ликеро-водочные изделия и спирт и пива.   1.2.  Для  работы  комиссии по необходимости могут быть  привлеченыспециалисты  Государственной инспекции по стандартизации и  метрологиипри  Правительстве Кыргызской Республики, Министерства здравоохраненияКыргызской   Республики,   Государственного  предприятия   "Алкопром",Технического комитета по стандартизации (пищевая продукция,  продукциясельского    хозяйства,    продуктов   ее   переработки)    ТК-2    АО"Агротехпроект".   1.3.   Экспертная  комиссия  по  результатам  обследования  готовитзаключение  о  соответствии технологического оборудования  предприятийнормативно-техническим  требованиям,  предъявляемым   к   производствуликеро-водочных  изделий, виноградных, плодовых, шампанских,  игристыхвин,  винных  напитков, коньяков, коньячных напитков, спирта  и  пива,которое является одним из основных рекомендаций для выдачи лицензии надеятельность по производству алкогольной продукции.   1.4.   Состав   комиссии  утверждается  Директором  Государственнойинспекции по контролю за производством, хранением и реализацией спиртаи  алкогольной  продукции при Правительстве Кыргызской  Республики  посогласованию  с  руководителями других ведомств направивших  в  составкомиссии своих представителей.   Председателем     комиссии    является    заместитель     ДиректораГосударственной  инспекции по контролю за производством,  хранением  иреализацией   спирта   и  алкогольной  продукции   при   ПравительствеКыргызской Республики.         2. Требования к технологическому оборудованию предприятий,          производящих ликеро-водочные изделия, виноградные,         плодовые, шампанские, игристые вина, винные напитки,               коньяки, коньячные напитки, спирт и пиво      2.1.  Технологическое оборудование для производства  ликероводочнойпродукции  должно  быть выполнено из нержавеющего пищевого  металла  иотвечать требованиям, предъявляемым к технологическому оборудованию попроизводству ликероводочной продукции;   - линия разлива может быть:   полуавтоматической  состоящей, из отдельных  блоков  -  дозатора  иукупорочного автомата;   автоматической,    состоящей    из   разливочного,    укупорочного,бракеражного, этикеровочного агрегатов;   дозаторной установки, обеспечивающий установленный налив.   -  емкости  для  хранения спирта, сортировочные  чаны  должны  бытьоткалиброваны»   -  сортировочные  и  напорные чаны должны  обеспечивать  по  объемусортировки замкнутый цикл;   -  наличие фильтрационной батареи для очистки и сортировки  (водно-спиртовой смеси);   -  наличие  чана готовой продукции предназначенного  для  доведениясортировки до стандартной крепости;   - наличие оборудования для подготовки (умягчения) воды;   - наличие оборудования обеспечивающего качественную мойку бутылок;   - наличие соответствующих производственных и складских помещений;   -  наличие  укомплектованной лаборатории для проведения комплексныханализов со средствами измерений, испытаний и реактивами;   - соответствие требованиям пожарной безопасности;   -  соответствие  требованиям правил техники безопасности  и  охранытруда.   2.2.    Технологическое   оборудование    по    виноделию    должносоответствовать требованиям, предъявляемым к производству виноградных,плодовых,  шампанских,  игристых,  шипучих  вин,  коньяков,  коньячныхнапитков и пива.   Готовая продукция должна соответствовать:   Вина виноградные ГОСТ 7208-93   Вина плодовые ГОСТ 28616-90;   Вина игристые ГОСТ 29685-90;   Вина шампанские ГОСТ 13918-88; КМС 852:2002;   Винные напитки ГОСТ Р 51-159-98;   Коньяки, коньячные ГОСТ 13741-91; КМС 853:2002;   напитки   Пиво ГОСТ 3473-78   2.3 Сырье и материалы должны соответствовать следующим требованиям:   -  спирт этиловый ректификованный высшей очистки и другие спирты поГОСТ 51652-2000. (сертификат соответствия качества);   -  вспомогательные материалы, применяемые при производстве водок поГОСТ 12712-80 "Водки и водки особые". Технические условия.   2.4.  При  проведении обследования объектов, независимая экспертнаякомиссия   руководствуется  действующими  на   территории   КыргызскойРеспублики государственными стандартами, технологическими инструкциямии нормативно-техническими документами.                   3. Условия и порядок выдачи заключения      3.1.  По  результатам  обследования производственного  помещения  итехнологического оборудования предприятию выдается заключение ЭК.   3.3.   Положительное   заключение  экспертной   комиссии   выдаетсяхозяйствующим субъектам (юридическим и физическим лицам), при  условиисоответствия технологического оборудования требованиям, обеспечивающимгарантированное качество выпускаемой продукции.   3.4.   При   вынесении   отрицательного  заключения   ЭК   выдаетсяхозсубъекту   предписание   с  указанием  сроков   устранения.   Послеустранения  указанных  замечаний производится  повторное  обследованиеобъекта.   3.5.  Для  получения заключения ЭК необходимо представить следующиедокументы:   -  заявление на имя директора Государственной инспекции по контролюза   производством,  хранением  и  реализацией  спирта  и  алкогольнойпродукции  при  Правительстве Кыргызской Республики с  указанием  видавыпускаемой продукции;   - копии документов, свидетельствующих о наличии в собственности илив   полном   хозяйственном  ведении  заявителя  основных   средств   итехнологического  оборудования, необходимого  для  производства  и/илиликеро-водочных   изделий,  виноградных,  плодовых  вин,   шампанских,игристых  вин, винных напитков, коньяков, коньячных напитков,  спирта,пива.   -  копии документов, подтверждающих оценку имущественного комплексадля предприятий, производящих ликеро-водочные изделия.   -   копии   учредительных   документов,   подтверждающих   передачуконтрольного  пакета  акций (доли) 51% государству  (для  производстваводочной продукции);   - предполагаемый объем производства алкогольной продукции и пива.   3.6.   Документы  рассматриваются  в  течение  месяца  со  дня   ихпредставления,  срок  рассмотрения  заявления  исчисляется  с  моментапоступления и регистрации документов.   3.7.   Председатель  независимой  экспертной   комиссии   по   мерепоступления заявлений и изучения материалов оповещает членов  комиссиио дате выезда комиссии для обследования объекта.               Согласовано                            Утверждено Председатель Государственной       </w:t>
      </w:r>
      <w:hyperlink w:history="1" r:id="rIdu9las_cyxoyqkryi7vzv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комиссии при Правительстве          по контролю за производством, Кыргызской Республики хранением           и реализацией спирта и  по развитию предпринимательства         алкогольной продукции при        К.Кененбаева                            Правительстве     3 апреля 2003 года                     Кыргызской Республики                                        от 9 апреля 2003 года N 044                                     ПОЛОЖЕНИЕ           о республиканской межведомственной дегустационной                   комиссии по алкогольной продукции                             1. Общие положения      1.1.   Республиканская  межведомственная  дегустационная   комиссияКыргызской Республики по алкогольной продукции (далее - Дегустационнаякомиссия)     образована     в    целях    содействия     производствувысококачественной   конкурентоспособной   алкогольной   продукции   всоответствии   с  законами  Кыргызской  Республики  "О   защите   правпотребителей", "О государственной монополии на производство,  хранениеи реализацию спирта и алкогольной продукции".   1.2. Дегустационная комиссия осуществляет работу по оценке качестваэтилового  спирта и алкогольной продукции, производимых и  реализуемыхпредприятиями (организациями) Кыргызской Республики, и по  результатамдегустации   вносит   предложения  по  улучшению  качества,   внешнегооформления   продукции,   перспективам   сбыта   и   совершенствованиютехнологического процесса.   Заседания   Дегустационной  комиссии  по  решению  ее  председателяпроводятся  в  дегустационных залах спиртовых, ликероводочных  заводовили   других   организациях  (предприятиях),   осуществляющих   обороталкогольной продукции на территории Кыргызской Республики.   1.3.  В  состав ДК включаются специалисты Государственной инспекциипо  контролю  за  производством,  хранением  и  реализацией  спирта  иалкогольной промышленности при Правительстве Кыргызской Республики, ГП"Алкопром",  Государственной инспекции по стандартизации и  метрологиипри  Правительстве Кыргызской Республики, Министерства здравоохраненияКыргызской   Республики,  Технического  комитета   по   стандартизации(пищевая  продукция,  продукция  сельского  хозяйства,  продуктов   еепереработки) ТК-2 АО "Агротехпроект", а также специалисты  предприятийпроизводящих алкогольную продукции.   Персональный    состав   ДК   утверждается    Приказом    директораГосалкоинспекции по их предложениям.   1.4.   Решения   дегустационной  комиссии  носят   рекомендательныйхарактер.                     2. Функции Дегустационной комиссии      2.1. На Дегустационную комиссию возложены следующие функции:   - оценка качества этилового спирта, алкогольной продукции и пива поих  органолептическим свойствам и внешнему оформлению упаковки  (тара,дизайн этикеток, укупорка).   -  оценка  качества новых видов предлагаемой к выпуску продукции  ипродукции,  полученной  при  изменении  рецептур  или  технологическихпроцессов    при   представлении   данной   продукции   предприятиями-производителями;   -  органолептическая оценка алкогольной продукции,  поставляемой  вКыргызскую Республику, а также подлежащей поставке на экспорт;   -  оценка качества этилового спирта, алкогольной продукции  и  пивапредставляемой  контролирующими органами и потребителями,  а  также  вслучае   разногласий   по  качеству  продукции  между   потребителями,контролирующими организациями и предприятиями-производителями;   -   проведение  плановых  дегустаций  (ежеквартальных)  по   оценкекачества выпускаемой продукции, согласно утвержденному графику;   -  разработка мероприятий по результатам дегустаций и представленияих на утверждение руководству Государственной инспекции по контролю запроизводством, хранением и реализацией спирта и алкогольной  продукциипри Правительстве Кыргызской Республики.               3. Порядок представления образцов на дегустацию      3.1.  Образцы  продукции, представляемые на дегустацию  для  оценкикачества   должны   быть   отобраны   членами   ДК   или   работникамиКыргызстандарта,  СЭС  в  присутствии  представителя  изготовителя   всоответствии с действующей нормативно-технологической документацией  оправилах приемки и методах отбора проб для конкретного вида продукции.   3.2. На дегустацию образцы продукции представляются в количестве:   2 бутылки при проверке качества выпускаемой продукции;   4 бутылки при проверке качества новых изделий.   3.3.   Образцы   отбираются  и  пломбируются   членами   экспертнойдегустационной   комиссии,  в  отдельных  случаях  региональными   ЦСМКыргызстандарта или СЭС службой, и направляются в адрес ДК.   3.4. Продукция, представляемая на заседании ДК для оценки качества,сопровождается следующей документацией:   - акт отбора проб;   - краткая характеристика образца;   - данные физико-химического анализа по основным показателям;   - протокол испытаний Кыргызстандарта;   - гигиенический сертификат или заключение;   - данные о выпуске продукции за отчетный период;   - планируемый объем производства;   Для рассмотрения нового вида продукции и получения рекомендаций  направо производства и реализации дополнительно представляются:   -   протокол   заседания   дегустационной   комиссии   предприятия-изготовителя;   -    технологическая   инструкция,   рецептура,   согласованные   вустановленном порядке, проект технических условий (если  требования  кданной продукции не предусмотрены действующей НТД);   -  материалы по внешнему оформлению и упаковка (образец этикеток  итоварный знак).                     4. Порядок проведения заседаний ДК      4.1.  Заседания  ДК  проводятся  в соответствии  с  планом  работы,утвержденным председателем комиссии.   При  необходимости  проводятся внеплановые  заседания  по  указаниюпредседателя  комиссии  или  его  заместителя,  или  по  предложениям,поступившим от органов Государственного контроля.   4.2.   Стоимость   затрат,  связанных  с  проведением   дегустации,компенсируется  хозяйствующим  субъектом,  прямо  пропорционально   отколичества образцов представляемых на дегустацию.   4.3.  Члены  ДК  созываются секретарем дегустационной  комиссии  наосновании   телефонограммы,  подписанной  председателем  (заместителемпредседателя).   4.4. Решения ДК принимаются и считаются действительными при участиив заседании не менее 5 членов комиссии.   4.5.  Дегустации  могут  проводиться  закрытые  или  открытые.  Призакрытой  дегустации  образцы  должны  быть  зашифрованы  номерами  попоручению  председателя или его заместителя, секретарем дегустационнойкомиссии.   Образцы  продукции  распаковываются, каждому образцу  присваиваетсяопределенный  номер, составляется акт шифровки, в котором  указываютсяномера  образцов,  наименование продукции и  предприятия-изготовителя.Акт   шифровки  подписывается  и  передается  председателю   или   егозаместителю.   Вскрывается  акт  шифровки  только  после  окончания  дегустации  иобсуждения образцов.   4.6.  В  отдельных случаях по решению председателя РЭДК может  бытьпроведена  сравнительная дегустация продукции  открытым  способом  безпредварительной  шифровки  образцов. При этом  качество  дегустируемыхобразцов  может  сравниваться с образцом, принятым за контрольный,  поитогам делаются соответствующие выводы.   4.7. При оценке качества продукции для каждого образца средний баллопределяется  как  средне  арифметическая величина  из  оценок  членовкомиссии.  Лица,  приглашенные  на  дегустацию  могут  участвовать   вобсуждении образцов, но их оценки не учитываются при подсчете  среднейоценки по каждому образцу.   4.8.   Обработка   результатов  дегустационной  (комиссии)   оценкиобразцов  рассчитывается  как  средне  арифметическое  значение   всехпредставленных дегустаторами оценок по каждому образцу  с  округлениемдо первого знака после запятой.   4.9.  При  необходимости,  в  отдельных  случаях,  оценка  качествапродукции,   выполнение  заданий  по  вопросам   изучения   технологиипроизводства, решение организационных вопросов могут быть проведены попоручению председателя ДК с выездом на место.   Такая   работа  может  быть  поручена  не  менее  3  (трем)  членамдегустационной комиссии.   4.10.   Каждое  заседание  ДК  оформляется  протоколом,  в  которомуказывается:   - дата проведения заседания;   - персональный состав присутствующих;   - цель работы;   -  перечень  анализируемых  образцов, их характеристика  и  бальнаяоценка с указанием наименования изделия и предприятия-изготовителя;   -  основные  замечания и предложения дегустаторов, высказанные  приобсуждении;   -  рекомендации  и мероприятия, направленные на улучшение  качествапредставленных образцов;   -  предложения руководству предприятия, представившего  образцы,  опоощрении работников за выпуск продукции, оцененной как "отлично"  илио  наказании специалистов, допустивших выпуск продукции, оцененной как"низкокачественная", решения ДК о качестве оцениваемой  продукции,  обосвоении выпуска или снятия с производства.   4.11. Протокол подписывается председателем или зам. председателя  исекретарем дегустационной комиссии.   4.12. Протокол или выписка из протокола направляется всем членам ДКи предприятиям, продукция которых оценивалась на дегустации.   4.13.   Результаты   работы  дегустационной  комиссии   учитываютсялицензионной комиссией при рассмотрении вопросов о выдаче  или  отзывелицензий.   4.14.  Оценка качества винодельческой, ликеро-водочной продукции  ипива  производится согласно требованиям, предъявляемым к каждой группепродукции (Приложение 1).                    5. Полномочия Дегустационной комиссии      5.1. Дегустационная комиссия имеет право:   -  учреждать  дипломы  и по результатам оценки  качества  этиловогоспирта и алкогольной продукции принимать решения о присвоении дипломовпредприятиям,  стабильно  выпускающим  высококачественную   спиртовую,алкогольную продукцию и пиво;   -  информировать потребителей алкогольной продукции через  средствамассовой информации о результатах своей деятельности.                                   Приложение 1                  Оценка качества винодельческой продукции      Дегустация  должна проводиться в светлых просторных помещениях  притемпературе 18-25 град. Цельсия. Воздух в помещении должен быть чист исвободен от посторонних запахов.   Дегустационный бокал должен быть изготовлен из бесцветного стекла ииметь  специальную форму, дающую возможность производить  взбалтываниеизделиябез его расплескивания, лучше улавливать аромат изделия.   Порядок   подачи  образцов  и  регламент  дегустации   определяютсяпредседателем по данным химических и органолептических показателей.   В  первую  очередь подаются вина менее спиртуозные, менее  сладкие,менее эктрактивные.   За  ними  при  одинаковой сладости следуют  более  крепкие,  а  приодинаковой крепости более сладкие вина. При оценке вин одной категориисначала  пробуют молодые, затем старые, сначала белые, потом  розовые,красные.   Оценка винодельческой продукции проводится по 10-бальной системе.   Выпуск винодельческой продукции разрешается при получении оценки нениже: -----------------------------------------------------------------------|Вина виноградные ординарные                 |8,0 баллов              ||--------------------------------------------|------------------------||Вина виноградные марочные                   |8,8 баллов              ||--------------------------------------------|------------------------||Вина плодовые                               |8,0 баллов              ||--------------------------------------------|------------------------||Шампанские и игристые вина                  |8,6 баллов              ||--------------------------------------------|------------------------||Коньяки ординарные                          |8,4 балла               ||--------------------------------------------|------------------------||Коньяки группы KB                           |8,8 баллов              ||--------------------------------------------|------------------------||Коньяки группы КВВК                         |9,2 балла               ||--------------------------------------------|------------------------||Коньяк КС                                   |9,5 баллов              ||--------------------------------------------|------------------------||Крепкие напитки плодовые и виноградные      |8,0 баллов              |-----------------------------------------------------------------------    Продукция,   оцененная  ниже  указанных   баллов   к   выпуску   недопускается.                        Оценка качества ликеро-водочной продукции      Дегустационная  оценка продукции проводится  в  светлых  просторныхпомещениях  при  температуре 18-25 град. Цельсия. Воздух  в  помещениидолжен быть чист и свободен от посторонних запахов.   Для дегустации используются бокалы из бесцветного стекла.   Водка   и   ликеро-водочные   изделия,   безалкогольные   коктейли,аперитивы,  бальзамы дегустируются после предварительной выдержки  дляпринятия или с температурой 20(+),(-) 2 град. Цельсия.   Определение органолептических показателей спирта производится послеего  разбавления  умягченной водой до крепости  40%  и  охлаждения  дотемпературы 20(+), (-2) град. Цельсия.   Дегустацию  пуншей и рома рекомендуется проводить с  горячим  чаем;виски  с газированной или содовой водой; джина с тоником; бальзамов  счаем, кофе, водкой; коктейлей с газированной или минеральной водой.   Количество   образцов,   представляемых  на   одно   заседание   ДКпредварительно согласовывается с председателем или его заместителем  ирекомендуется не превышать 15 образцов.   При   проведении   дегустации  необходимо  соблюдать   определеннуюпоследовательность.   Вначале дегустируют водки и водки особые, затем горькие изделия  отменее ароматических до более ароматических.   Полусладкие  изделия  дегустируют в  том  же  порядке  по  аромату,экстракту, сахару от минимального к максимальному содержанию.   Органолептическая  оценка качества спирта, водок и  ликеро-водочныхизделий   производится   по  10-ти  бальной   системе   по   следующимпоказателям:   -----------------------------------------------------------------------|                                     |      Максимальная оценка      ||-------------------------------------|-------------------------------||Прозрачность, внешний вид, цвет      |2 балла                        ||-------------------------------------|-------------------------------||Аромат                               |4 балла                        ||-------------------------------------|-------------------------------||Вкус                                 |4 балла                        |-----------------------------------------------------------------------      К выпуску не допускаются:   -  водки типа "Экстра", водки особые и бальзамы, получившие  оценкиниже 9,0 баллов;   - водки типа "Водка", получившие оценки ниже 8,7 баллов;   -  ликеры, наливки, пунши, настойки сладкие и полусладкие,  напиткидесертные, настойки горькие, получившие оценки ниже 8,8 баллов.                            Оценка качества пива      Дегустацию  начинают с опробования светлых сортов пива 1  категориипри  этом  переходят  от  пива с меньшей концентрацией  сухих  веществначального  сусла 10-15% к пиву с большей концентрацией сухих  веществ15-20%;   Затем   дегустируют  темные  сорта  пива  в  таком  же  порядке   сэкстративностью начального сусла от 12 до 21%.   При дегустации светлого пива обращают внимание на хмелевую горечь исолодовый тон, а при оценке темного сорта пива на солодовый  аромат  иполноту вкуса.   Органолептическая  оценка  пива  осуществляется  по  25-ти  бальнойсистеме по следующим показателям:   -----------------------------------------------------------------------|                      |  Максимальная оценка  |  Минимальная оценка  ||                      |       в баллах        |       в баллах       ||----------------------|-----------------------|----------------------||Прозрачность          |           3           |           1          ||----------------------|-----------------------|----------------------||Цвет                  |           3           |           1          ||----------------------|-----------------------|----------------------||Вкус                  |           5           |           З          ||----------------------|-----------------------|----------------------||Хмелевая горечь       |           5           |           3          ||----------------------|-----------------------|----------------------||Аромат                |           4           |           2          ||----------------------|-----------------------|----------------------||Пенообразование       |           5           |           3          |-----------------------------------------------------------------------                               Общая бальная оценка пива:   -----------------------------------------------------------------------|"Отлично"                            |25-22 балла                    ||-------------------------------------|-------------------------------||"Хорошо"                             |21-19 баллов                   ||-------------------------------------|-------------------------------||"Удовлетворительно"                  |18-13 баллов                   |-----------------------------------------------------------------------      Продукция, оцененная в 12 баллов и ниже к выпуску не допускается.                                      СОСТАВ            республиканской межведомственной дегустационной                    комиссии по алкогольной отрасли      Заместитель директора Госалкоинспекции - председатель комиссии;   Начальник производственно-лицензионного - заместитель председате-   отдела Госалкоинспекции ля;   Главный специалист производственно-ли- - ответственный секретарь.   цензионного отдела Госалкоинспекции                               Члены комиссии:      Начальник отдела сертификации пищевой и   с/х продукции Кыргызстандарта;   Начальник управления Департамента СЭС МЗКР;   Начальник отдела Технического комитета по   стандартизации (пищевая продукция, продукция   с/х, продуктов ее переработки) ТК-2.   АО "Кыргызагротехпроект".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xqeg1alhkbykscboqqhe">
      <w:r>
        <w:rPr>
          <w:rFonts w:ascii="Arial" w:cs="Arial" w:eastAsia="Arial" w:hAnsi="Arial"/>
          <w:color w:val="132D3F"/>
          <w:sz w:val="16"/>
          <w:szCs w:val="16"/>
          <w:u w:val="single"/>
        </w:rPr>
        <w:t xml:space="preserve">dalil.kg/document/30741</w:t>
      </w:r>
    </w:hyperlink>
  </w:p>
  <w:p>
    <w:pPr>
      <w:spacing w:after="0" w:before="40"/>
      <w:jc w:val="center"/>
    </w:pPr>
    <w:hyperlink w:history="1" r:id="rIdsh3cilxjdbgq9ev7eog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8bj7hayjc_z3ckj9hda" Type="http://schemas.openxmlformats.org/officeDocument/2006/relationships/hyperlink" Target="https://dalil.kg/document/30740" TargetMode="External"/><Relationship Id="rIdyv45sodfpcx-wke8ezdw4" Type="http://schemas.openxmlformats.org/officeDocument/2006/relationships/hyperlink" Target="https://dalil.kg/document/512" TargetMode="External"/><Relationship Id="rIdkhfrzbccw9iktsjnyhwbd" Type="http://schemas.openxmlformats.org/officeDocument/2006/relationships/hyperlink" Target="https://dalil.kg/document/30740" TargetMode="External"/><Relationship Id="rIdu9las_cyxoyqkryi7vzvb" Type="http://schemas.openxmlformats.org/officeDocument/2006/relationships/hyperlink" Target="https://dalil.kg/document/307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xqeg1alhkbykscboqqhe" Type="http://schemas.openxmlformats.org/officeDocument/2006/relationships/hyperlink" Target="https://dalil.kg/document/30741" TargetMode="External"/><Relationship Id="rIdsh3cilxjdbgq9ev7eog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2026-10-01T02:11:26.469Z</dcterms:created>
  <dcterms:modified xsi:type="dcterms:W3CDTF">2026-10-01T02:11:26.469Z</dcterms:modified>
</cp:coreProperties>
</file>

<file path=docProps/custom.xml><?xml version="1.0" encoding="utf-8"?>
<Properties xmlns="http://schemas.openxmlformats.org/officeDocument/2006/custom-properties" xmlns:vt="http://schemas.openxmlformats.org/officeDocument/2006/docPropsVTypes"/>
</file>