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x_1meyg5yfcb6aenjvj6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  1октября 2003 года. Регистрационный номер 103-03    г.Бишкек от 12 сентября 2003 года N 337                ПРИКАЗ ГОСУДАРСТВЕННОГО АГЕНТСТВА ПО НАУКЕ          И ИНТЕЛЛЕКТУАЛЬНОЙ СОБСТВЕННОСТИ ПРИ ПРАВИТЕЛЬСТВЕ                 КЫРГЫЗСКОЙ РЕСПУБЛИКИ (КЫРГЫЗПАТЕНТ)    В  соответствии  с пунктом 9 постановления коллегии Государственногоагентства  по науке и интеллектуальной собственности при ПравительствеКыргызской  Республики  (Кыргызпатент)  от  9  июля  2003  года  №   8приказываю:  1.  Внести  в </w:t>
      </w:r>
      <w:hyperlink w:history="1" r:id="rIdshdrzs6brmxaqk9so0zte">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составления, подачи и рассмотрения  заявки  на 
регистрацию  и  предоставление права пользования  наименовани-ем  места происхождения товара и заявки на предоставление права пользова-
ния  уже зарегистрированным    наименованием   места   происхождения    
товара, утвержденные   выпиской   из   решения   научно-технического    
совета Государственного  агентства по науке и интеллектуальной собствен-
ности при  Правительстве Кыргызской Республики от 19 июня  1998  года 
 №  6, зарегистрированные  в  Министерстве юстиции Кыргызской  Республики 
 30 июня 1998 года индекс 498, следующие изменения, согласно </w:t>
      </w:r>
      <w:hyperlink w:history="1" r:id="rIdya83wiqmgm5ysil2der3e">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2.  Внести  в </w:t>
      </w:r>
      <w:hyperlink w:history="1" r:id="rId1i93s9njtrel9a3_dt4dg">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составления, подачи и рассмотрения  заявки  на 
регистрацию   объекта  авторского  права  и  объекта   смежных   прав,
утвержденные   </w:t>
      </w:r>
      <w:hyperlink w:history="1" r:id="rIdydabtapo0xwe_enwui15j">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науке   и 
интеллектуальной собственности при Правительстве Кыргызской Республики 
от  7  октября  1998  года № 173к, зарегистрированные  в  Министерстве 
юстиции  Кыргызской Республики 20 октября 1998 года  №  26,  следующие
 изменения, согласно </w:t>
      </w:r>
      <w:hyperlink w:history="1" r:id="rIdfzbb3unbiwegrb0k0znv0">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3.  Направить указанные нормативные правовые акты на государственнуюрегистрацию в Министерство юстиции Кыргызской Республики.    И.о. директора Государственного агентства  по науке и интеллектуальной собственности  при Правительстве Кыргызской Республики                К.Осмоналиев        </w:t>
      </w:r>
      <w:r>
        <w:rPr>
          <w:rFonts w:ascii="Arial" w:cs="Arial" w:eastAsia="Arial" w:hAnsi="Arial"/>
          <w:sz w:val="24"/>
          <w:szCs w:val="24"/>
        </w:rPr>
        <w:t xml:space="preserve">                         Приложение 1                 к приказу Государственного агентства                      по науке и интеллектуальной                    собственности при Правительстве                 Кыргызской Республики (Кыргызпатент)                    от 12 сентября 2003 года N 337                                 ИЗМЕНЕНИЯ         в "Правила составления, подачи и рассмотрения заявки           на регистрацию и предоставление права пользования           наименованием места происхождения товара и заявки                на предоставление права пользования уже                зарегистрированным наименованием места                         происхождения товара"    1.  В  преамбуле слова: "Государственного агентства интеллектуальнойсобственности   при  Правительстве  Кыргызской  Республики"   заменитьсловами   "Государственного  агентства  по  науке  и  интеллектуальнойсобственности при Правительстве Кыргызской Республики".  2.   В   перечне   сокращений   в  позиции   "Кыргызпатент"   слова:"Государственное   агентство   интеллектуальной   собственности    приПравительстве     Кыргызской     Республики"     заменить     словами:"Государственное  агентство по науке и интеллектуальной  собственностипри Правительстве Кыргызской Республики".  3. Пункт 1.3 изложить в следующей редакции:  "В  соответствии  с  частью  1 статьи 29 Закона  заявка  подается  вКыргызпатент   заявителем  (заявителями)  самостоятельно   или   черезпатентного поверенного, зарегистрированного в Кыргызпатенте.  Иностранные юридические лица или постоянно проживающие за  пределамиКыргызской  Республики  физические лица либо их  патентные  поверенныеведут  дела, связанные с регистрацией наименования места происхождениятовара  и  предоставлением права пользования им или с  предоставлениемправа   пользования   уже   зарегистрированным   наименованием   местапроисхождения товара, через патентных поверенных, зарегистрированных вКыргызпатенте,   если   иной   порядок  не  установлен   международнымсоглашением с участием Кыргызской Республики.  К  заявке,  подаваемой  через  патентного  поверенного,  прилагаетсядоверенность, выданная ему заявителем и удостоверяющая его полномочия,либо надлежащим образом оформленная копия доверенности.  Доверенность на представительство перед Кыргызпатентом,  оформляемаяв  Кыргызской Республике, совершается в простой письменной форме и  нетребует нотариального заверения.  Доверенность,   оформляемая  за  пределами  Кыргызской   Республики,составляется  в  порядке и на срок, предусмотренные  законодательствомстраны,  где  она  совершается,  а в  случае  наличия  сомнений  в  еедостоверности - по требованию Кыргызпатента легализуется в консульскомучреждении Кыргызской Республики, кроме случаев, когда легализация  нетребуется в силу международных договоров Кыргызской Республики или  наоснове принципа взаимности.  Доверенность    патентному   поверенному,   зарегистрированному    вКыргызпатенте,   на  представительство  интересов  физического   лица,проживающего  за  пределами  Кыргызской Республики,  или  иностранногоюридического лица может быть выдана как самим этим лицом,  так  и  егопатентным  поверенным, имеющим соответствующую доверенность,  выданнуюзаявителем.   В   последнем  случае  представляются   обе   упомянутыедоверенности, либо их копии, оформленные надлежащим образом.  Доверенность должна отвечать следующим условиям:  - доверенность подписывается выдавшим ее лицом;  - доверенность выдается на имя физического лица, зарегистрированногов Кыргызпатенте в качестве патентного поверенного;  -  в  доверенности  должен указываться объем  полномочий  патентногоповеренного;  - в доверенности должна быть указана дата ее совершения, без которойона недействительна.  Если  доверенность  выдана на имя нескольких  патентных  поверенных,зарегистрированных   в   Кыргызпатенте,   то   дела   по   регистрациинаименования  места  происхождения товара и/или  предоставлению  правапользования наименованием места происхождения товара ведутся любым  изних.  Любое  действие патентного поверенного, на которое он уполномочен  вдоверенности, расценивается как действие заявителя".  4. В абзаце 4 пункта 2.6 слово "вид" заменить словом "указание".  5.  Подпункт  (1)  пункта  2.7  после слов:  "компетентного  органа"дополнить словами "(компетентных органов)".  6. Пункт 2.8.2 дополнить абзацем вторым следующего содержания:  "Заявка  и  прилагаемые  к ней документы представляются  в  печатномвиде".  7.  Название  пункта  3.3 изложить в следующей  редакции:  "Указаниетовара и места его производства".  8. Пункт 3.4 дополнить подпунктом (4) следующего содержания:  "(4) В случае подачи заявки на предоставление права пользования  ужезарегистрированным наименованием места происхождения  товара  описаниеособых  свойств  производимого заявителем товара, исходя  из  части  4статьи  28  Закона,  должно  совпадать с  описанием  основных  свойствтовара,  в  отношении  которого зарегистрировано  данное  наименованиеместа происхождения товара".  9. В пункте 4:  -   абзац  1  после  слова  "доверенности"  дополнить  словами:   ",оформленной в порядке, предусмотренном пунктом 1.3 настоящих Правил";  - абзацы 2 и 3 исключить;  - абзацы 4-7 считать соответственно абзацами 2-5.  10.  В  абзаце  1  пункта 6 слова: "двух месяцев" заменить  словами:"одного месяца".  11. В подпункте (1) пункта 11 слова: "с частью 10" заменить словами:"с частью 12".  12. Абзац 3 пункта 12 исключить.  13.  В  абзацах  1  и  2 пункта 13.1 слова: "двух месяцев"  заменитьсловами: "одного месяца".  14. В пункте 13.3:  а) в подпункте (1):  - в подпункте "д" слово "вида" заменить словом "указания";  -   в   подпункте   "л"   слово   "поданных"   заменить   на   слово"представленных";  б) после подпункта (2) ввести новый подпункт следующего содержания:  "(3)   Дата   подачи  заявки  устанавливается  по  дате  поступлениядокументов,  установленных  пунктом  2.6  настоящих  Правил,  а   еслиуказанные   документы  представлены  не  одновременно,  то   по   датепоступления последнего из представленных документов";  в)  подпункты (3) и (4) считать соответственно подпунктами (4) и (5)и   в   абзаце  2  подпункта  (5)  слово  "решении"  заменить   словом"уведомлении".  15. В пункте 13.4:  -   название   пункта   изложить   в  следующей   редакции   "Запросдополнительных материалов";  16. Пункт 14 изложить в следующей редакции:                "14. Экспертиза заявленного обозначения    14.1. Задачи экспертизы заявленного обозначения    (1)  В  соответствии  с  частью 10 статьи 30 Закона  по  принятой  крассмотрению  заявке проводится экспертиза заявленного обозначения  наего соответствие требованиям, установленным статьей 27 Закона.  (2)  По  завершении  экспертизы  Кыргызпатент  принимает  решение  орегистрации  наименования места происхождения товара и  предоставленииправа  пользования  им или об отказе в регистрации наименования  местапроисхождения  товара  и  предоставлении  права  пользования  им  либорешение  о  предоставлении  права пользования  уже  зарегистрированнымнаименованием   места   происхождения   товара   или   об   отказе   впредоставлении права пользования им.    14.2. Содержание экспертизы заявленного обозначения    В  ходе проведения экспертизы заявленного обозначения осуществляетсяпроверка:  -   соответствия  материалов  заявки  требованиям,  предъявленным  ксодержанию  и  оформлению  заявки  и  прилагаемых  к  ней  документов,предусмотренным  пунктами  2.5-3.6 настоящих  Правил,  за  исключениемматериалов   заявки,   проверка   которых   осуществляется   в    ходепредварительной экспертизы (пункт 13.3 настоящих Правил);  -   соответствия   заявленного  обозначения  требованиям   к   нему,установленным в статье 27 Закона;  - наличия и содержания заключения компетентного органа (компетентныхорганов)  о  том,  что заявитель находится в указанном  географическомобъекте  и  производит  товар, особые свойства  которого  определяютсяхарактерными для данного географического объекта природными  условиямиили  людскими факторами либо природными условиями и людскими факторамиодновременно;  -  соответствия  описания  особых свойств  товара,  для  обозначениякоторого  испрашивается предоставление права пользования наименованиемместа  происхождения товара данным, содержащимся в Реестре, в  случае,если   заявленное   обозначение   уже  зарегистрировано   в   качественаименования места происхождения товара.    14.2.1. Проверка соответствия заявленного обозначения требованиям               к наименованию места происхождения товара    При  определении соответствия заявленного обозначения требованиям  кнаименованию  места происхождения товара, установленным  в  статье  27Закона, проверяется:  -  соответствие  заявленного обозначения  официальному  современномуназванию  географического  объекта или его историческому  названию,  сучетом положений пункта 2.2 настоящих Правил;  -   наличие   сведений,  подтверждающих  нахождение  географическогообъекта,  название  которого заявляется в качестве наименования  местапроисхождения товара, именно в той местности, границы которой  указаныв заявке;  -  существование  названия географического объекта  на  дату  подачизаявки    именно    в   качестве   обозначения,   используемого    дляиндивидуализации     товара,    обладающего    особыми     свойствами,обусловленными  природными условиями и/или людскими факторами  данногогеографического объекта.  В  том  случае,  если  название географического объекта  применялосьранее  для  индивидуализации  товара,  но  ко  времени  подачи  заявкиутратило  свою  первоначальную способность  быть  указанием  на  местодействительного  происхождения  товара  и  его  особые  свойства,  оносчитается  обозначением, вошедшим в Кыргызской Республике во  всеобщееупотребление  как  обозначение  товара  определенного  вида   (видовоепонятие), не связанное с местом его изготовления;  -  наличие  указания товара, для обозначения которого  испрашиваетсярегистрация  и  предоставление права пользования  наименованием  местапроисхождения   товара  или  предоставление  права   пользования   ужезарегистрированным   наименованием  места  происхождения   товара,   суказанием места его производства (границ географического объекта);  -   наличие   описания  особых  свойств  товара  и  их  соответствиезаключению компетентного органа.    14.2.2. Проверка заключения компетентного органа    При    проверке    содержания   заключения   компетентного    органаустанавливается наличие сведений, подтверждающих:  -  нахождение  заявителя в местности, название которой заявляется  вкачестве наименования места происхождения товара;  - производство заявителем товара, указанного в заявке, на территорииместности,  название которой заявляется в качестве наименования  местапроисхождения товара;  -   наличие  у  производимого  заявителем  товара  особых   свойств,определяемых  исключительно  или  главным  образом  характерными   дляуказанного в заявке географического объекта природными условиями и/илилюдскими факторами.    14.3. Запрос дополнительных материалов    (1)  В  соответствии с частью 3 статьи 30 Закона в период проведенияэкспертизы  Кыргызпатент  вправе запросить у заявителя  дополнительныематериалы  без  которых проведение экспертизы заявленного  обозначенияневозможно.  Основанием  для  запроса  могут  являться,  в  частности,следующие обстоятельства:  - необходимость уточнения заявляемого обозначения;  -  необходимость представления документов, указанных в  пункте  2.6,3.5 (2) и (3) настоящих Правил;  -   необходимость   уточнения  товара,  для   обозначения   которогоиспрашивается   регистрация   и   предоставление   права   пользованиянаименованием  места  происхождения товара  или  предоставление  правапользования  уже зарегистрированным наименованием места  происхождениятовара;  - необходимость уточнения места производства товара, для обозначениякоторого  испрашивается регистрация и предоставление права пользованиянаименованием  места  происхождения товара  или  предоставление  правапользования  уже зарегистрированным наименованием места  происхождениятовара;  - необходимость уточнения описания особых свойств товара, указанногов заявке;  -   необходимость  уточнения  сведений,  содержащихся  в  заключениикомпетентного  органа  (компетентных органов)  и  указанных  в  пункте14.2.2 настоящих Правил, в частности, сведений, подтверждающих наличиев  товаре  особых  свойств,  их устойчивую  зависимость  от  природныхусловий  и/или людских факторов, характерных для указанного  в  заявкегеографического объекта.  Вопросы   иного   характера,  а  также  замечания   и   предложения,возникающие  при  рассмотрении заявки, могут  быть  также  включены  взапрос, направляемый на указанных выше основаниях.  (2)  Приводимое  в запросе мнение экспертизы по какому-либо  вопросудолжно  быть  аргументировано,  в  частности,  ссылками  на  положенияЗакона, настоящих Правил и других нормативных правовых актов.  (3)  Дополнительные материалы, представленные заявителем по  запросуэкспертизы,  рассматриваются в соответствии  с  пунктом  15  настоящихПравил.  (4) При отсутствии ответа на запрос экспертизы, нарушении заявителемустановленного срока ответа и непредставлении в эти сроки  ходатайствао   его  продлении,  заявка  считается  отозванной,  о  чем  заявительуведомляется.    14.4. Решение о регистрации наименования места происхождения        товара и предоставлении права пользования им. Решение о        предоставлении права пользования уже зарегистрированным               наименованием места происхождения товара    (1)    При   установлении   соответствия   заявляемого   обозначениятребованиям,  установленным  статьей 27 Закона,  в  случае  отсутствиярегистрации   этого   обозначения  в  Реестре  выносится   решение   орегистрации  наименования места происхождения товара и  предоставленииправа пользования им.  (2)    При   установлении   соответствия   заявляемого   обозначениятребованиям,  установленным  статьей  27  Закона,  в  случае   наличиярегистрации   этого   обозначения  в  Реестре  выносится   решение   опредоставлении права пользования уже зарегистрированным  наименованиемместа происхождения товара.  (3)  В решении о регистрации наименования места происхождения товараи  предоставлении  права пользования им и в решении  о  предоставленииправа   пользования   уже   зарегистрированным   наименованием   местапроисхождения товара приводятся следующие сведения:  -  регистрируемое в качестве наименования места происхождения товараобозначение,  в отношении которого предоставляется право  пользования,или зарегистрированное уже в качестве наименования места происхождениятовара   обозначение,   в  отношении  которого   предоставлено   правопользования;  -  сведения о лице (лицах), которому (которым) предоставляется правопользования наименованием места происхождения товара;  -  дата  подачи  заявки,  являющаяся  датой  начала  срока  действиясвидетельства;  -  указание  и  описание  особых  свойств  товара,  для  обозначениякоторого регистрируется наименование места происхождения товара  и/илипредоставляется  право пользования наименованием  места  происхождениятовара.    14.5. Решение об отказе в регистрации наименования места      происхождения товара и предоставлении права пользования им.         Решение об отказе в предоставлении права пользования       уже зарегистрированным наименованием места происхождения                                товара    (1)   Если   в   результате   экспертизы  заявленного   обозначения,проведенной  в соответствии с частью 10 статьи 30 Закона, установлено,что   обозначение  не  соответствует,  по  крайней  мере,  одному   изтребований,  предусмотренных статьей 27 Закона  (в  случае  отсутствиярегистрации этого обозначения в Реестре) выносится решение об отказе врегистрации  наименования места происхождения товара и  предоставленииправа пользования им.  (2)   Если   в   результате   экспертизы  заявленного   обозначения,проведенной  в соответствии с частью 10 статьи 30 Закона, установлено,что   обозначение  не  соответствует,  по  крайней  мере,  одному   изтребований, предусмотренных статьей 27 и частью 4 статьи 28 Закона  (вслучае  наличия  регистрации этого обозначения  в  Реестре)  выноситсярешение   об   отказе   в   предоставлении   права   пользования   ужезарегистрированным наименованием места происхождения товара.  (3)   В   решении   об  отказе  в  регистрации  наименования   местапроисхождения товара и предоставлении права пользования им и в решенииоб  отказе  в  предоставлении права пользования уже зарегистрированнымнаименованием  места  происхождения товара  приводятся  основанные  наЗаконе  и  настоящих Правилах мотивы отказа в регистрации наименованияместа происхождения товара и/или предоставлении права пользования им".  17.  В  приложении 1 и приложении 2 графы "Вид товара или конкретныйтовар" заменить графами "Указание товара".            </w:t>
      </w:r>
      <w:r>
        <w:rPr>
          <w:rFonts w:ascii="Arial" w:cs="Arial" w:eastAsia="Arial" w:hAnsi="Arial"/>
          <w:sz w:val="24"/>
          <w:szCs w:val="24"/>
        </w:rPr>
        <w:t xml:space="preserve">                     Приложение 2                 к приказу Государственного агентства                      по науке и интеллектуальной                    собственности при Правительстве                 Кыргызской Республики (Кыргызпатент)                    от 12 сентября 2003 года N 337                                 ИЗМЕНЕНИЯ             к Правилам составления, подачи и рассмотрения            заявки на регистрацию объекта авторского права                        и объекта смежных прав    1.   По  всему  тексту  Правил:  слова:  "Государственное  агентствоинтеллектуальной    собственности   при    Правительстве    КыргызскойРеспублики"  заменить  на  "Государственное  агентство  по   науке   иинтеллектуальной    собственности   при    Правительстве    КыргызскойРеспублики".  2. Пункт 3.3 дополнить новым абзацем следующего содержания:  "Кроме  этого  заявитель  должен  подписать  "Лист  ознакомления   оправоотношениях   в  сфере  служебных  произведений  и   произведений,созданных по договору заказа".  3.  После  абзаца  20  пункта  4.1  ввести  новый  абзац  следующегосодержания:  "В  следующей  графе  указывается(ются)  Ф.И.О.  автора(ов)  объектаавторского  права,  приводится его (их)  гарантия,  что  при  созданииданного  произведения  не были нарушены авторские  права  других  лиц,подтверждается, что указанные в заявлении сведения являются верными  исоответствуют депонируемым материалам. Гарантии скрепляются подписью спроставлением даты их подписания."  4. В пункте 4.2:  а) абзац 2 подпункта (1) изложить в следующей редакции:  "- для литературных произведений: опубликованный экземпляр (оригиналили  копии титульных листов опубликованного экземпляра), или  рукопись(полностью или 25 первых и 25 последних страниц), или цифровая  версияпроизведения;"  б) абзац 3 подпункта (1) дополнить словами следующего содержания:  ", или цифровая версия произведения";  в)  в абзаце 1 подпункта (4) слова: "Для регистрации прав автора  напроизведения" заменить словами: "Для регистрации произведений".  5.  Абзац 11 пункта 5.2 после слов: "считается отозванной" дополнитьсловами: ", о чем заявитель уведомляется."  6. В пункте 5.3:  а) в абзаце 4 слова: "в течение месяца" заменить словами: "в течениедесяти дней";  б) после абзаца 5 ввести новый абзац следующего содержания:  "При  наличии  нескольких авторов по их желанию свидетельство  можетбыть  выдано каждому, при условии уплаты сбора за выдачу свидетельствакаждым испрашивающим свидетельство".  7. В пункте 5.4:  а)  в  абзаце  1  слова:  "и  заявителю  возвращаются  документы   идепонируемые материалы с указанием причин отказа" исключить;  б) после абзаца 1 ввести новые абзацы следующего содержания:  "Депонируемые  материалы возвращаются заявителю, при условии  подачизаявителем соответствующего ходатайства.  При   возврате  депонируемые  материалы  копируются  Кыргызпатентом.Заявителю  возвращается  оригинал  депонируемых  материалов,  а  копияостается в Кыргызпатенте";  в) абзацы 2 и 3 исключить.  8. Пункт 5.5 изложить в следующей редакции:  "По   желанию  заявителя  (автора,  обладателя  прав)   сведения   озарегистрированном объекте авторского права могут быть опубликованы  вофициальном бюллетене Кыргызпатента.  Публикуемые сведения включают:  - библиографические данные;  - аннотацию.  Аннотация  готовится  заявителем (автором, обладателем  прав)  и  еесодержание согласовывается с Кыргызпатентом. Объем текста аннотации недолжен превышать 3000 печатных знаков.  За  публикацию  взимаются сборы в размере стоимости затраченных  дляпубликации средств".  9. Пункт 7.3 дополнить новым абзацем следующего содержания:  "-  документ,  подтверждающий урегулированность  вопросов  авторскихправ при создании объекта смежных прав".  10. В пункте 8.1:  а) абзац 8 изложить в следующей редакции:  "полное  и точное название объекта авторского права, использованногопри создании данного объекта смежного права";  б) после абзаца 19 ввести новый абзац следующего содержания:  "В  следующей  графе  указывается(ются) Ф.И.О. субъекта(ов)  смежныхправ,  приводится его (их) гарантия, что при создании  регистрируемогообъекта смежных прав не были нарушены авторские и смежные права другихлиц,  подтверждается,  что  указанные в  заявлении  сведения  являютсяверными  и соответствуют депонируемым материалам. Гарантии скрепляютсяподписью с проставлением даты их подписания".  11. Абзац 10 пункта 9.2 после слов: "считается отозванной" дополнитьсловами: ", о чем заявитель уведомляется".  12. В пункте 9.3:  а) в абзаце 4 слова: "В течение месяца" заменить словами: "В течениедесяти дней";  б) после абзаца 5 ввести новый абзац следующего содержания:  "При наличии нескольких заявителей по их желанию свидетельство можетбыть  выдано  каждому  из  них, при условии  уплаты  сбора  за  выдачусвидетельства каждым испрашивающим свидетельство".  13. В пункте 9.4:  а) абзац 1 изложить в следующей редакции:  "Если  в  результате  рассмотрения заявки установлено,  что  объект,представленный на регистрацию, не относится к объектам  смежных  прав,выносится решение об отказе в регистрации объекта смежных прав";  б) после абзаца 1 ввести новые абзацы следующего содержания:  "Депонируемые  материалы возвращаются заявителю, при условии  подачизаявителем соответствующего ходатайства.  При   возврате  депонируемые  материалы  копируются  Кыргызпатентом.Заявителю  возвращается  оригинал  депонируемых  материалов,  а  копияостается в Кыргызпатенте";  г) абзацы 2 и 3 пункта 9.4 исключить.  14. Пункт 9.5 исключить.  15. Пункт 9.6 считать пунктом 9.5.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nhqejyvgs0ioestcy53y">
      <w:r>
        <w:rPr>
          <w:rFonts w:ascii="Arial" w:cs="Arial" w:eastAsia="Arial" w:hAnsi="Arial"/>
          <w:color w:val="132D3F"/>
          <w:sz w:val="16"/>
          <w:szCs w:val="16"/>
          <w:u w:val="single"/>
        </w:rPr>
        <w:t xml:space="preserve">dalil.kg/document/30858</w:t>
      </w:r>
    </w:hyperlink>
  </w:p>
  <w:p>
    <w:pPr>
      <w:spacing w:after="0" w:before="40"/>
      <w:jc w:val="center"/>
    </w:pPr>
    <w:hyperlink w:history="1" r:id="rIdmokwosiahdhmjjyrqiqc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_1meyg5yfcb6aenjvj6j" Type="http://schemas.openxmlformats.org/officeDocument/2006/relationships/hyperlink" Target="https://dalil.kg/document/202591" TargetMode="External"/><Relationship Id="rIdshdrzs6brmxaqk9so0zte" Type="http://schemas.openxmlformats.org/officeDocument/2006/relationships/hyperlink" Target="https://dalil.kg/document/301119" TargetMode="External"/><Relationship Id="rIdya83wiqmgm5ysil2der3e" Type="http://schemas.openxmlformats.org/officeDocument/2006/relationships/hyperlink" Target="https://dalil.kg/document/30858#1" TargetMode="External"/><Relationship Id="rId1i93s9njtrel9a3_dt4dg" Type="http://schemas.openxmlformats.org/officeDocument/2006/relationships/hyperlink" Target="https://dalil.kg/document/301120" TargetMode="External"/><Relationship Id="rIdydabtapo0xwe_enwui15j" Type="http://schemas.openxmlformats.org/officeDocument/2006/relationships/hyperlink" Target="https://dalil.kg/document/301121" TargetMode="External"/><Relationship Id="rIdfzbb3unbiwegrb0k0znv0" Type="http://schemas.openxmlformats.org/officeDocument/2006/relationships/hyperlink" Target="https://dalil.kg/document/30858#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nhqejyvgs0ioestcy53y" Type="http://schemas.openxmlformats.org/officeDocument/2006/relationships/hyperlink" Target="https://dalil.kg/document/30858" TargetMode="External"/><Relationship Id="rIdmokwosiahdhmjjyrqiqc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2026-09-28T01:15:13.199Z</dcterms:created>
  <dcterms:modified xsi:type="dcterms:W3CDTF">2026-09-28T01:15:13.199Z</dcterms:modified>
</cp:coreProperties>
</file>

<file path=docProps/custom.xml><?xml version="1.0" encoding="utf-8"?>
<Properties xmlns="http://schemas.openxmlformats.org/officeDocument/2006/custom-properties" xmlns:vt="http://schemas.openxmlformats.org/officeDocument/2006/docPropsVTypes"/>
</file>