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 в соответствии со статьей 36 </w:t>
      </w:r>
      <w:hyperlink w:history="1" r:id="rIdvost-w5-sgn3jejtbvt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  в Министерстве юстиции Кыргызской  Республики  29октября 2003 года. Регистрационный номер 108-03      г.Бишкек от 28 октября 2003 года N 164              ПРИКАЗ МИНИСТЕРСТВА ЮСТИЦИИ КЫРГЫЗСКОЙ РЕСПУБЛИКИ                Об утверждении Правил внутреннего распорядка           исправительных учреждений уголовно-исполнительной                     системы Кыргызской Республики      В  целях  реализации  статьи 39 </w:t>
      </w:r>
      <w:hyperlink w:history="1" r:id="rIdhpwfweecfuonw2ox1oa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"Об  органах  и  учрежденияхуголовно-исполнительной (пенитенциарной) системы", статьи 54 Уголовно-исполнительного </w:t>
      </w:r>
      <w:hyperlink w:history="1" r:id="rIdxmm7w0hk8m4cjhub2w7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приказываю:   1.   Утвердить   </w:t>
      </w:r>
      <w:hyperlink w:history="1" r:id="rIdnh3ifd-t4ildqcy94wi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</w:t>
        </w:r>
      </w:hyperlink>
      <w:r>
        <w:rPr>
          <w:rFonts w:ascii="Arial" w:cs="Arial" w:eastAsia="Arial" w:hAnsi="Arial"/>
          <w:sz w:val="24"/>
          <w:szCs w:val="24"/>
        </w:rPr>
        <w:t xml:space="preserve">   внутреннего  распорядка   исправительныхучреждений   уголовно-исполнительной  системы  Кыргызской   Республики(далее Правила).   2.  Начальнику Главного управления исполнения наказаний  полковникув/с  Носову  В.А.,  начальнику Департамента  Министерства  юстиции  поохране  исправительных  учреждений и конвоированию  осужденных  и  лицзаключенных под стражу генерал-майору Шамкееву А.Ш.:   2.1.   Организовать  изучение  Правил  личным   составом   ГУИН   иДепартамента с принятием зачетов.   2.2.   Обеспечить   безусловное  исполнение   Правил   сотрудникамиисправительных  учреждений уголовно-исполнительной  системы,  а  такженеуклонное  соблюдение осужденными предусмотренных  Правилами  условийсодержания и поведения.   3.  Считать  утратившим силу приказ Министерства юстиции КыргызскойРеспублики N 122 от 1 августа 2003 г.   4.   Контроль  за  исполнением  настоящего  приказа  возложить   назаместителя министра юстиции, генерал-лейтенанта Айтбаева Т.С.      Первый Вице-премьер министр,   Министр юстиции                                    К.Осмонов   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kid-o8bgtsx6lecear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dalil.kg/document/30867</w:t>
      </w:r>
    </w:hyperlink>
  </w:p>
  <w:p>
    <w:pPr>
      <w:spacing w:after="0" w:before="40"/>
      <w:jc w:val="center"/>
    </w:pPr>
    <w:hyperlink w:history="1" r:id="rIdiyyc8mti5hjeolssfor0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ost-w5-sgn3jejtbvtpa" Type="http://schemas.openxmlformats.org/officeDocument/2006/relationships/hyperlink" Target="https://dalil.kg/document/202591" TargetMode="External"/><Relationship Id="rIdhpwfweecfuonw2ox1oa4b" Type="http://schemas.openxmlformats.org/officeDocument/2006/relationships/hyperlink" Target="https://dalil.kg/document/1323" TargetMode="External"/><Relationship Id="rIdxmm7w0hk8m4cjhub2w7gn" Type="http://schemas.openxmlformats.org/officeDocument/2006/relationships/hyperlink" Target="https://dalil.kg/document/11" TargetMode="External"/><Relationship Id="rIdnh3ifd-t4ildqcy94wigj" Type="http://schemas.openxmlformats.org/officeDocument/2006/relationships/hyperlink" Target="https://dalil.kg/document/3086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kid-o8bgtsx6leceari" Type="http://schemas.openxmlformats.org/officeDocument/2006/relationships/hyperlink" Target="https://dalil.kg/document/30867" TargetMode="External"/><Relationship Id="rIdiyyc8mti5hjeolssfor0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2026-09-24T14:21:05.473Z</dcterms:created>
  <dcterms:modified xsi:type="dcterms:W3CDTF">2026-09-24T14:21:05.473Z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