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8dkd65uq5_rh3qugee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 Зарегистрировано  в  Министерстве юстиции Кыргызской  Республики  15января 2004 года. Регистрационный номер 5/1-04    г.Бишкек от 16 декабря 2003 года N 99-п          ПРИКАЗ ГОСУДАРСТВЕННОГО КОМИТЕТА КЫРГЫЗСКОЙ РЕСПУБЛИКИ               ПО УПРАВЛЕНИЮ ГОСУДАРСТВЕННЫМ ИМУЩЕСТВОМ                    И ПРИВЛЕЧЕНИЮ ПРЯМЫХ ИНВЕСТИЦИЙ            Об утверждении Порядка отбора оценочной организации        (индивидуального оценщика) и принятия отчета по оценке    В соответствии с постановлениями Правительства Кыргызской Республики"Об   утверждении   методических  рекомендаций  по  оценке   стоимостиимущества  объектов приватизации" </w:t>
      </w:r>
      <w:hyperlink w:history="1" r:id="rIdb-znwzy-rfgm62vrji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2003 года N  143</w:t>
        </w:r>
      </w:hyperlink>
      <w:r>
        <w:rPr>
          <w:rFonts w:ascii="Arial" w:cs="Arial" w:eastAsia="Arial" w:hAnsi="Arial"/>
          <w:sz w:val="24"/>
          <w:szCs w:val="24"/>
        </w:rPr>
        <w:t xml:space="preserve">  и  "Обутверждении    Положения   об   условиях   и   порядке    приватизациигосударственной  собственности  в Кыргызской  Республике  и  признанииутратившими   силу   некоторых   решений   Правительства    КыргызскойРеспублики"  </w:t>
      </w:r>
      <w:hyperlink w:history="1" r:id="rId_9pbjrcrhzxdn_igpy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26  марта  2003 года  N  169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упорядоченияпривлечения   оценочных  организаций  (индивидуальных   оценщиков)   кпроцессу оценки государственного имущества, приказываю:  1.   Утвердить  прилагаемый  </w:t>
      </w:r>
      <w:hyperlink w:history="1" r:id="rId8u5gsf_eg5jenpffxh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отбора  оценочной  организации(индивидуального оценщика) и принятия отчета по оценке.  2.  Контрольно-правовому  управлению  в  10-дневный  срок  направитьданный  Приказ для государственной регистрации в Министерство  юстицииКыргызской Республики.  3.  Отделу  организационной и кадровой работы  обеспечить  настоящимприказом структурные подразделения Госкомимущества.  4.   Контроль   за  исполнением  настоящего  приказа  возложить   наЗаместителя Председателя Бугубаеву Д.К.    Председатель Государственного  комитета Кыргызской Республики  по управлению госимуществом и  привлечению прямых инвестиций                          Р.Жеенбеков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lqf6ggt438zhafve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</w:t>
      </w:r>
    </w:hyperlink>
  </w:p>
  <w:p>
    <w:pPr>
      <w:spacing w:after="0" w:before="40"/>
      <w:jc w:val="center"/>
    </w:pPr>
    <w:hyperlink w:history="1" r:id="rIddpgxpihckw3e8_aiyxc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kd65uq5_rh3qugeejmg" Type="http://schemas.openxmlformats.org/officeDocument/2006/relationships/hyperlink" Target="https://dalil.kg/document/202591" TargetMode="External"/><Relationship Id="rIdb-znwzy-rfgm62vrjiw0l" Type="http://schemas.openxmlformats.org/officeDocument/2006/relationships/hyperlink" Target="https://dalil.kg/document/54280" TargetMode="External"/><Relationship Id="rId_9pbjrcrhzxdn_igpytux" Type="http://schemas.openxmlformats.org/officeDocument/2006/relationships/hyperlink" Target="https://dalil.kg/document/54308" TargetMode="External"/><Relationship Id="rId8u5gsf_eg5jenpffxhflu" Type="http://schemas.openxmlformats.org/officeDocument/2006/relationships/hyperlink" Target="https://dalil.kg/document/30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lqf6ggt438zhafve_g" Type="http://schemas.openxmlformats.org/officeDocument/2006/relationships/hyperlink" Target="https://dalil.kg/document/30905" TargetMode="External"/><Relationship Id="rIddpgxpihckw3e8_aiyxc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2026-10-01T07:53:05.106Z</dcterms:created>
  <dcterms:modified xsi:type="dcterms:W3CDTF">2026-10-01T07:53:05.106Z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