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pqslquh8kzzytdhdrmh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июля 2004 года. Регистрационный номер 84-04                                                            Приложение 1                                                     Утверждено                                               </w:t>
      </w:r>
      <w:hyperlink w:history="1" r:id="rIdyp9hyiucqcqsjl1irr6i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Кыргызской Республики                                           от 30 июня 2004 года N 467/1                                ПОЛОЖЕНИЕ            о порядке перевода, восстановления и отчисления           студентов организации среднего профессионального                   образования Кыргызской Республики      Настоящее "Положение о порядке перевода, восстановления и отчисле-ния студентов организации среднего профессионального  образования  Кыр-гызской  Республики (далее - Положение) разработано на основании </w:t>
      </w:r>
      <w:hyperlink w:history="1" r:id="rId-2mbae1f0qdexa_eyoio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образовании" (2003 г.), "</w:t>
      </w:r>
      <w:hyperlink w:history="1" r:id="rIdshz_ef_zjf0jnroqln2e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образо-вательной организации среднего профессионального образования КыргызскойРеспублика", утвержденного </w:t>
      </w:r>
      <w:hyperlink w:history="1" r:id="rIdwdl_atst156dwxyqszg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февраля 2004 г.  N 53 и нормативных правовых документов,регулирующих деятельность системы среднего профессионального  образова-ния.                           I. Общие положения      1. Данное Положение:     - устанавливает порядок перевода студентов, из одного учебного за-ведения в другое учебное заведения или с одной основной образовательнойпрограммы среднего профессионального образования на другую, в том числевнутри учебного заведения,  а также отчисления и восстановления студен-тов;     - распространяется на отчисление,  восстановление и перевод,  сту-дентов,  обучающихся по основным профессиональным образовательным прог-раммам  среднего профессионального образования в средних профессиональ-ных учебных заведениях (или подразделениях  высших  учебных  заведений,реализующих основные профессиональные образовательные программы средне-го профессионального образования),  в другое  среднее  профессиональноеучебное заведение (или подразделение высшего учебного заведения, реали-зующее основные  профессиональные  образовательные  программы  среднегопрофессионального образования);     2. Положение регламентирует процедуру  перевода  студентов  в  техслучаях,  когда образовательная организация, из которого переходит сту-дент (далее - исходная образовательная организация),  и образовательнаяорганизация, в которое переходит студент (далее - принимающая образова-тельная организация), имеют государственную аккредитацию (аттестацию).     3. Перевод и восстановление на первый курс на места, финансируемыеза счет бюджетных средств во всех учебных заведениях независимо от  ор-ганизационно-правовых  форм  (ведомственной подчиненности и формы собс-твенности) не допускаются.     Если студент имеет договор с предприятием,  учреждением, организа-цией или частным лицом,  то его переводу в другое учебное заведения илис одной специальности на другую должно предшествовать изменение указан-ного договора.     4. Перевод и восстановление студентов из одного среднего професси-онального учебного заведения в другое среднее профессиональное  учебноезаведение, производится, как правило, в период летних и зимних каникул.     В процессе перевода студентов из исходной в принимающую  образова-тельную  организацию их руководители не должны требовать оплаты за обу-чение по бюджету.     Перевод и восстановление студентов с одной специальности на другуюспециальность или с одной формы обучения на другую форму обучения в од-ном  том же учебном заведении производится решением Педагогического Со-вета учебного заведения.     5. Порядок  перевода  и восстановления студентов из одного негосу-дарственного учебного заведения в другое негосударственное учебное  за-ведение определяется их Уставами и настоящим положением.     6. Перевод с контрактной формы обучения на бюджетную форму  обуче-ния осуществляется по решению Педагогического Совета на вакантные местапо конкурсу. При этом приоритетное право на перевод имеют сироты, дети,оставшиеся без попечения родителей или из малоимущих семей,  инвалиды Iи II группы, отличники учебы.                  II. Порядок перевода и восстановления      1. Перевод студента осуществляется на свободные вакантные места поего  желанию  в соответствии с итогами прохождения аттестации,  котораяможет проводиться путем рассмотрения копии зачетной книжки, собеседова-ния или в иной форме,  определяемой принимающей образовательной органи-зацией.     Для прохождения  аттестации студент представляет в принимающую об-разовательную организацию личное заявление о приеме в порядке перевода,к  которому прилагается копия зачетной книжки.  В заявлении указываетсякурс,  специальность,  уровень среднего профессионального  образования,форма  обучения,  на которые студент хочет перейти и исходная образова-тельная организация, на базе которой студент получает среднее професси-ональное образование.     Если количество соответствующих свободных мест  меньше  количестваподанных заявлений от студентов, желающих перейти, то принимающая обра-зовательная организация проводит отбор лиц, наиболее подготовленных дляпродолжения  образования,  на конкурсной основе по результатам аттеста-ции.     2. Перевод  студента  может  осуществляться как на те же специаль-ность, уровень среднего профессионального образования и форму обучения,по  которым  студент  обучается в исходном образовательном организации,так и на другие родственные специальности,  уровень среднего профессио-нального образования и (или) форму обучения.     3. При переводе на места, финансируемые за счет бюджетных средств,общая  продолжительность  обучения  студента не должна превышать срока,установленного рабочим учебным планом принимающей образовательной орга-низации для освоения основной профессиональной образовательной програм-мы по специальности,  на которую переходит студент,  более чем на  одинучебный год.     4. Количество свободных  мест,  финансируемых  за  счет  бюджетныхсредств, определяется как разница между контрольными цифрами приема со-ответствующего года и фактической численностью  студентов,  обучающихсяза счет бюджетных средств.     Если имеются свободные  места,  финансируемые  за  счет  бюджетныхсредств,  то среднее профессиональное учебное заведение не вправе пред-лагать студенту,  получающему среднее профессиональное  образование  засчет бюджетных средств,  перейти на обучение с оплатой стоимости по до-говорам с физическими и (или) юридическими лицами.     5. При положительном решении вопроса о переводе по результатам ат-тестации и конкурсного отбора принимающая  образовательная  организациявыдает студенту справку установленного образца (приложение).     Студент представляет в исходную образовательную  организацию  ука-занную справку,  а также личное заявление об отчислении в связи с пере-водом и о необходимости выдачи ему академической справки и документа обобразовании, на базе которого студент получает среднее профессиональноеобразование (далее - документ об образовании).     На основании представленных документов руководитель исходной обра-зовательной организация в течение 10 дней со дня подачи заявления изда-ет приказ об отчислении студента с формулировкой:     "Отчислен в связи с переводом в __________________________________                                        наименование образовательной______________________________________________________________________"                              организации     При этом студенту выдается документ об образовании (из личного де-ла),  а также академическая справка установленного образца. Допускаетсявыдача указанных документов лицу,  имеющему на это доверенность,  уста-новленной формы.     Студент сдает студенческий билет и зачетную книжку.     В личном  деле  студента  остается копия документа об образовании,заверенная образовательной организацией, выписка из приказа об отчисле-нии в связи с переводом, студенческий билет и зачетная книжка.     6. Студент представляет в образовательную организацию документ  обобразовании  и академическую справку.  При этом осуществляется проверкасоответствия копии зачетной книжки,  представленной для  аттестации,  иакадемической справки.     После представления указанных документов руководитель  принимающейобразовательной организации издает приказ о зачислении студента в обра-зовательную организацию в порядке перевода. До получения документов ру-ководитель  принимающей  образовательной организации имеет право допус-тить студента к занятиям своим распоряжением.     В приказе о зачислении делается запись:     "Зачислен в порядке перевода из __________________________________                                        наименование образовательной_______________________________________________________________________                              организациина специальность ______________________________________________________                               наименование специальностина _____________________ уровень среднего профессионального образования   (базовый, повышенный)на ____ курс на ________________ форму обучения".     В принимающей  образовательной  организации формируется и ставитсяна учет личное дело студента,  в которое заносится заявление о приеме впорядке перевода,  академическая справка, документ об образовании и вы-писка из приказа о зачислении в порядке перевода, а также договор, еслизачисление осуществлено на места с оплатой стоимости обучения.     Студенту выдаются студенческий билет и зачетная книжка.     7. При ликвидации академической разницы,  если студенту не зачтеныпрактика (учебная,  производственная и др.),  курсовое проектирование идругие дисциплины,  то зачисление студента осуществляется с условием ихпоследующей ликвидации.     8. При  переводе  и восстановлении учебное заведение устанавливаетпорядок и сроки ликвидации академической разницы  в  учебных  планах  ипрограммах.     9. При переводе студента в спуз на ту же основную  образовательнуюпрограмму, по которой он обучался ранее, или родственную основную обра-зовательную программу, сдаче подлежит:     - разница в учебных планах, возникшая из-за методических отличий впоследовательности реализации государственного компонента государствен-ного образовательного стандарта по специальности;     - разница в дисциплинах, устанавливаемых спузом.     10. Дисциплины,  изученные студентом по его выбору в спузе, из ко-торого он переводится, перезачитываются учебным заведением без дополни-тельной аттестации.     11. Лица,  отчисленные из учебного заведения за неуспеваемость илинепосещаемость,  имеют право на восстановление в течение 5 лет с после-дующей ликвидацией задолженностей.     12. В других случаях переводов, сопровождающихся переходом на дру-гую основную образовательную программу,  перечень дисциплин (разделов),подлежащих сдаче, и их объем полностью определяет спуз.     13. Восстановление на учебу лиц, отчисленных ранее из средних про-фессиональных учебных заведений, производится приказом директора на всеформы обучения.     14. Восстановление  студентов из одного среднего профессиональногоучебного заведения в другое производиться приказом директора на вакант-ные места по результатам аттестации.  При этом к заявлению о восстанов-лении прикладываются подлинник документа о среднем общем образовании  иакадемическая справка.                        III. Отчисление студентов      1. Студент может быть отчислен из учебного заведения:     - по собственному желанию;     - в связи с переводом в другое учебное заведение;     - по состоянию здоровья;     - за  академическую неуспеваемость (по итогам зимних и летних сес-сий);     - за  нарушение условий договора (для обучающихся на платной осно-ве);     - за нарушение Устава учебного заведения;     - за нарушение правил внутреннего распорядка учебного заведения;     - за нарушение законодательств Кыргызской Республики.     2. Отчисление по собственному желанию производится в срок не болеемесяца с момента подачи студентом заявления.     3. За академическую неуспеваемость отчисляются студенты:     - не сдавшие в сессию экзамены по трем и более дисциплинам;     - не ликвидировавшие в установленные сроки академическую задолжен-ность;     - получившие неудовлетворительную оценку при пересдаче одной и тойже дисциплины аттестационной комиссии.     4. Отчисление студента за нарушение обязанностей,  предусмотренныхУставом  спуза  и правилами внутреннего распорядка,  производится послеполучения от него объяснения в письменном виде и проведения последующе-го служебного расследования.     Дисциплинарное взыскание вплоть до отчисления применяется не позд-нее, чем через один месяц со дня обнаружения проступка и не считая вре-мени болезни студента и (или) нахождения его на каникулах.     5. При отчислении студента из учебного заведения ему (ей) выдаетсяакадемическая справка по установленной форме и находящийся в личном де-ле  подлинник  документа  о среднем образовании с составлением в личномделе копии академической справки, заверенной учебным заведением.     Академическая справка является документом строгой отчетности и ре-гистрируются при выдаче.      Отдел ПГСиНПБО                                                     Приложение                                              к Положению о порядке                                           перевода, восстановления и                                              отчисления студентов                                              организации среднего                                          профессионального образования                                              Кыргызской Республики      Угловой штамп среднего     профессионального учебного     заведения      Дата выдачи     и регистрационный номер                                 СПРАВКА      Выдана ___________________________________________________________                        фамилия, имя, отчество (полностью) в том, что он(а) на основании личного заявления и копии зачетной книжки_______________________________________________________________________          дата выдачи и регистрационный номер зачетной книжки выданной _____________________________________________________________,              полное наименование образовательного организации,                         выдавшего зачетную книжку успешно выдержал(а)  аттестационные испытания и будет зачислен(а) в по-рядке перевода для продолжения образования по основной профессиональнойобразовательной  программе  среднего  профессионального  образования поспециальности_______________________________________________________________________                      наименование специальности после представления документа об образовании и академической справки.      Руководитель           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ainimuavqzlklslbeml">
      <w:r>
        <w:rPr>
          <w:rFonts w:ascii="Arial" w:cs="Arial" w:eastAsia="Arial" w:hAnsi="Arial"/>
          <w:color w:val="132D3F"/>
          <w:sz w:val="16"/>
          <w:szCs w:val="16"/>
          <w:u w:val="single"/>
        </w:rPr>
        <w:t xml:space="preserve">dalil.kg/document/31046</w:t>
      </w:r>
    </w:hyperlink>
  </w:p>
  <w:p>
    <w:pPr>
      <w:spacing w:after="0" w:before="40"/>
      <w:jc w:val="center"/>
    </w:pPr>
    <w:hyperlink w:history="1" r:id="rIdke8sykch75fvptsrrzae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pqslquh8kzzytdhdrmhi" Type="http://schemas.openxmlformats.org/officeDocument/2006/relationships/hyperlink" Target="https://dalil.kg/document/202591" TargetMode="External"/><Relationship Id="rIdyp9hyiucqcqsjl1irr6io" Type="http://schemas.openxmlformats.org/officeDocument/2006/relationships/hyperlink" Target="https://dalil.kg/document/31045" TargetMode="External"/><Relationship Id="rId-2mbae1f0qdexa_eyoioe" Type="http://schemas.openxmlformats.org/officeDocument/2006/relationships/hyperlink" Target="https://dalil.kg/document/1216" TargetMode="External"/><Relationship Id="rIdshz_ef_zjf0jnroqln2ez" Type="http://schemas.openxmlformats.org/officeDocument/2006/relationships/hyperlink" Target="https://dalil.kg/document/55078" TargetMode="External"/><Relationship Id="rIdwdl_atst156dwxyqszgld" Type="http://schemas.openxmlformats.org/officeDocument/2006/relationships/hyperlink" Target="https://dalil.kg/document/5503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ainimuavqzlklslbeml" Type="http://schemas.openxmlformats.org/officeDocument/2006/relationships/hyperlink" Target="https://dalil.kg/document/31046" TargetMode="External"/><Relationship Id="rIdke8sykch75fvptsrrzae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2026-10-01T13:11:23.314Z</dcterms:created>
  <dcterms:modified xsi:type="dcterms:W3CDTF">2026-10-01T13:11:23.314Z</dcterms:modified>
</cp:coreProperties>
</file>

<file path=docProps/custom.xml><?xml version="1.0" encoding="utf-8"?>
<Properties xmlns="http://schemas.openxmlformats.org/officeDocument/2006/custom-properties" xmlns:vt="http://schemas.openxmlformats.org/officeDocument/2006/docPropsVTypes"/>
</file>