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Приказом Минфина КР                     от 27 января 2005 года № 21-П Зарегистрировано в Министерстве юстиции Кыргызской Республики16 февраля 2000 года. Регистрационный номер 21                                                    Утверждена                                         </w:t>
      </w:r>
      <w:hyperlink w:history="1" r:id="rId7bp28hjpds0orjohbbga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19 января 2000 года № 16/п                               ИНСТРУКЦИЯ           по таможенному оформлению и таможенному контролю       товаров, перемещаемых через таможенную границу Кыргызской          Республики физическими лицами и не предназначенных        для производственной или иной коммерческой деятельности      Настоящая Инструкция конкретизирует правовые и организационные ос-новы производства таможенного оформления и проведения таможенного конт-роля  должностными лицами таможенных органов Кыргызской Республики (да-лее - таможенные органы),  производящими таможенное оформление и  тамо-женный контроль товаров, перемещаемых физическими лицами через таможен-ную границу Кыргызской Республики и не предназначенных  для  производс-твенной или иной коммерческой деятельности.     Действие настоящей Инструкции не распространяется на товары, пере-сылаемые в международных почтовых отправлениях, а также на транспортныесредства, перемещаемые физическими лицами через таможенную границу Кыр-гызской Республики в качестве товаров.                                Раздел 1                            Общие положения      1.1. В Инструкции использованы следующие понятия:     Товары -  любое движимое имущество,  в том числе валюта,  валютныеценности.     Товары, перемещаемые в сопровождаемом багаже, товары, перемещаемыефизическим лицом, следующим через таможенную границу Кыргызской Респуб-лики (включая ручную кладь,  т.е. товары, перемещаемые физическим лицомпри себе), и предъявляемые таможенному органу непосредственно при въез-де на территорию Кыргызской Республики или выезде с этой территории.     Товары, перемещаемые в несопровождаемом багаже, товары, перемещае-мые  через таможенную границу Кыргызской Республики перевозчиком по до-говору о их перевозке (по багажной квитанции,  накладной, коносаменту ит.п.),  заключенным с физическим лицом, следующим через таможенную гра-ницу Кыргызской Республики, и время и (или) место предъявления таможен-ному органу которых не совпадает с временем и (или) местом предъявлениятаможенному органу товаров при фактическом пересечении  государственнойграницы Кыргызской Республики физическим лицом.     Пересылаемые товары - товары, направляемые в адрес физического ли-ца  и предъявляемые таможенному органу без фактического пересечения та-моженной границы Кыргызской Республики физическим лицом, получающим ли-бо отправляющим такие товары.     Транспортные средства - любые средства,  используемые для междуна-родных  перевозок  пассажиров  и  товаров,  включая контейнеры и другоетранспортное оборудование.     Конклюдентная форма  декларирования  - форма заявления физическоголица таможенным органам об отсутствии у него товаров,  подлежащих пись-менному  декларированию,  в  соответствии с требованиями настоящей Инс-трукции.     1.2. При производстве таможенного оформления и проведении таможен-ного контроля товаров, перемещаемых через таможенную границу КыргызскойРеспублики  физическими  лицами,  должностные  лица  таможенных органовдолжны исходить из предусмотренных Таможенным </w:t>
      </w:r>
      <w:hyperlink w:history="1" r:id="rIdrzaygb5ocjzn_rs0g3zq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(далее - ТК КР) и иными нормативными правовыми актами следующихположений.     1.2.1. Все  физические  лица  на  равных основаниях имеют право наввоз в Кыргызскую Республику и вывоз из Кыргызской Республики товаров.     Никто не  может  быть  лишен права или ограничен в праве на ввоз вКыргызскую Республику и вывоз из Кыргызской Республики товаров, за иск-лючением  случаев,  предусмотренных  законодательными актами КыргызскойРеспублики.     1.2.2. Таможенному  контролю и таможенному оформлению подлежат всетовары, перемещаемые через таможенную границу Кыргызской Республики фи-зическими лицами.     1.2.3. Товары, запрещенные в соответствии с законодательными акта-ми Кыргызской Республики и международными договорами к ввозу в Кыргызс-кую Республику,  либо вывозу из Кыргызской Республики,  подлежат  соот-ветственно немедленному вывозу за пределы территории Кыргызской Респуб-лики,  либо возврату на территорию Кыргызской Республики,  если не пре-дусмотрена конфискация этих товаров.     Вывоз или возврат товаров производит  лицо,  перемещающее  товары,либо  перевозчик за собственный счет.  В случае невозможности,  либо подругим причинам при неосуществлении немедленного  вывоза  или  возврататовары передаются на хранение на склады временного хранения, владельца-ми которых являются таможенные органы. Принятие на хранение таких това-ров  таможенными  органами оформляется в книге учета и таможенном доку-менте учета.     Предельный срок  хранения  таких товаров на указанных складах сос-тавляет трое суток.     1.2.4. Выпуск товаров,  подпадающих под ограничения, установленныев соответствии с нормативными правовыми актами и международными догово-рами Кыргызской Республики,  производится таможенными органами Кыргызс-кой Республики только при условии соблюдения требований,  установленныхэтими актами.     Расходы, связанные с указанными ограничениями, лицу, перемещающемутовары,  либо перевозчику, государственными органами Кыргызской Респуб-лики не возмещаются.     1.2.5. Таможенное оформление товаров, перемещаемых физическими ли-цами через таможенную границу Кыргызской Республики, производится в со-ответствии с </w:t>
      </w:r>
      <w:hyperlink w:history="1" r:id="rIdlt1zsgfen8yqwdjdzldfq">
        <w:r>
          <w:rPr>
            <w:rFonts w:ascii="Arial" w:cs="Arial" w:eastAsia="Arial" w:hAnsi="Arial"/>
            <w:color w:val="1D4ED8"/>
            <w:sz w:val="24"/>
            <w:szCs w:val="24"/>
            <w:u w:val="single"/>
          </w:rPr>
          <w:t xml:space="preserve">ТК</w:t>
        </w:r>
      </w:hyperlink>
      <w:r>
        <w:rPr>
          <w:rFonts w:ascii="Arial" w:cs="Arial" w:eastAsia="Arial" w:hAnsi="Arial"/>
          <w:sz w:val="24"/>
          <w:szCs w:val="24"/>
        </w:rPr>
        <w:t xml:space="preserve"> КР и порядком,  определенным настоящей Инструкцией, а вчасти, не урегулированной настоящей Инструкцией, в соответствии с общимпорядком,  определенным иными нормативными актами Государственной тамо-женной инспекции (ГТИ) Кыргызской Республики, относящимися к производс-тву таможенного оформления.     1.2.6. Таможенное оформление товаров,  не предназначенных для ком-мерческих целей, производится в соответствии с упрощенным, льготным по-рядком, установленным таможенным законодательством Кыргызской Республи-ки.     1.2.7. Таможенное оформление товаров,  перемещаемых через таможен-ную  границу  Кыргызской Республики в несопровождаемом багаже,  а такжепересылаемых товаров производится в таможенном органе,  в регионе  дея-тельности которого физическое лицо постоянно,  либо временно проживает.По просьбе и за счет заинтересованного лица и с согласия указанного та-моженного органа таможенное оформление может производиться в другом та-моженном органе.     Таможенное оформление товаров,  перемещаемых через таможенную гра-ницу Кыргызской Республики в сопровождаемом багаже, может производитьсятолько таможенными органами, в регионе деятельности которых расположеныпункты пропуска через государственную границу Кыргызской Республики.     ГТИ Кыргызской  Республики вправе устанавливать порядок,  согласнокоторому таможенное оформление товаров отдельных категорий может произ-водиться только определенными таможенными органами.     Таможенное оформление товаров,  перемещаемых  физическими  лицами,производится  в  специально  установленных  таможенными органами местах(аэропортах,  в автомобильных пунктах пропуска,  на транспортных средс-твах,  в том числе в вагонах,  автомашинах, автобусах, на воздушных су-дах, складах транспортных организаций и т.д.).     1.2.8. Таможенное оформление товаров,  перемещаемых через таможен-ную границу Кыргызской Республики, в случаях, предусмотренных законода-тельством Кыргызской Республики, может быть завершено только после осу-ществления ветеринарного,  фитосанитарного, экологического и других ви-дов  государственного контроля.  Информацию об органах,  осуществлявшихтакой контроль, и образцы выдаваемых ими документов и перечень товаров,на которые распространяются такие виды контроля, ГТИ Кыргызской Респуб-лики доводит до сведения таможенных органов.     1.2.9. Никто не вправе пользоваться и распоряжаться товарами,  та-моженное оформление которых не завершено,  за исключением случаев, пре-дусмотренных  </w:t>
      </w:r>
      <w:hyperlink w:history="1" r:id="rIdubhnivf-novc0e2-6vnpu">
        <w:r>
          <w:rPr>
            <w:rFonts w:ascii="Arial" w:cs="Arial" w:eastAsia="Arial" w:hAnsi="Arial"/>
            <w:color w:val="1D4ED8"/>
            <w:sz w:val="24"/>
            <w:szCs w:val="24"/>
            <w:u w:val="single"/>
          </w:rPr>
          <w:t xml:space="preserve">ТК</w:t>
        </w:r>
      </w:hyperlink>
      <w:r>
        <w:rPr>
          <w:rFonts w:ascii="Arial" w:cs="Arial" w:eastAsia="Arial" w:hAnsi="Arial"/>
          <w:sz w:val="24"/>
          <w:szCs w:val="24"/>
        </w:rPr>
        <w:t xml:space="preserve">  Кыргызской Республики и нормативными правовыми актамиГТИ Кыргызской Республики.     1.2.10. Лицо,  перемещающее  товары  через таможенную границу Кыр-гызской Республики, перевозчик, владелец склада и иное лицо, обладающееполномочиями в отношении товаров, по требованию таможенного органа обя-заны произвести транспортировку, взвешивание или определение количестватоваров иным способом, погрузку, выгрузку, перегрузку, исправление пов-режденной упаковки, вскрытие упаковки, упаковку либо переупаковку това-ров, подлежащих таможенному оформлению, а также вскрытие помещений, ем-костей и других мест, где могут находиться такие товары.     В иных случаях,  если таможенное оформление в отношении данных то-варов не завершено,  указанные операции могут  производиться  только  сразрешения таможенного органа.     1.2.11. Таможенный контроль проводится должностными  лицами  тамо-женных  органов  путем проверки документов и сведений,  необходимых длятаможенных целей; таможенного досмотра (досмотра товаров и транспортныхсредств,  личного досмотра как исключительной формы таможенного контро-ля);  учета товаров и транспортных средств;  устного опроса  физическихлиц и должностных лиц;  в других формах, предусмотренных актами законо-дательства Кыргызской Республики по таможенному делу.     При проведении  таможенного контроля могут применяться техническиесредства, безопасные для жизни и здоровья человека, животных и растенийи не причиняющие ущерба товарам,  транспортным средствам, лицам (ст.205ТК КР).     1.2.12. При  проведении таможенного контроля таможенные органы ис-пользуют,  как правило, те его формы, которые являются достаточными дляобеспечения  соблюдения  законодательства Кыргызской Республики о тамо-женном деле,  иного законодательства и международных договоров Кыргызс-кой Республики,  контроль за исполнением которых возложен на таможенныеорганы.  Неприменение других форм таможенного контроля, либо освобожде-ние  от них не освобождает лиц от обязанности соблюдать положения тамо-женного и иного законодательства и международных  договоров  КыргызскойРеспублики.     При необходимости таможенные органы могут использовать  все  формытаможенного контроля,  упомянутые в ТК Кыргызской Республики, за исклю-чением случаев освобождения от определенных форм таможенного  контроля,установленных ТК Кыргызской Республики,  в соответствии с которым тамо-женному досмотру не подлежит:     - личный багаж Президента Кыргызской Республики и следующих вместес ним членов его семьи;     - личный  багаж депутатов Жогорку Кенеша Кыргызской Республики,  атакже членов Правительства Кыргызской Республики освобождается от тамо-женного  досмотра,  если  указанные  лица пересекают таможенную границуКыргызской Республики в связи с исполнением своих депутатских или  слу-жебных обязанностей;     - освобождаются от таможенного досмотра иностранные боевые и воен-но-транспортные воздушные суда и военная техника, следующая свои ходом.     Кроме того,  Директор Государственной таможенной инспекции при Ми-нистерстве  финансов  Кыргызской  Республики или лицо,  его замещающее,вправе освобождать  отдельных  лиц,  отдельные  товары  и  транспортныесредства от определенных форм таможенного контроля в случаях, когда этоотвечает жизненно важным интересам Кыргызской Республики.     Освобождение от определенных форм таможенного контроля в соответс-твии с международными договорами Кыргызской  Республики  осуществляетсяпосле ратификации этих договоров.     1.2.13. Личный досмотр как исключительная форма таможенного  конт-роля  может  быть проведен по решению начальника таможенного органа илидолжностного лица,  его замещающего,  при наличии достаточных основанийпредполагать,  что физическое лицо,  следующее через таможенную границуКыргызской Республики либо находящееся в зоне таможенного контроля  илитранзитной  зоне  аэропорта,  открытого  для  международного сообщения,скрывает при себе и не выдает товары,  являющиеся  объектами  нарушениязаконодательства  или  международного  договора  Кыргызской Республики,контроль за исполнением которых возложен на таможенные органы  Кыргызс-кой Республики (ст.214 ТК КР).     Основания для проведения личного досмотра лиц, следующих через та-моженную  границу Кыргызской Республики,  либо находящихся в зоне тамо-женного контроля или транзитной зоне аэропорта,  открытого для междуна-родного сообщения и порядок его проведения определены Инструкцией,  ут-вержденной приказом ГТИ Кыргызской Республики от 23 марта 1998  года  N15-7/114  и зарегистрированной Министерством юстиции Кыргызской Респуб-лики за N 477 от 20 апреля 1998 года.     1.2.14. Физические лица, перемещающие товары через таможенную гра-ницу Кыргызской Республики,  либо таможенный агент обязаны представлятьтаможенным  органам  необходимые  для  таможенного контроля документы исведения, которые должны храниться указанными лицами не менее трех лет.     1.2.15. При  проведении таможенного контроля не допускается причи-нение неправомерного вреда лицам,  их товарам и транспортным  средствам(ст.215 ТК КР).     Таможенные органы и их должностные лица, причинившие неправомерныйвред, несут ответственность в соответствии с законодательством Кыргызс-кой Республики.     Вред, причиненный правомерными действиями должностных лиц таможен-ных органов, возмещению не подлежит.     1.2.16. При ввозе таможенный контроль начинается с момента пересе-чения товарами и транспортными средствами таможенной границы КыргызскойРеспублики,  а  при  вывозе  с  момента  принятия таможенной декларации(ст.217 ТК КР).     Таможенный контроль  завершается в момент выпуска товаров и транс-портных средств, если иное не предусмотрено ТК Кыргызской Республики.     При выпуске  товаров и транспортных средств,  вывозимых за пределытаможенной территории Кыргызской Республики, таможенный контроль завер-шается  в  момент  пересечения таможенной границы Кыргызской Республики(ст.217 ТК КР).     1.2.17. Вне  зависимости от выпуска товаров и транспортных средствтаможенный контроль за ними может проводиться в любое время,  если име-ются достаточные основания полагать о наличии нарушения законодательст-ва Кыргызской Республики или международного договора Кыргызской Респуб-лики, контроль за исполнением которых возложен на таможенные органы.     В указанном случае таможенные органы вправе проверять наличие  то-варов  и  транспортных средств,  проводить их повторный таможенный дос-мотр, перепроверять сведения, указанные в таможенной декларации, прове-рять коммерческие документы и другую информацию, относящуюся к внешнеэ-кономическим и последующим коммерческим операциям,  с данными товарами.Проверка может проводиться в местах нахождения декларанта, любого иноголица,  прямо или косвенно имеющего отношение к указанным операциям  иливладеющего необходимыми документами. При обнаружении правонарушений ли-ца несут ответственность в соответствии с законодательством  КыргызскойРеспублики.     Декларант, иные лица,  обладающие полномочиями в отношении товарови транспортных средств, и их представители вправе по собственной иници-ативе  присутствовать  при  досмотре  товаров  и  транспортных  средств(ст.221 ТК КР).     По требованию должностных лиц таможенного  органа  указанные  лицаобязаны присутствовать при таком досмотре и оказывать должностным лицамтаможенного органа необходимое содействие.  При отсутствии представите-ля, специально уполномоченного перевозчиком, таковым для таможенных це-лей является физическое лицо, управляющее транспортным средством.     Таможенный орган  вправе  проводить досмотр товаров и транспортныхсредств в отсутствие декларанта,  иных лиц,  обладающих полномочиями  вотношении товаров и транспортных средств, и их представителей в следую-щих случаях:     - при  неявке  указанных лиц по истечении десяти дней после предс-тавления товаров и транспортных средств;     - при  существовании угрозы государственной безопасности,  общест-венному порядку, жизни и здоровью человека, животным и растениям, окру-жающей природной среде, сохранению художественного, исторического и ар-хеологического достояния народов Кыргызской  Республики  и  при  другихобстоятельствах, не терпящих отлагательства;     - при оставлении на таможенной  территории  Кыргызской  Республикитоваров в нарушение таможенного режима.     Досмотр товаров и транспортных средств в указанных случаях  произ-водится  в  присутствии  не заинтересованных в результатах досмотра лиц(ст.221 ТК КР).     1.2.18. Должностное лицо таможенного органа,  осуществляющее тамо-женный контроль, имеет право:     - проводить устный опрос физических лиц, перемещающих товары черезтаможенную границу Кыргызской Республики;     - проверять заявленные в таможенной декларации сведения; требоватьпри необходимости представления иных документов и сведений, необходимыхдля таможенного контроля и таможенного оформления, и проверять их;     - проводить таможенный досмотр в формах,  предусмотренных ТК  Кыр-гызской Республики и иными актами законодательства Кыргызской Республи-ки по таможенному делу либо  не  противоречащих  законодательным  актамКыргызской Республики;     - использовать при  проведении  таможенного  контроля  техническиесредства,  безопасные  для жизни и здоровья физических лиц,  животных ирастений и не причиняющие ущерба товарам и лицам,  на получение в соот-ветствии с установленным порядком информации и материалов,  необходимыхдля исполнения должностных обязанностей, на применение физической силы,специальных средств, а также огнестрельного оружия в соответствии с ус-тановленным порядком и в определенных случаях (глава 66 ТК КР).     Должностное лицо  таможенного  органа,  осуществляющее  таможенныйконтроль,  также имеет иные права в  соответствии  с  законодательствомКыргызской Республики.     1.2.19. Должностное лицо таможенного органа,  осуществляющее тамо-женный контроль,  несет обязанности в соответствии с таможенным законо-дательством и иным законодательством Кыргызской Республики.                                Раздел 2             Порядок декларирования товаров, перемещаемых            через таможенную границу Кыргызской Республики                          физическими лицами      2.1. Декларантом может быть только отечественное лицо, за исключе-нием случаев перемещения через таможенную границу Кыргызской Республикифизическими  лицами  товаров  не для коммерческих целей и иных случаев,определяемых ГТИ Кыргызской Республики.     2.2. Декларант  выполняет  все обязанности и несет в полном объемеответственность,  предусмотренную ТК Кыргызской Республики,  независимоот  того,  является  ли он лицом,  перемещающим товары через таможеннуюграницу Кыргызской Республики, либо таможенным агентом (ст.197 ТК КР).     При декларировании  товаров декларант обязан произвести деклариро-вание товаров в соответствии с порядком,  предусмотренным ТК КыргызскойРеспублики  и  настоящей Инструкцией;  по требованию таможенного органапредъявить декларируемые товары,  представить таможенному органу  доку-менты и дополнительные сведения,  необходимые для таможенных целей, уп-латить таможенные платежи,  оказывать таможенным органам  содействие  впроизводстве таможенного оформления.     2.3. Декларирование перемещаемых через таможенную границу Кыргызс-кой Республики физическими лицами товаров (за исключением товаров,  пе-ремещаемых в несопровождаемом багаже,  и пересылаемых товаров) произво-дится  в  конклюдентной форме.  При этом незаявление физическим лицом оналичии таких товаров по установленной письменной форме рассматриваетсякак  его  заявление  о том,  что у физического лица не имеется товаров,указанных в пункте 2.4.     2.4. Обязательному декларированию в письменной форме подлежат сле-дующие товары, перемещаемые физическими лицами через таможенную границуКыргызской Республики:     а) перемещаемые физическими лицами через таможенную границу валютаКыргызской Республики,  ценные бумаги,  иностранные валюты и другие ва-лютные ценности;     б) драгоценные металлы(*) (золото, серебро, платина и металлы пла-тиновой группы - палладий, иридий, родий, рутений и осмий) в любом видеи  состоянии,  за  исключением временно ввозимых (вывозимых) ювелирных,других бытовых изделий и их лома;     в) драгоценные камни(*) (природные алмазы,  рубины, изумруды, сап-фиры и александриты,  а также природный жемчуг в сыром (естественном) иобработанном  виде),  за исключением временно ввозимых (вывозимых) юве-лирных, других бытовых изделий и их лома;     г) оружие, то есть устройства и предметы, конструктивно предназна-ченные для поражения живой или иной цели, подачи сигналов;     д) боеприпасы,  то есть предметы вооружения и метаемое снаряжение,предназначенное для поражения цели и содержащее разрывной, метательный,пиротехнический или вышибной заряды, либо их сочетание;     е) взрывчатые вещества, то есть вещества, которые при определенныхвидах внешнего воздействия способны на очень быстрое самораспространяю-щееся химическое превращение с выделением тепла и образованием газов;     ж) наркотические средства(**) (вещества синтетического или естест-венного происхождения,  препараты, растения, включенные в Перечень нар-котических средств,  психотропных веществ и их прекурсоров,  подлежащихконтролю в Кыргызской Республике,  в соответствии  с  законодательствомКыргызской Республики, международными договорами Кыргызской Республики,в том числе Единой конвенцией о  наркотических  средствах  1961  года),психотропные вещества (вещества синтетического или естественного проис-хождения,  препараты, природные материалы, включенные в Перечень нарко-тических  средств,  психотропных  веществ и их прекурсоров,  подлежащихконтролю в Кыргызской Республике,  в соответствии  с  законодательствомКыргызской Республики, международными договорами Кыргызской Республики,в том числе Конвенцией о психотропных веществах);     з) культурные ценности:     исторические ценности, в том числе связанные с историческими собы-тиями в жизни народов, развитием общества и государства, историей наукии техники,  а также относящиеся к жизни и деятельности выдающихся  лич-ностей (государственных,  политических, общественных деятелей, мыслите-лей, деятелей науки, литературы, искусства);     предметы и  их фрагменты,  полученные в результате археологическихраскопок;     художественные ценности, в том числе:     - картины и рисунки целиком ручной работы на любой основе и из лю-бых материалов;     - оригинальные скульптурные произведения из  любых  материалов,  втом числе, рельефы;     - оригинальные художественные композиции и монтажи из любых  мате-риалов;     - художественно  оформленные  предметы  культового  назначения,  вчастности, иконы;     - гравюры, эстампы, литографии и их оригинальные печатные формы;     - произведения декоративно-прикладного искусства,  в том числе ху-дожественные изделия из стекла, керамики, дерева, металла, кости, ткании других материалов;     - изделия традиционных народных художественных промыслов;     - составные части и фрагменты архитектурных,  исторических,  худо-жественных памятников и памятников монументального искусства;     - старинные книги, издания, представляющие особый интерес (истори-ческий, художественный, научный и литературный), отдельно или в коллек-циях;     - редкие рукописи и документальные памятники;     - архивы, включая фото-, фоно-, кино-, видеоархивы;     - уникальные и редкие музыкальные инструменты;     - почтовые марки, иные филателистические материалы, отдельно или вколлекциях;     - старинные монеты,  ордена, медали, печати и другие предметы кол-лекционирования;     - редкие коллекции и образцы флоры и фауны, предметы, представляю-щие интерес для таких отраслей науки, как минералогия, анатомия и пале-онтология;     - другие движимые предметы,  в том числе копии, имеющие историчес-кое, художественное, научное или иное культурное значение, а также взя-тые государством под охрану как памятники истории и культуры;     и) ядовитые  и отравляющие вещества,  а также лекарственные средс-тва,  употребление которых в дозах,  превышающих рекомендуемые, или не-дозволенным путем может причинить вред здоровью человека, либо привестик его смерти (снотворные,  обезболивающие и другие лекарственные средс-тва);     к) радиоактивные вещества;     л) объекты дикой флоры и фауны, находящиеся под угрозой исчезнове-ния, их части и полученная из них продукция;     м) технические средства, состоящие из одного или нескольких радио-передающих или приемных устройств или их комбинации и  вспомогательногооборудования (радиостанции,  системы радионавигации и радиоопределения,системы кабельного телевидения и другие устройства,  при работе которыхиспользуются радиочастоты выше 9 кГц);     н) печатная продукция, кино-, фото- и видеоматериалы, составляющиеслужебную и (или) государственную тайну, печатная продукция, кино-, фо-то- и видеоматериалы,  направленные на пропаганду фашизма,  возбуждениерасовой,  национальной и религиозной вражды; печатная продукция, кино-,фото- и видеоматериалы порнографического характера;     о) товары,  на которые в соответствии с законодательством Кыргызс-кой Республики установлены количественные (весовые) или стоимостные ог-раничения на перемещение через таможенную границу без уплаты таможенныхплатежей в упрощенном,  льготном порядке, не предназначенные для произ-водственной или иной коммерческой деятельности,  в случае, если эти ог-раничения превышены;     р) товары,  предназначенные  для производственной или иной коммер-ческой деятельности.     2.5. Физические лица, перемещающие товары через таможенную границуКыргызской Республики,  могут декларировать в письменной форме  и  иныетовары, помимо упомянутых в пункте 2.4.     2.6. При декларировании в письменной форме используются бланки та-моженной декларации (приложение).     Таможенная декларация (далее - декларация) заполняется декларантомв одном экземпляре и подается в таможенный орган,  осуществляющий тамо-женное оформление перемещаемых товаров.     После завершения таможенного оформления товаров,  оформленная дек-ларация остается и хранится в делах таможенного органа,  производившеготаможенное оформление товаров.     Исключение составляют следующие  случаи,  при  которых  таможеннаядекларация возвращается декларанту:     - при наличии временно ввозимых (вывозимых) товаров,  когда  тамо-женная  декларация служит подтверждением осуществления временного ввоза(вывоза) товаров при их обратном вывозе (ввозе);     - в  случае  использования  таможенной декларации в качестве подт-верждения ввоза наличной иностранной валюты для ее последующего вывоза;     - при заявлении физическим лицом,  следующим через таможенную гра-ницу Кыргызской Республики, о наличии несопровождаемого багажа, за иск-лючением случая, указанного в п.2.8 настоящей Инструкции.     2.7. В случае, когда физическое лицо при следовании через таможен-ную границу Кыргызской Республики заявило о ввозе товаров в несопровож-даемом багаже и такие товары совместно с товарами в сопровождаемом  ба-гаже ввозятся в пределах стоимостных и (или) количественных (в том чис-ле весовых)  ограничений,  установленных  законодательством  КыргызскойРеспублики  для  применения упрощенного,  льготного порядка перемещениятоваров, в целях предоставления льгот, в том числе по уплате таможенныхплатежей, декларация заполняется и подается декларантом таможенному ор-гану,  осуществляющему таможенное оформление товаров, ввозимых в сопро-вождаемом багаже,  в двух экземплярах, один из которых после оформленияостается в делах таможенного органа,  а второй возвращается декларанту;для  его  предъявления  в  таможенный орган,  осуществляющий таможенноеоформление товаров, ввозимых в несопровождаемом багаже.     Указанная декларация  представляется  таможенному органу при тамо-женном оформлении товаров, ввозимых в несопровождаемом багаже.     2.8. При  таможенном оформлении несопровождаемого багажа декларантподает в таможенный орган один экземпляр декларации в  отношении  това-ров, перемещаемых в несопровождаемом багаже, а также экземпляр деклара-ции, возвращенный декларанту при таможенном оформлении товаров, ввезен-ных в сопровождаемом багаже.     В случае утраты декларации с отметками о  товарах,  оформленных  всопровождаемом багаже,  или ее непредъявления таможенному органу,  осу-ществляющему таможенное оформление товаров в  несопровождаемом  багаже,таможенное оформление товаров, ввозимых в несопровождаемом багаже, про-изводится исходя из того,  что в сопровождаемом багаже ввезены  товары,стоимость  и  (или)  количество которых соответствуют предельным нормамдля ввоза товаров в упрощенном,  льготном порядке, если лицо не докажетобратное.     Поданные в таможенный орган,  осуществляющий таможенное оформлениетоваров, ввозимых в несопровождаемом багаже, декларации на товары, вво-зимые в сопровождаемом и несопровождаемом багаже, остаются и хранятся вделах этого таможенного органа.     2.9. Если декларация не вмещает сведения о всех перемещаемых това-рах,  то используются дополнительные листы декларации,  форма и порядокиспользования которых устанавливаются нормативными актами ГТИ  Кыргызс-кой Республики.     2.10. Декларацию заполняют на государственном,  русском  или  анг-лийском  языках,  а с разрешения таможенного органа и на других языках,которыми владеют должностные лица таможенного органа.     Записи в  декларации  должны  производиться шариковой,  чернильнойручкой или другими письменными принадлежностями.  Записи,  сделанные  вдекларации, не должны поддаваться стиранию или исправлению обычным спо-собом без оставления видимых следов.     2.11. В  декларации  заявляют точные сведения о перемещаемых черезтаможенную границу Кыргызской Республики товарах и другие сведения, не-обходимые  для  таможенных  целей,  перечень которых определен в пункте2.19 настоящей Инструкции.     2.12. При  перемещении через таможенную границу Кыргызской Респуб-лики товаров в сопровождаемом багаже декларация подается одновременно спредставлением товаров.     При перемещении через таможенную границу Кыргызской Республики то-варов в несопровождаемом багаже,  а также пересылаемых товаров физичес-кое лицо должно подать  декларацию  в  пятнадцатидневный  срок  со  дняпредставления перевозчиком таких товаров таможенному органу,  в регионедеятельности которого указанное физическое лицо постоянно или  временнопроживает.     2.13. Декларация при ее утрате таможенными органами не  восстанав-ливается, ее дубликаты не выдаются.     2.14. Подача декларации должна сопровождаться представлением тамо-женному  органу документов,  необходимых для таможенных целей.  К такимдокументам,  в зависимости от обстоятельств и целей  перемещения  черезтаможенную  границу Кыргызской Республики,  могут относиться документы,необходимые для определения таможенной стоимости перемещаемых  товаров,транспортные и товаросопроводительные документы;  документы и сведения,необходимые для предоставления таможенных льгот в соответствии с  зако-нодательством Кыргызской Республики,  разрешения других государственныхорганов,  если перемещаемые товары подлежат контролю таких органов  приввозе  либо  вывозе из Кыргызской Республики,  а также иные документы исведения, которые в соответствии с законодательством Кыргызской Респуб-лики  необходимы  при перемещении товаров через таможенную границу Кыр-гызской Республики.  Таможенный орган вправе  запросить  дополнительныесведения с целью проверки информации, содержащейся в декларации, предс-тавленных документах, а также и для иных таможенных целей.     2.15. Если декларант не представляет в таможенный орган,  произво-дящий таможенное оформление,  одновременно с таможенной декларацией до-кументы и сведения, необходимые для таможенного оформления и таможенно-го контроля, перемещаемые товары помещают на склады временного храненияв соответствии с установленным порядком. Принятие на хранение таких то-варов таможенными органами оформляется квитанцией по установленной фор-ме. До окончания предельного срока временного хранения лицо, перемещаю-щее товары, должно принять меры по обеспечению их выпуска либо их выво-зу с таможенной территории Кыргызской Республики.     2.16. Декларация считается принятой с момента ее подачи в таможен-ный орган.     Должностное лицо таможенного органа, принявшее декларацию, ограни-чивает  (обводит) сплошной линией сделанные декларантом в пунктах 3.1 и4.1 декларации записи с целью исключения возможности последующих  допи-сок и исправлений и заверяет эти записи личной номерной печатью.     Принятие декларации оформляется путем проставления в ее графе "Дляслужебных отметок" оттиска личной номерной печати должностного лица та-моженного органа,  принявшего  декларацию  и  производящего  таможенноеоформление товаров.     С момента оформления принятия декларации она  становится  докумен-том,  свидетельствующим о фактах,  имеющих юридическое значение (ст.200ТК КР).     Таможенный орган не вправе отказать в принятии декларации.     2.17. Сведения,  указанные в декларации,  с разрешения таможенногооргана  могут быть изменены или дополнены,  а поданная декларация можетбыть изъята.     Изменение, дополнение сведений,  содержащихся в декларации, или ееизъятие может производиться только до начала проверки декларации, нача-ла досмотра товаров и транспортных средств, установления таможенным ор-ганом недостоверности указанных сведений.     Изменение или  дополнение декларации не может расширять или сужатьсферу ее действия (ст.201 ТК КР). Любые изменения и дополнения деклара-ции  подлежат  заверению подписью декларанта и оттиском личной номернойпечати должностного лица таможенного органа, принявшего таможенную дек-ларацию.     Должностные лица таможенных органов не вправе по собственной  ини-циативе,  поручению или просьбе лица заполнять декларацию, изменять илидополнять сведения, указанные в ней, за исключением внесения тех сведе-ний, которые отнесены к компетенции таможенных органов.     2.18. В декларации декларант должен указать путем зачеркивания со-ответствующих квадратов (зачеркивание соответствующего квадрата означа-ет утвердительный ответ,  незачеркивание - отрицательный  ответ),  еслииное не предусмотрено настоящим пунктом, следующие сведения:     а) в квадратах "въезд",  "выезд" и "транзит" направление перемеще-ния  товаров лицом,  следующим через таможенную границу Кыргызской Рес-публики,  при перемещении товаров транзитом декларант указывает также инаправление  перемещения,  то есть зачеркивает кроме квадрата "транзит"еще один квадрат - "въезд" или "выезд";     б) в разделе 1 данные паспорта или иных документов, удостоверяющихличность,  в графе "количество" - количество лиц, не достигших шестнад-цатилетнего возраста,  если таковые имеются,  следующих совместно с со-вершеннолетним лицом;     в) в  пункте 2.1 наличие либо отсутствие у физического лица сопро-вождаемого багажа,  в пункте 2.2 наличие либо отсутствие у  физическоголица  несопровождаемого багажа,  при наличии несопровождаемого багажа всоответствующей графе пункта 2.2 цифрами указывается  общее  количествомест,  в  которых находится имущество,  в отношении которого физическоелицо предприняло действия по его ввозу на территорию Кыргызской Респуб-лики.  Эти сведения рассматриваются как уведомление этим лицом таможен-ных органов о намерении ввезти такое имущество,  декларирование  такогоимущества  производится согласно установленному порядку только по полу-чении указанного багажа. При наличии в составе несопровождаемого багажатранспортного средства, перемещаемого в качестве товара, декларант ука-зывает сведения о нем в п.4.2;     г) в разделе 3 о товарах, требующих обязательного декларирования всоответствии с международным законодательством и законодательством Кыр-гызской Республики;     д) в пункте 3.1 о валюте Кыргызской Республики,  иностранной валю-те,  ценных бумагах; о драгоценных металлах (золото, серебро, платина иметаллы платиновой группы,  а именно палладий, иридий, родий, рутений иосмий) в любом виде и состоянии;  о драгоценных камнях (природные алма-зы,  рубины, изумруды, сапфиры и александриты, а также природный жемчугв сыром (естественном) и обработанном виде);     е) в пункте 3.2 об оружии, т.е. устройствах и предметах, конструк-тивно предназначенных для поражения живой или иной цели,  подачи сигна-лов;  о боеприпасах,  т.е.  предметах вооружения и метаемом снаряжении,предназначенном для поражения цели и содержащем разрывной, метательный,пиротехнический или вышибной заряды либо их сочетание; о взрывчатых ве-ществах,  т.е.  веществах, которые при определенных видах внешнего воз-действия способны  на  очень  быстрое  самовоспламеняющееся  химическоепревращение с выделением тепла и образованием газов;     ж) в пункте 3.3 о наркотических средствах (веществах синтетическо-го или естественного происхождения, препаратах, растениях, включенных вПеречень наркотических средств,  психотропных веществ и их прекурсоров,подлежащих контролю в Кыргызской Республике, в соответствии с законода-тельством Кыргызской Республики,  международными договорами  КыргызскойРеспублики,  в  том  числе  Единой конвенцией о наркотических средствах1961 года),  психотропных веществах (веществах синтетического  или  ес-тественного происхождения, препаратах, природных материалах, включенныхв Перечень наркотических средств,  психотропных веществ и их  прекурсо-ров,  подлежащих контролю в Кыргызской Республике, в соответствии с за-конодательством и международными договорами  Кыргызской  Республики,  втом  числе  Конвенцией о психотропных веществах 1971 года),  а также иханалогах;     з) в  пункте 3.4 о предметах старины и искусства,  то есть предме-тах,  которые в соответствии с законодательством Кыргызской  Республикиотносятся к культурным ценностям, а именно:     исторических ценностях,  в том числе связанных с историческими со-бытиями в жизни народов, развитием общества и государства, историей на-уки и техники,  а также относящихся к жизни и  деятельности  выдающихсяличностей (государственных, политических, общественных деятелей, мысли-телей, деятелей науки, литературы, искусства);     предметах и их фрагментах, полученных в результате археологическихраскопок;     художественных ценностях, в том числе:     - картинах и рисунках целиком ручной работы на любой основе  и  излюбых материалов;     - оригинальных скульптурных произведениях из любых  материалов,  вт.ч. рельефах;     - оригинальных художественных композициях и монтажах из любых  ма-териалов;     - художественно оформленных  предметах  культового  назначения,  вчастности, иконах;     - гравюрах,  эстампах, литографиях и их оригинальных печатных фор-мах;     - произведениях декоративно-прикладного искусства, в том числе ху-дожественных изделиях из стекла, керамики, дерева, металла, кости, тка-ни и других материалов;     - изделиях традиционных народных художественных промыслов;     - составных частях и фрагментах архитектурных, исторических, худо-жественных памятников и памятников монументального искусства;     - старинных книгах, изданиях, представляющих особый интерес (исто-рический,  художественный, научный и литературный), отдельно или в кол-лекциях;     - редких рукописях и документальных памятниках,  архивах,  включаяфото-,  фоно-, кино-, видеоархивы, уникальных и редких музыкальных инс-трументах;     - почтовых марках,  иных филателистических материалах отдельно илив коллекциях, старинных монетах, орденах, медалях;     - печатях и других предметах коллекционирования;     - редких коллекциях и образцах флоры и фауны, предметах, представ-ляющих интерес для таких отраслей науки,  как минералогия,  анатомия  ипалеонтология;     - других движимых предметах,  в том числе копиях,  имеющих истори-ческое,  художественное,  научное или иное культурное значение, а такжевзятых государством под охрану как памятники истории и культуры;     и) в пункте 3.5 о печатной продукции, кино-, фото- и видеоматериа-лах,  составляющих служебную и (или) государственную тайну  о  печатнойпродукции,  кино-,  фото- и видеоматериалах, направленных на пропагандуфашизма,  возбуждение социальной,  расовой,  национальной и религиознойрозни;  печатной продукции,  кино-, фото- и видеоматериалах порнографи-ческого характера;     к) в пункте 3.6 о ядовитых и отравляющих веществах,  а также о ле-карственных средствах,  употребление которых в дозах, превышающих реко-мендуемые,  или недозволенным путем может причинить вред здоровью чело-века,  либо привести к его смерти (снотворные,  обезболивающие и другиелекарственные средства);     л) в пункте 3.7 о радиоактивных веществах;     м) в  пункте 3.8 об объектах дикой флоры и фауны,  находящихся подугрозой исчезновения, их частях и полученной из них продукции;     н) в  пункте 3.9 о технических средствах,  состоящих из одного илинескольких радиопередающих или приемных устройств или их  комбинации  ивспомогательного  оборудования (радиостанции,  системы радионавигации ирадиоопределения,  системы кабельного телевидения и другие  устройства,при работе которых используются радиочастоты выше 9 кГц);     о) в пункте 3.10 о товарах,  на которые в соответствии с законода-тельством Кыргызской Республики установлены количественные, весовые илистоимостные ограничения на перемещение в соответствии с упрощенным, ль-готным порядком,  не предназначенных для производственной или иной ком-мерческой деятельности, в случае превышения этих ограничений, а также отоварах, предназначенных для производственной или иной коммерческой де-ятельности;     п) в пункте 3.11 о товарах,  указанных в пп.  3.1-3.10 при их вре-менном ввозе;     р) в  пункте 3.12 о транспортном средстве,  ввозимом (вывозимом) вкачестве товара (информацию об этом транспортном средстве указывают и вп.4.2).     2.19. В пункте 4.1 заявляются  сведения  о  товарах,  указанных  впунктах 3.2-3.11, по возможности с указанием их отличительных признаков(материал,  из которого они изготовлены, цвет, форма, марка товара, веси  т.д.);  стоимость товаров указывают в долларах США или в валюте Кыр-гызской Республики.     2.20. В  пункте  4.2 указываются сведения о транспортном средстве;квадраты заполняют для указания направления и цели  перемещения  такоготранспортного средства.     2.21. В графе "Для служебных отметок" должностное лицо таможенногооргана  указывает сведения об осведомлении физическим лицом таможенногооргана о наличии имущества,  в отношении которого оно предприняло дейс-твия  по  ввозу  на территорию Кыргызской Республики в несопровождаемомбагаже, в указанной графе делается отметка "НБ" и указываются реквизиты(дата  и  регистрационный номер) договора о перевозке (багажной квитан-ции, накладной, коносамента и т.п.), иные сведения, необходимые для та-моженных целей.  Сведения о наличии товаров, предназначенных для произ-водственной или иной коммерческой деятельности указываются путем  прос-тавления соответствующих отметок в п.3.10 декларации,  а декларированиетаких товаров производится с использованием иных документов,  применяе-мых для таможенных целей.     2.22. Пересылаемые товары декларируются таможенному  органу  путемподачи заявления, в котором указываются сведения о лице, получаемом то-варе, товаросопроводительном документе, наименовании, количестве и сто-имости товаров, а также их предназначении.     2.23. Недекларирование,  недостоверное  декларирование  товаров  итранспортных  средств,  а также иные нарушения таможенных правил влекутответственность в соответствии с законодательством Кыргызской Республи-ки.                                Раздел 3            Особенности таможенного контроля и таможенного         оформления товаров, перемещаемых физическими лицами,           в пунктах пропуска через государственную границу                         Кыргызской Республики      3.1. Таможенный контроль и таможенное оформление товаров,  переме-щаемых через таможенную границу Кыргызской Республики физическими лица-ми, в пунктах пропуска через государственную границу Кыргызской Респуб-лики (далее - пункты пропуска) производят таможенные органы,  в регионедеятельности  которых расположены такие пункты,  с учетом особенностей,приведенных в данном разделе.     3.2. Таможенный  орган  производит таможенное оформление товаров вспециально выделенных местах в пределах пункта пропуска. Указанные мес-та обозначают специальными табличками с надписями "Таможня", "Место та-моженного оформления" выполненными белым цветом на зеленом фоне.     Расположение таких мест таможенного оформления согласуется с адми-нистрацией аэропортов,  аэродромов, железнодорожных вокзалов и станций,иных транспортных предприятий,  со старшими должностными лицами подраз-делений,  правоохранительных органов и  других  органов  исполнительнойвласти, осуществляющих контроль в пунктах пропуска.     3.3. Физические лица, следующие через государственную границу Кыр-гызской Республики, в пунктах пропуска обязаны:     - останавливаться в местах таможенного оформления, а также по тре-бованию должностных лиц таможенного органа;     - возобновлять движение только с их разрешения;     - предъявлять по требованию таможенного органа товары, а также до-кументы и сведения, необходимые для таможенных целей;     - выполнять  другие  требования,  установленные  законодательствомКыргызской Республики.     3.4. При таможенном контроле и таможенном оформлении товаров, вво-зимых физическими лицами на таможенную территорию Кыргызской Республикисогласно упрощенному,  льготному порядку,  таможенные органы, в регионедеятельности которых расположены пункты пропуска могут применять техно-логическую систему "красного" и "зеленого" каналов (далее - двухканаль-ная система), систему самостоятельного выбора физическим лицом, следую-щим через таможенную границу Кыргызской Республики,  формы декларирова-ния и соответствующего ей канала для таможенного оформления и  таможен-ного контроля ввозимых им товаров. При этом "красный" канал использует-ся для декларирования в письменной форме товаров,  ввозимых на таможен-ную  территорию  Кыргызской Республики физическими лицами,  а "зеленый"канал для декларирования таких товаров в конклюдентной форме.     Место расположения двухканальной системы и пункты пропуска,  в ко-торых возможно ее использование,  определяются ГТИ Кыргызской Республи-ки.     Применение двухканальной системы обеспечивает:     - надлежащее  осуществление  таможенного  контроля  и  таможенногооформления;     - ускорение движения пассажиропотока через таможенную границу Кыр-гызской Республики;     - увеличение пропускной способности пунктов пропуска;     - соблюдение разрешительного порядка перемещения отдельных товарови транспортных средств через таможенную границу Кыргызской Республики;     - нормальную деятельность таможенных органов.     3.5. Таможенный орган,  производящий таможенное оформление и тамо-женный контроль товаров,  ввозимых физическими лицами через  таможеннуюграницу Кыргызской Республики,  должен организовать непосредственно пе-ред двухканальной системой информационную зону, предназначенную для то-го,  чтобы  физическое  лицо имело возможность сделать осознанный выборформы декларирования товаров и соответствующего канала.     В информационной  зоне должны находиться краткие справки об основ-ных положениях таможенного законодательства  Кыргызской  Республики  повопросам перемещения через таможенную границу Кыргызской Республики то-варов физическими лицами и иного законодательства Кыргызской  Республи-ки,  контроль за исполнением которого возложен на таможенные органы,  опорядке применения двухканальной системы, а также предупреждение об от-ветственности за нарушение таможенных правил.     Информационная зона может оборудоваться стендами,  щитами,  табло,буклетами и иными информационными материалами, изложенными на государс-твенном,  русском и английском языках,  а также любом другом языке, ис-пользование  которого будет признано целесообразным таможенным органом,в регионе деятельности которого расположен конкретный пункт пропуска.     Таможенный орган обязан своевременно вносить необходимые измененияв информационные материалы.     Информация о  таможенных правилах и порядке применения двухканаль-ной системы может предварительно распространяться транспортными органи-зациями, туристическими агентствами и другими заинтересованными лицами.     В информационной зоне должны быть оборудованы места для заполнениябланков  таможенных  деклараций с запасом чистых бланков и образцами ихзаполнения.     В информационной  зоне должны находиться должностные лица таможен-ного органа,  имеющие достаточный опыт практической работы, для возмож-ного оказания помощи физическим лицам, а также для осуществления опера-тивной работы.     3.6. Для  применения двухканальной системы должно быть выделено неменее одного прохода, в котором осуществляется декларирование в конклю-дентной форме ("зеленый" канал), и не менее одного прохода для деклари-рования в письменной форме ("красный" канал). Общее количество проходовтаможенный  орган определяет самостоятельно с учетом объемов пассажиро-потока и имеющихся возможностей.     В исключительных  случаях "зеленый" канал может быть временно зак-рыт для следования физических лиц, ввозящих товары на таможенную терри-торию Кыргызской Республики,  по мотивированному решению начальника та-моженного органа либо лица,  его замещающего.  Такое решение может бытьпринято с учетом оперативной обстановки, сложившейся в пункте пропуска.При этом независимо от того,  на какой срок закрыт "зеленый" канал  дляследования физических лиц, должностное лицо, принявшее решение, обязанонемедленно доложить о своем решении в вышестоящий таможенный орган, а втечение трех дней направить подробную информацию о причинах и результа-тах такого закрытия в вышестоящий таможенный  орган  и  ГТИ  КыргызскойРеспублики.     "Зеленый" канал может быть закрыт для следования  физических  лиц,перемещающих товары через таможенную границу Кыргызской Республики,  порешению ГТИ Кыргызской Республики.     3.7. Каналы  располагаются  за пределами мест выдачи багажа с тем,чтобы при выборе канала физические лица имели при  себе  сопровождаемыйбагаж.  По  возможности каналы должны быть направлены так,  чтобы потокфизических лиц от места выдачи багажа и до выхода из каналов после про-хождения  таможенного  контроля и оформления шел по прямой.  Расстояниемежду местом выдачи багажа и входами в каналы (зона накопления)  должнобыть  достаточным  для того,  чтобы физические лица могли выбрать соот-ветствующий канал и войти в него, не испытывая затруднений.     3.8. Направление  движения  к каждому каналу и вход в каждый каналдолжны быть четко обозначены, различимы и легко восприниматься.     3.9. Вход  в  "красный" канал обозначается специальным графическимсимволом в виде квадрата красного цвета на белом фоне, а также надпися-ми "Красный канал" ("Red channel") и "Товары,  подлежащие обязательномуписьменному декларированию" ("Goods to declare") на русском и  английс-ком языках, выполненными красным цветом.     3.10. Вход в "зеленый" канал обозначается специальным  графическимсимволом  в виде восьмиугольника зеленого цвета на белом фоне,  а такженадписями "Зеленый канал" ("Green channel") и "Товаров, подлежащих обя-зательному  письменному декларированию,  нет" ("Nothing to declare") нарусском и английском языках, выполненными зеленым цветом.     Место входа  в "зеленый канал" обозначается зеленой (белой) линиейшириной до 50 см.  Перемещение товаров через указанную линию рассматри-вается как заявление этого лица о том,  что перемещаемые им через тамо-женную границу Кыргызской Республики товары  не  относятся  к  товарам,подлежащим обязательному декларированию в письменной форме.     Место выхода из "зеленого"  канала  обозначается  линией  зеленого(белого)  цвета шириной до 50 см.  Перемещение физическим лицом товаровза указанную линию означает завершение таможенного оформления  ввозимыхим  товаров,  не требующих обязательного письменного декларирования приперемещении через таможенную границу Кыргызской Республики. Такие това-ры рассматриваются как выпущенные.     Линии, обозначающие место входа в "зеленый" канал и  место  выходаиз "зеленого" канала, не должны совпадать и расстояние между указаннымилиниями не должно быть менее 2 м.     3.11. Кроме того,  "красный" и "зеленый" каналы следует обозначатьнадписью "таможня" ("Customs") на русском и английском языках.     Допускается использование  для  надписей помимо английского любогодругого языка,  который будет целесообразен для использования в  пунктепропуска.     3.12. При использовании двухканальной системы должны быть исключе-ны специальные проходы для физических лиц, пользующихся таможенными ль-готами в соответствии с международными договорами Кыргызской Республикии в случаях, предусмотренных ТК Кыргызской Республики. Такие физическиелица могут проследовать как по "зеленому", так и по "красному" каналу взависимости от того,  какие товары они перемещают через таможенную гра-ницу Кыргызской Республики.     3.13. "Красный"  канал предназначен для декларирования физическимилицами ввозимых ими через таможенную границу  Кыргызской  Республики  всопровождаемом  багаже  товаров,  подлежащих  обязательному письменномудекларированию, а также для заявления сведений о намерении ввезти това-ры в несопровождаемом багаже.     3.14. При выборе физическим лицом письменной формы  декларирования("красный" канал) такое лицо обязано в соответствии с порядком деклари-рования товаров,  перемещаемых физическими лицами (раздел  2  настоящейИнструкции),  заполнить декларацию установленной формы и представить еедолжностному лицу таможенного органа вместе  с  другими  документами  исведениями, необходимыми для таможенных целей.     3.15. Принятие таможенной декларации оформляется должностным лицомтаможенного органа в соответствии с разделом 2 настоящей Инструкции.     3.16. "Зеленый" канал предназначен для декларирования  физическимилицами товаров, перемещаемых ими в сопровождаемом багаже, и при отсутс-твии намерения ввезти товары в несопровождаемом багаже.     3.17. При  выборе  физическим  лицом  "зеленого" канала таможеннаядекларация в письменной форме не заполняется и не подается.     3.18. В "зеленом" канале таможенный контроль проводится выборочно.     Неприменение отдельных форм таможенного контроля в "зеленом" кана-ле не означает,  что лица освобождаются от обязанностей соблюдать тамо-женное законодательство Кыргызской Республики.     При необходимости  должностные  лица  таможенного органа могут ис-пользовать в "зеленом" канале любые формы таможенного контроля, предус-мотренные ТК Кыргызской Республики, за исключением случаев, указанных встатье 213 ТК Кыргызской Республики.     3.19. В местах таможенного оформления в пунктах пропуска,  в кото-рых таможенными органами невозможно использование двухканальной  систе-мы,  а  также в залах официальных делегаций,  открытых в соответствии сустановленным порядком,  декларирование товаров, перемещаемых через та-моженную границу Кыргызской Республики физическими лицами, производитсяв местах таможенного оформления,  установленных таможенным  органом,  всоответствии с порядком, предусмотренным в разделе 2 настоящей Инструк-ции, и с учетом условий в конкретном пункте пропуска.     3.20. Таможенный контроль,  таможенное оформление и декларированиетоваров,  вывозимых физическими лицами с таможенной территории Кыргызс-кой Республики в упрощенном, льготном порядке, организуется таможеннымиорганами,  в регионе деятельности которых расположены пункты пропуска впорядке, предусмотренном настоящей Инструкцией.      (*) </w:t>
      </w:r>
      <w:hyperlink w:history="1" r:id="rIdlmc9ofnexdd0m96bjnkx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драгоценных металлах и драгоценных камнях" от 14мая 1998 года № 61.     (**) </w:t>
      </w:r>
      <w:hyperlink w:history="1" r:id="rId6ah2p8gjwqx_v-oeenuc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наркотических средствах и психотропных веществах"от 22 мая 1998 года № 66.                                                    Утверждена                                           приказом Государственной                                             таможенной инспекции                                           при Министерстве финансов                                             Кыргызской Республики                                       от 17 марта 1999 года № 15-7/114                          ТАМОЖЕННАЯ ДЕКЛАРАЦИЯ      Заполняется каждым лицом, достигшим 16-летнего возраста.     Нужный ответ отмечается в соответствующей рамке знаком (х).     Сохраняется в  течение  всего  периода  временного въезда/выезда ипредъявляется таможенным органам при возвращении гражданина.  В  случаеутраты не возобновляется.                    (     )     (     )     (       )                    въезд       выезд       транзит                           1. Сведения о лице      __________________________________________________________________                          (фамилия, имя, отчество)_______________________________________________________________________                    (страна постоянного проживания)_____________________________________ серия _____ № ___________________      (гражданство, подданство)                          (паспорт)_______________________________________________________________________       (из какой страны прибыл (указывается страна отправления))_______________________________________________________________________     (в какую страну направляется (указывается страна назначения))     Со мной следуют несовершеннолетние дети                  (  )(   )                                                               Да  Нет     Количество _______________________________________________________                      2. Сведения о наличии багажа      2.1. Сопровождаемый багаж, включая ручную поклажу        (  )(   )                                                               Да  Нет     Количество мест __________________________________________________     2.2. Несопровождаемый багаж (по грузосопроводительным    (  )(   )документам)                                                    Да  Нет     Количество мест __________________________________________________                    3. Сведения о наличии товаров(*)      При мне и в моем багаже есть товары и иные предметы,  которые под-лежат обязательному декларированию и перемещение которых через таможен-ную  границу Кыргызской Республики осуществляется по разрешительным до-кументам соответствующих компетентных органов:     3.1. Сумма национальной валюты Кыргызской Республики и   (  )(   )иной наличной валюты, валютных ценностей, количество изделий   Да  Нетиз драгоценных металлов в любом виде и состоянии-----------------------------------------------------------------------Наименование валюты, ценностей|            Сумма/количество         или изделий          |----------------------------------------                              |цифрами|            прописью------------------------------|-------|--------------------------------              1               |   2   |               3-----------------------------------------------------------------------     3.2. Любое оружие, боеприпасы, взрывчатые вещества       (  )(   )                                                               Да  Нет     3.3. Наркотики и психотропные вещества                   (  )(   )                                                               Да  Нет     3.4. Предметы старины и искусства                        (  )(   )                                                               Да  Нет     3.5. Печатные издания и прочие носители информации       (  )(   )                                                               Да  Нет     3.6. Ядовитые и сильнодействующие вещества и лекарства   (  )(   )                                                               Да  Нет     3.7. Радиоактивные материалы                             (  )(   )                                                               Да  Нет     3.8. Объекты флоры и фауны, их составляющие и            (  )(   )полученная из них продукция                                    Да  Нет     3.9. Высокочастотные радиоэлектронные устройства и       (  )(   )средства связи                                                 Да  Нет     3.10. Товары, подлежащие налогообложению                 (  )(   )                                                               Да  Нет     3.11. Временно ввозимые (вывозимые) товары               (  )(   )                                                               Да  Нет     3.12. Транспортные средства                              (  )(   )                                                               Да  Нет                          4. Сведения о товарах      4.1. Ведомости о товарах, указанных в подпунктах 3.2-3.11:----------------------------------------------------------------------- № |Наименование и иные отличительные|    Количество    |  Стоимостьп/п|особенности товара, номер и дата |------------------|в национальной   |выдачи разрешительного документа |цифрами| прописью |  валюте или   |   и орган, который его выдал    |       |          |в долларах США---|---------------------------------|-------|----------|-------------- 1 |                2                |   3   |     4    |      5---|---------------------------------|-------|----------|--------------   |                                 |       |          |   |                                 |       |          |--------------------------------------------------------|--------------Общая стоимость (всего)                                 |-----------------------------------------------------------------------     4.2. Сведения о транспортном средстве:     Вид, марка _________________________ год выпуска _________________объем двигателя (куб.см) ________________ шасси № _____________________кузов № _________________________________ двигатель № _________________     Таможенный режим:     ввоза  ( )        временного ввоза  ( )         обратный ввоз  ( )     вывоза ( )        временного вывоза ( )         обратный вывоз ( )     Мне известно,  что  сообщение  в декларации недостоверных сведенийвлечет за собой ответственность в соответствии с действующим  законода-тельством.      "___" ____________ 199__ года         Личная подпись _____________      Для служебных отметок:     _________________________________________________________________________________________________________________________________________      М.П.      (*) Для  таможенного контроля подробные ведомости о товарах,  ука-занных в пунктах 3.2-3.12 (в случае их наличия),  необходимо указать наоборотной стороне декларации в пункте 4.                                  ПОРЯДОК                   оформления таможенной декларации      1. Декларация заполняется до предъявления товаров, предметов к та-моженному контролю владельцем товаров или лицом, действующим по его по-ручению, при каждом пересечении границы и заверяется подписью владельцаили лица, действующего по его поручению.     2. Заполнение декларации предусмотрено для  лиц,  достигших  16-тилетнего возраста.  Сведения о лицах, не достигших 16-ти летнего возрас-та, указываются в декларации лиц, которые их сопровождают.     3. В  декларации  должны быть заполнены все графы и даны ответы навсе вопросы путем зачеркивания квадратиков с  необходимым  словом  (да)или (нет). Сведения, не поместившиеся на одном бланке декларации, могутбыть указаны в дополнительных бланках,  в которых повторяются  сведенияпункта 1, а не используемые места и пункты прочеркиваются.     4. Сведения,  предусмотренные пунктом 1 декларации,  указываются всоответствии с данными паспорта или иного удостоверения личности.     5. Опись товаров и предметов, указанных в пунктах 3.1 и 4.1 декла-рации,  осуществляются,  при возможности,  с указанием их отличительныхособенностей,  материала, из которого они изготовлены, пробы ценных ме-таллов, цвета, формы, марки товаров и т.д.     В пункте 4.1 стоимость товаров и предметов указывается в  долларахСША или в национальной валюте.     6. Заверенная сотрудником таможни декларация остается у  владельцадля  беспрепятственного ввоза или,  соответственно,  вывоза указанных вней товаров и предметов.      В случае утраты декларация не возобновляется и ее владелец  теряетправо  на беспрепятственное перемещение указанных в ней товаров и пред-метов.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wix2gq28znobky5zlstf">
      <w:r>
        <w:rPr>
          <w:rFonts w:ascii="Arial" w:cs="Arial" w:eastAsia="Arial" w:hAnsi="Arial"/>
          <w:color w:val="132D3F"/>
          <w:sz w:val="16"/>
          <w:szCs w:val="16"/>
          <w:u w:val="single"/>
        </w:rPr>
        <w:t xml:space="preserve">dalil.kg/document/31236</w:t>
      </w:r>
    </w:hyperlink>
  </w:p>
  <w:p>
    <w:pPr>
      <w:spacing w:after="0" w:before="40"/>
      <w:jc w:val="center"/>
    </w:pPr>
    <w:hyperlink w:history="1" r:id="rIdbgymnn1b-cdxfvjaddjr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bp28hjpds0orjohbbgas" Type="http://schemas.openxmlformats.org/officeDocument/2006/relationships/hyperlink" Target="https://dalil.kg/document/31235" TargetMode="External"/><Relationship Id="rIdrzaygb5ocjzn_rs0g3zqn" Type="http://schemas.openxmlformats.org/officeDocument/2006/relationships/hyperlink" Target="https://dalil.kg/document/857" TargetMode="External"/><Relationship Id="rIdlt1zsgfen8yqwdjdzldfq" Type="http://schemas.openxmlformats.org/officeDocument/2006/relationships/hyperlink" Target="https://dalil.kg/document/857" TargetMode="External"/><Relationship Id="rIdubhnivf-novc0e2-6vnpu" Type="http://schemas.openxmlformats.org/officeDocument/2006/relationships/hyperlink" Target="https://dalil.kg/document/857" TargetMode="External"/><Relationship Id="rIdlmc9ofnexdd0m96bjnkxw" Type="http://schemas.openxmlformats.org/officeDocument/2006/relationships/hyperlink" Target="https://dalil.kg/document/69" TargetMode="External"/><Relationship Id="rId6ah2p8gjwqx_v-oeenuci" Type="http://schemas.openxmlformats.org/officeDocument/2006/relationships/hyperlink" Target="https://dalil.kg/document/7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wix2gq28znobky5zlstf" Type="http://schemas.openxmlformats.org/officeDocument/2006/relationships/hyperlink" Target="https://dalil.kg/document/31236" TargetMode="External"/><Relationship Id="rIdbgymnn1b-cdxfvjaddjr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2026-09-28T15:42:14.486Z</dcterms:created>
  <dcterms:modified xsi:type="dcterms:W3CDTF">2026-09-28T15:42:14.486Z</dcterms:modified>
</cp:coreProperties>
</file>

<file path=docProps/custom.xml><?xml version="1.0" encoding="utf-8"?>
<Properties xmlns="http://schemas.openxmlformats.org/officeDocument/2006/custom-properties" xmlns:vt="http://schemas.openxmlformats.org/officeDocument/2006/docPropsVTypes"/>
</file>