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c9c8e7rfokzfuatbnwo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Республики21 февраля 2000 года. Регистрационный номер 24                                                     Приложение 18                                               к </w:t>
      </w:r>
      <w:hyperlink w:history="1" r:id="rIdcsayiyzxjoatk0swctxgj">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здравоохранения                                                Кыргызской Республики                                             от 17 января 2000 года № 5                                 ПРАВИЛА                   производства судебно-медицинской                 акушерско-гинекологической экспертизы                           1. Общие положения      1.1. Настоящие Правила регламентируют порядок производства  судеб-но-медицинских   акушерско-гинекологических  экспертиз  и  производятсятолько на основании постановления следователя,  прокурора или определе-ния суда.     1.2. Эффективность результатов экспертизы тем  больше,  чем  ранеепосле происшествия она производится. Поэтому в экстренных случаях, еслив силу сложившихся обстоятельств,  (отдаленность района происшествия оторганов дознания, следственных или судебных учреждений и т.д.) своевре-менное получение постановления о  производстве  экспертизы  невозможно,судебно-медицинское  освидетельствование  может,  в порядке исключения,производиться по заявлению потерпевших,  а  также  родителей,  законныхпредставителей несовершеннолетних или надлежащих должностных лиц.     О производстве такого освидетельствования судебно-медицинский экс-перт должен немедленно поставить в известность органы следствия (дозна-ния).     В этих  случаях составляется не заключение эксперта,  а акт судеб-но-медицинского освидетельствования.     1.3. Судебно-медицинская   акушерско-гинекологическая   экспертизапроизводится в соответствии с уголовно-процессуальным законодательствомКыргызской Республики,  другими нормативными,  инструктивными и методи-ческими  документами,  регламентирующими  производство экспертиз в Кыр-гызской Республике, и настоящими Правилами.     1.4. Производство  судебно-медицинских  акушерско-гинекологическихэкспертиз выполняется судебно-медицинским экспертом,  имеющим необходи-мую подготовку.  При отсутствии  подготовленного  эксперта,  экспертизапроизводится комиссионно: судебно-медицинским экспертом и врачом акуше-ром-гинекологом.     При необходимости  к  проведению  экспертизы  привлекаются и врачидругих специальностей.     Если экспертиза проводится  одним  судебно-медицинским  экспертом,она  осуществляется в присутствии работающего с экспертом фельдшера илимедицинской сестры.     1.5. Экспертиза должна проводиться в светлом,  теплом помещении и,как правило,  при достаточном естественном дневном освещении. В отдель-ных экстренных случаях допускается проведение экспертизы при  достаточ-ном искусственном освещении.     Исследование наружных и внутренних половых органов должно произво-диться на гинекологическом кресле с использованием необходимого гинеко-логического инструментария и оборудования с соблюдением санитарно-гиги-енических требований.     1.6. Изъятие и направление материалов для лабораторного исследова-ния в процессе проведения экспертизы осуществляется судебно-медицинскимэкспертом. Изъятые материалы направляются в судебно-медицинскую лабора-торию бюро судебно-медицинской экспертизы с сопроводительным документомсудебно-медицинского эксперта,  упакованные соответствующим образом и вопечатанном виде (мазки должны быть высушены при  комнатной  температу-ре).     1.6.1. Для исключения возможного заражения болезнями, передающими-ся половым путем судебно-медицинский эксперт направляет свидетельствуе-мую на обследование в кожно-венерологический диспансер. Результаты обс-ледования  должны быть сообщены в письменной форме судебно-медицинскомуэксперту, по направлению которого производилось исследование.     Результаты исследований,  осуществленных  в специализированных уч-реждениях,  должны быть в письменном виде сообщены судебно-медицинскомуэксперту, по направлению которого они производились.     При составлении заключения эксперт использует полученные данные.     1.7. При  производстве судебно-медицинской экспертизы эксперт обя-зан установить личность свидетельствуемой путем проверки  паспорта  илииного заменяющего его документа с фотокарточкой.     При отсутствии надлежащего документа с фотоснимком,  личность сви-детельствуемой  удостоверяется представителем органов следствия (дозна-ния) доставившим его на экспертизу,  о чем делается соответствующая от-метка в заключении эксперта.     В тех случаях,  когда личность  свидетельствуемой  не  может  бытьудостоверена, к заключению прилагаются фотоснимки, которые наклеиваютсяна титульный лист.     Освидетельствование лиц,  не  достигших  16 лет,  производится припредъявлении свидетельства о рождении, в присутствии родителей, педаго-гов  или  заменяющих  его взрослых (одинакового пола с освидетельствуе-мой).     1.8. Обстоятельства  происшествия должны быть сообщены судебно-ме-дицинскому эксперту путем предоставления материалов дела  или  описанияих содержания в постановлении о назначении экспертизы.     С целью уточнения деталей,  имеющих судебно-медицинское  значение,эксперт производит опрос свидетельствуемой.     Рассказ детей записывается,  по возможности,  дословно. Полученныесведения следует оценивать критически.     1.9. Предметы одежды,  находившиеся на свидетельствуемой в  периодпроисшествия, на которых могут находиться следы спермы, крови, подлежатобязательному исследованию  в  судебно-биологическом  отделении  судеб-но-медицинской лаборатории бюро судебно-медицинской экспертизы.     Изъятие и направление одежды на исследование осуществляется предс-тавителями органов следствия (дознания),  если одежда не была изъята, ана одежде имеются подозрительные следы,  то судебно-медицинский экспертобязан  немедленно  поставить следователя в известность о необходимостиизъятия одежды и направления на исследование.  Свидетельствуемую в этихслучаях предупреждают, чтобы она не стирала одежду.     1.10. На каждый случай производства  судебно-медицинской  акушерс-ко-гинекологической экспертизы составляется "Заключение эксперта", сос-тоящее из 3-х частей: вводной, описательной и заключительной.     1.10.1.1. В  вводной части заключения эксперта (акта судебно-меди-цинской экспертизы) указываются:     - порядковый номер акта, час, число, месяц и год производства экс-пертизы;     - основания, по которым производится экспертиза;     - место и условия проведения экспертизы (в частности освещение);     - должность, специальность, ученая степень, ученое звание, фамилияи инициалы эксперта(ов), производившего(их) экспертизу;     - должности,  фамилии, инициалы лиц, присутствующих при проведенииэкспертизы;     - фамилия,  имя, отчество свидетельствуемой, год рождения (для не-совершеннолетних - число,  месяц и год рождения),  семейное  положение,образование,  профессия,  место работы и место жительства, номер и датавыдачи предъявленного документа, кем он выдан, при отсутствии документа- фамилия и должность лица, удостоверяющего личность свидетельствуемой.     1.10.1.2. Цель экспертизы и вопросы,  поставленные на ее  разреше-ние.     1.10.1.3. Обстоятельства дела:     а) Краткие сведения,  относящиеся к происшествию, как со слов сви-детельствуемой,  так и на основании данных постановления о производствеэкспертизы и других материалов предварительного следствия.     Если к моменту проведения освидетельствования  необходимые  следс-твенные  материалы  и медицинские материалы не представлены,  то судеб-но-медицинский эксперт имеет право затребовать  их  через  следователя.При этом освидетельствование производится сразу,  а заключение экспертапредставляется судебно-следственным органам по получении  требовавшихсяматериалов.     б) Данные медицинских документов,  с указанием их даты и номера  вслучае,  если  свидетельствуемая до экспертизы обращалась в медицинскиеучреждения или к отдельным специалистам.     1.10.1.4. Жалобы свидетельствуемой.     1.10.1.5. Специальный анамнез,  в котором отражаются в зависимостиот цели экспертизы:     а) Время наступления, характер и длительность менструаций, продол-жительность менструального цикла,  дата первого дня последней менструа-ции.     б) Начало половой жизни, частота, в том числе время последнего по-лового сношения.     в) Беременность:  количество,  течение, аборты, роды, послеродовыезаболевания, выделения.     г) перенесенные заболевания - болезни, перенесенные половым путем,туберкулез, болезни желудочно-кишечного тракта, психические заболеванияи т.д.;     Примечание: при выяснении этих сведений,  так же как и в последую-щем  при  составлении описательной части акта,  эксперт руководствуетсявозрастом свидетельствуемой,  характером экспертизы и вносит в документтолько соответствующие данные.     1.10.1.6. После составления вводной части, содержание "Обстоятель-ства  дела"  зачитываются  свидетельствуемой и подписываются ею,  а приэкспертизе детей дошкольного возраста подписываются сопровождающим  ли-цом.     Знакомить свидетельствуемую с содержанием следственных  материаловэксперт не имеет право.     1.10.2. В описательной части "Заключения эксперта" отражаются дан-ные объективного исследования, полученные экспертом при освидетельство-вании:     - общее физическое развитие свидетельствуемой: телосложение, пита-ние, рост, пороки общего развития, размеры таза и т.д.;     Примечание: в  случае  возникновения сомнений в психической полно-ценности свидетельствуемой,  эксперт должен  поставить  перед  органамиследствия  (дознания)  вопрос о назначении судебно-психиатрической экс-пертизы.     - выраженность  вторичных половых признаков:  степень развития мо-лочных желез,  размеры, форма, упругость, состояние околососковых круж-ков и сосков,  их окраска, отсутствие или наличие отделяемого из молоч-ных желез;  характер и степень выраженности в подмышечных впадинах,  налобке и больших половых губах;     - состояние наружных половых органов: правильность их формирования(уродства); особенности формы и величины половых губ и клитора; состоя-ние и цвет слизистых оболочек; состояние наружного отверстия мочеиспус-кательного канала; выделения и их характер;     - состояние девственной плевы:  (кольцевидная, полулунная и т.д.),высота (ширина),  толщина,  консистенция (мясистая,  плотная); характерсвободного края (тонкий, толстый, зубчатый, гладкий, лоскутный и т.д.);размер (диаметр) и форма  отверстия  (круглое,  овальное,  щелевидное);растяжимость плевы;  при нескольких отверстиях - их количество и харак-тер перегородок; естественные выемки плевы - характер, цвет и плотностькраев,  глубина,  место  расположения  и их отношение к столбам складоквлагалища; наличие, характер и расположение повреждений; наличие кольцасокращения  при  введении кончика пальца;  состояние внутренних половыхорганов.     Примечание: при судебно-медицинском исследовании девственной плевыпользуются следующим приемом:  указательными и большими пальцами  обеихрук  захватывают  у основания больших губ кожу с подкожной клетчаткой инатягивают ее кпереди, в стороны и книзу.     - повреждения на теле:  особое внимание обращается на наличие, ло-кализацию, размеры, форму, цвет и характер повреждения (например ссадинполулунной формы от действия ногтей, кровоподтеков от давления пальцамии пр.) в области лица,  шеи,  молочных желез, наружных половых органов,внутренних поверхностей бедер и голеней.     1.11.2.1. В случае изъятия каких-либо материалов для лабораторногоисследования (мазков из влагалища,  смывов, выделений и т.п.), это обс-тоятельство отмечается в описательной части с указанием,  что именно  иоткуда взято, куда и с какой целью направлено.     1.11.3. Заключительная часть составляется с учетом  каждого  конк-ретного случая,  включающих в себя анализ следственных материалов, воп-росов поставленных на разрешение экспертизы, объективных данных, а так-же медицинских документов и результатов лабораторных исследований.     Если при проведении экспертизы установлены обстоятельства, имеющиезначение для дела,  по поводу которых не были поставлены вопросы,  экс-перт вправе указать на них в своем заключении.     1.11.3.1. Заключение эксперта должно быть,  при необходимости, ил-люстрировано  фотоснимками,  фиксирующими имеющиеся у свидетельствуемойповреждения и изменения.     Примечание: фотографирование может производиться только с согласияпотерпевшей,  лицом с учетом особенностей судебной фотографии,  имеющиммедицинское образование.     1.11.3.2. "Заключение эксперта" подписывается  судебно-медицинскимэкспертом,  а  если в экспертизе принимали участие другие специалисты вкачестве членов комиссии, то заключение подписывают все члены комиссии.     1.12. Заключение  эксперта либо выдается под расписку представите-лям органов следствия (дознания),  или суда,  по постановлению  которыхпроизводилась экспертиза, либо пересылается по почте. Выдача заключенияэксперта или справок о проведенном освидетельствовании на  руки  свиде-тельствуемой или другим лицам,  кроме представителей следственных и су-дебных органов, не разрешается.     Ставить в известность  свидетельствуемую  или  других  лиц,  кромепредставителей  следственных и судебных органов,  о результатах освиде-тельствования или экспертизы запрещается.     1.13. В  случае  полового преступления (изнасилование,  развратныедействия и др.) имеет значение судебно-медицинское  освидетельствованиеподозреваемого,  и поэтому,  если эта экспертиза не была назначена, су-дебно-медицинский эксперт вправе поставить в известность органы  следс-твия (дознания) о необходимости срочного производства ее.     1.14. Освидетельствование  подозреваемого  должен  производить  повозможности тот же эксперт, который освидетельствовал потерпевшую.     При освидетельствовании подозреваемого судебно-медицинский экспертруководствуется  "Правилами судебно-медицинской экспертизы половых сос-тояний мужчин".                          2. Специальная часть      2. Судебно-медицинская  акушерско-гинекологическая экспертиза про-изводится для установления:     1) Нарушения девственности.     2) Признаков,  характеризующих совершение насильственного половогоакта.     3) Признаков, характеризующих совершение развратных действий.     4) Способности к совокуплению и зачатию.     5) Беременности и бывших родов.     6) Связи прерывания беременности с травмой.     7) Искусственного прерывания беременности.     8) Пола.     9) Состояние половых органов в случаях определения степени стойкойутраты трудоспособности или пригодности к физическому труду.     10) Установления сроков зачатия и продолжительности беременности.                  Установление нарушения девственности      2.1. При решении вопроса о половой неприкосновенности свидетельст-вуемой,  ранее не живших половой жизнью, эксперт устанавливает факт це-лости девственной плевы,  а при ее нарушении,  если это возможно и дав-ность нарушения.     Примечание: срок  заживления  девственной  плевы  зависит  от   еесвойств:  для низкой,  тонкой плевы он равен 6-9 дням, для высокой, мя-систой 10-14 дней;  в случае повторной травматизации плевы,  инфекции ит.п. заживление может затягиваться до 18-20 дней. В более поздние срокиопределить давность нарушения девственной плевы, как правило, не предс-тавляется возможным, о чем указывается в заключении.     2.2. В случае обнаружения повреждений девственной плевы, описываютих количество, локализацию, форму и характер краев разрывов (кровоточа-щие,  гранулирующие,  рубцующиеся,  зарубцевавшиеся),  глубину разрывов(доходит до половины основания (ширины) плевы,  ее основания  и  т.д.),цвет их поверхности,  плотность краев разрывов, наличие кровоизлияний втолщу плевы.     Для точного обозначения места разрывов  и  других  повреждений,  атакже  естественных  выемок,  принято  условно отмечать их расположениеприменительно к окружности,  разделенной на 12 равных частей (по анало-гии с циферблатом часов).     2.3. При целости девственной плевы отмечается,  не  имеет  ли  онастроения,  допускающего совершение полового акта без ее нарушения (рас-тяжимая,  низкая - в виде каемки или валика и т.д.), устанавливают раз-мер  (диаметр) отверстия и характер краев,  а также указывается наличиеили отсутствие кольца сокращения.     2.4. При необходимости установления возможного наличия сперматозо-идов производится микроскопическое исследование содержимого влагалища инаружного зева шейки матки,  взятого с соблюдением мер предосторожностиво избежании нарушения целости неповрежденной девственной плевы.                 Установление признаков, характеризующих               совершение насильственного полового акта                 (экспертиза по поводу изнасилования)      2.5. В обязанности судебно-медицинского  эксперта  при  проведенииэтой экспертизы входит выявление объективных данных,  свидетельствующихо бывшем половом сношении,  а также установление повреждений  на  теле,характеризующих  насильственное  совершение полового акта или попытку кнему.     2.6. Освидетельствование производится в обычном порядке, с деталь-ным обследованием наружных и внутренних половых органов.     2.7. При экспертизе устанавливаются:  целость или нарушение  девс-твенной  плевы  и давность нарушения (если это возможно),  расположениеразрывов,  их количество и характер,  состояние краев разрыва и цвет ихповерхности, плотность краев.     2.8. При  установлении  нарушения  целости девственной плевы и егодавности определяется также возможный механизм образования обнаруженныхповреждений,  например, причинение их напряженным половым членом, паль-цем или каким либо другим тупым или колюще-режущим предметом и т.п.     2.9. При  свежих повреждениях девственной плевы исследование маткии придатков через влагалище не допускается;  оно может  быть  проведенопосле заживления плевы,  не ранее чем через 10-12 дней после совершенияполового акта,  причем, во избежание нанесения дополнительных поврежде-ний  осмотр  надлежит производить при помощи маленького зеркала Куско иосторожного двуручного исследования.     2.10. Когда у свидетельствуемой целость девственной плевы не нару-шена,  выясняют возможность совершения полового акта без ее повреждения(особенности  строения  девственной плевы и ее растяжимость),  отмечаютразмер (диаметр) отверстий, характер края, наличие или отсутствие коль-ца  сокращения.  В  заключении  в этих случаях указывают,  что строениедевственной плевы допускает совершение полового акта без  нарушения  еецелости.     2.11. В тех случаях,  когда половое сношение не сопровождалось на-рушением целости девственной плевы, исследование внутренних половых ор-ганов для установления состояния матки и придатков производится не  че-рез влагалище, а через прямую кишку.     2.12. У женщин, живущих половой жизнью, определяют общее состояниеполовых органов. Осмотр производится при помощи зеркала Куско и двуруч-ного исследования внутренних органов.     2.13. Содержимое влагалища и наружного зева шейки матки направляютв судебно-медицинскую лабораторию для определения наличия  сперматозои-дов и групповой принадлежности спермы.     2.14. Для определения наличия сперматозоидов и  групповой  принад-лежности спермы содержимое влагалища (преимущественно из области задне-го и боковых сводов) и наружного зева шейки матки берут  на  стерильныйтампон, укрепленный на деревянном стержне или стеклянной палочке, обти-рая им стенки влагалища и делают мазки на стерильных  предметных  стек-лах.  После высушивания мазков при комнатной температуре стекла оберты-вают чистой бумагой и подписывают.     Если тампон немедленно передается для исследования в судебно-меди-цинскую лабораторию, его помещают в пробирку, отверстие ее закупориваюти делают соответствующую надпись.     В случае,  если тампон будет исследован лишь через некоторый срок,марлю  снимают  со стержня и высушивают при комнатной температуре,  бездопуска прямых солнечных лучей, а затем упаковывают, подписывают и нап-равляют в лабораторию. В обоих случаях прилагается образец чистой марли(от того же куска,  из которого был сделан тампон) для контрольных опы-тов.     2.15. При проведении экспертизы по  поводу  изнасилования,  в  техслучаях,  когда в этом возникает необходимость, надлежит также исследо-вать задний проход свидетельствуемой.     Осмотр производится на жесткой кушетке при коленно-локтевом  поло-жении свидетельствуемой.  Ягодицы разводят руками так, чтобы была виднаслизистая оболочка прямой кишки.     Обращают внимание  на свежие повреждения в области заднепроходногоотверстия и на слизистой прямой кишки  в  виде  кровоподтеков,  ссадин,трещин или ран.  Обнаружив такие повреждения,  их описывают с указаниемхарактера, формы и локализации.     Примечание: если нужно провести исследование при помощи  ректоско-па,  свидетельствуемую направляют в учреждение, где имеется специалист,владеющий этим методом исследования.     2.16. В  свежих  случаях,  когда  потерпевшая после сношения череззадний проход не имела акта дефекации, необходимо взять мазки из прямойкишки  для выявления сперматозоидов.  Для этого браншами хирургическогопинцета зажимают край кусочка марлевого бинта,  оставшуюся  часть  нес-колько  раз  наворачивают вокруг конца пинцета.  Тампон вводят в прямуюкишку на глубину 3-5 см и циркулярным движением обтирают слизистую пря-мой кишки.     Извлеченным тампоном делают мазки на предметных стеклах, высушива-ют  их при комнатной температуре и направляют в судебно-медицинскую ла-бораторию.     2.17. В  заключении  эксперта должно быть указано,  были ли изъятыдля исследования мазки или другие объекты и куда направлены.                 Установление признаков, характеризующих                    совершение развратных действий      2.18. Проявления развратных действий носит разнообразный характер.Признаками развратных действий являются:     - покраснение  слизистой  оболочки,  надрывы и разрывы девственнойплевы;     - кровоизлияния в толщу,  по краю или у основания девственной пле-вы;     - трещины, надрывы, царапины и кровоизлияния на слизистой оболочкенаружных половых органов,  в частности,  в области малых  половых  губ,клитора, наружного отверстия мочеиспускательного канала;     - различные повреждения в области лобка, промежности, заднего про-хода и т.д.     Примечание: если при освидетельствовании обнаружено только покрас-нение слизистой оболочки наружных половых органов, то необходимо осмот-реть свидетельствуемую вторично через 3-5 дней.  Покраснение, возникшеев результате однократного совершения развратных действий, а не от неоп-рятного содержания половых органов,  глистной инвазии и т.д., должно заэтот срок исчезнуть.     2.19. Необходимо обращать особое внимание на состояние ладьевиднойямки и задней спайки, так как при систематически совершаемых развратныхдействиях эти области подвергаются  механическому  воздействию  (давле-нию), в результате чего могут образоваться: зияние половой щели, ворон-кообразное углубление в области промежности,  атрофия  кожи  в  областипромежности,  задней  спайки и ладьевидной ямки.  Все эти признаки надоучитывать в совокупности,  так как некоторые из них  могут  наблюдатьсявне связи с развратными действиями.     2.20. Большое доказательное значение при этой экспертизе имеет об-наружение  спермы в половых органах,  в окружности их,  а также на телесвидетельствуемой и ее одежде.     В этих  случаях следует направлять в судебно-медицинскую лаборато-рию не только содержимое влагалища (или  преддверия  влагалища),  но  иследы  засохшей жидкости,  подозрительной на сперму,  с других участковтела свидетельствуемой.     2.21. При подозрении на болезни, передающиеся половым путем свиде-тельствуемую направляют в кожно-венерологический диспансер. Обнаружениеэтих заболеваний при экспертизе может иметь известное значение, хотя неследует упускать из виду возможность вне полового заражения.     2.22. При обследовании по поводу развратных действий надлежит исс-ледовать и заднепроходное отверстие.     Осмотр заднего прохода производится на жесткой кушетке при  колен-но-локтевом положении свидетельствуемой. Слегка разводя руками ягодицы,обращают внимание на возможное наличие рубцов, форму заднего прохода (ввиде небольшого углубления,  широкой или втянутой воронки и пр.), выра-женность лучистых складок кожи вокруг заднепроходного отверстия,  нали-чие зияния.     Затем раздвигают ягодицы шире и  растягивают  анальное  отверстие,отмечают цвет слизистой прямой кишки, наличие трещин, ссадин и ран; оп-ределяют тонус сфинктеров (путем введения в прямую кишку  пальца,  сма-занного вазелином).     Особое внимание уделяют наличию ректальной гонореи.     2.23. При систематических сношениях через задний проход  возникаютследующие характерные изменения в области заднего прохода и прямой киш-ки: воронкообразная втянутость, зияние заднепроходного отверстия, сгла-женность складок в области заднепроходного отверстия и слизистой прямойкишки, багрово-красный цвет слизистой с синюшным оттенком, расслаблениесфинктеров,  дряблость и вялость слизистой прямой кишки, расширение ам-пулярной части прямой кишки,  выпадение слоев слизистой прямой кишки  ит.п.     Примечание: необходимо помнить о возможности умышленного  (волево-го) сокращения сфинктеров, что может привести к некоторому стушевываниюимеющейся воронкообразной втянутости. В таких случаях следует проводитьболее  длительное исследование сократимости сфинктера,  такое "волевое"сокращение длительное время удерживаться не может.     2.24. Следует иметь в виду,  что область заднего прохода может и внорме иметь вид узкой или широкой воронки,  которая в таких случаях об-разуется  за  счет слизистой оболочки.  Если воронкообразная втянутостьпроизошла вследствие систематических сношений через задний  проход,  тостенка  воронки  состоит из кожи и слизистой заднепроходного отверстия.Нужно помнить также,  что многие из перечисленных признаков могут  поя-виться в результате расстройств деятельности кишечника, в том числе за-поров, поносов.                 Установление способности к совокуплению                               и зачатию      2.25. Эта  экспертиза  производится  в делах о расторжении брака вслучаях,  когда женщина, неспособная к зачатию, выдает себя за мать чу-жого  ребенка,  а  также при определении тяжести вреда здоровью,  когдавозникает вопрос о потере производительной способности.     2.26. При  решении  вопроса о способности к совокуплению,  экспертдолжен выяснить,  нет ли дефектов развития  половых  органов  (короткоевлагалище,  его аплазия или атрезия, врожденные или приобретенные суже-ния, опухоли и пр.) или вагинизма.     2.27. При  установлении  способности  к  зачатию следует учитыватьвозраст свидетельствуемой, анатомо-физиологические особенности, наличиегинекологических заболеваний (эндометрит, опухоли, неправильное положе-ние матки и т.д.),  гормональных нарушений,  хронических инфекций и ин-токсикаций, лучевых воздействий и т.д.     В затруднительных случаях свидетельствуемую направляют на  стацио-нарное обследование.     Если экспертиза производится по бракоразводному  делу,  необходимоосвидетельствовать  и мужа обследуемой женщины с целью установления егополовой способности.                Установление беременности и бывших родов      2.28. При судебно-медицинской акушерско-гинекологической эксперти-зе по поводу наличия беременности и ее срока,  определения бывших родовили послеродового периода устанавливают:     - наличие беременности и ее срок;     - давность бывших родов или выкидыша;     - правильность или неправильность течения беременности, послеродо-вого периода;     - наличие заболеваний (в том числе заболеваний  половых  органов),способных вызвать прерывание беременности.     2.28.1. При опросе свидетельствуемой выясняют и фиксируют в заклю-чении эксперта дату первого дня последней бывшей и первой  ожидавшейся,но не наступившей менструации; при недавнем начале половой жизни - датупервого полового сношения.     2.29. При осмотре наружных половых органов устанавливается состоя-ние половой щели (закрыта,  зияет), промежности (наличие или отсутствиеразрывов,  их давность,  степень и т.д.),  наличие или отсутствие "ямкиматеринства" (признак Снегирева-Губарева,  состояние слизистой наружныхполовых  частей (цвет,  набухание,  повреждения),  уздечки губ,  заднейспайки губ,  девственной плевы (сохранена ли ее непрерывность у основа-ния  или  она имеет вид бородавчатых мясистых возвышений - "миртовидныхсосочков"),  состояние входа во влагалище (узкий,  способный к сокраще-нию, широкий, зияющий); отсутствие или наличие выделений (характер, ко-личество).     2.30. При внутреннем (влагалищном) исследовании устанавливают:     - состояние влагалища и его стенок (узкое с выраженными складками,широкое с гладкими стенками и т.п.);     - состояние шейки матки - форма,  величина, плотность, наличие илиотсутствие эрозий,  форма и состояние наружного зева (круглый, щелевид-ный, закрыт, зияет);     - состояние тела матки: положение (антефлексио-версио, антефлексиоили гиперантефлексио,  ретро-версиофлексио); поверхность (гладкая, буг-ристая);  величина, консистенция (плотная, тестоватая, мягкая); подвиж-ность, чувствительность;     - состояние придатков;     - наличие и характер выделений.     2.31. При наличии беременности определяется срок ее, а также уста-навливается,  является ли она первичной или повторной.  В  сомнительныхслучаях или при раннем сроке беременности,  судебно-медицинский экспертможет воспользоваться биологическими реакциями, направляя для этой целисвидетельствуемую в акушерско-гинекологические лечебные учреждения. Приневозможности производства этих реакций необходимо  провести  повторноеосвидетельствование через 2-3 недели.     2.32. В более поздние сроки беременности (вторая половина) необхо-димо:     - измерить размеры таза (тазомером) и расстояние от лобка до  пуп-ка,  от лобка до дна матки, от лобка до мечевидного отростка, а также -окружность живота на уровне пупка;     - установить следующие данные о плоде:  положение (продольное, по-перечное,  косое); предлежащая часть (головка, ягодицы); высоту стояниепредлежащей части над входом (высоко, низко); подвижность (баллотирует,подвижна, прижата, вставлена); плотность предлежащей части;     - определить наличие маточного шума, шевеление плода, сердцебиениеплода (прослушивается легко, ясно, глухо; ритмичность, число ударов в 1мин; не прослушивается); отметить место, где яснее всего прослушиваетсясердцебиение.     2.33. При родах, происходивших в медицинских учреждениях, судебно-медицинский эксперт устанавливает давность родов по  медицинским  доку-ментам:  истории родов,  истории развития новорожденного, акту судебно-медицинской экспертизы трупа новорожденного.     При внебольничных  родах  заключение  может быть дано по состояниюродовых путей лишь в пределах двух-трех недель со времени родов;  послеэтого срока установление давности родов представляет большие трудности,особенно у повторнородящих (у них может не быть свежих разрывов на шей-ке матки и в области промежности,  а матка может сокращаться замедленнов связи с инфекцией).     2.34. При установлении  продолжительности  беременности  в  случаерассмотрения  исков о взыскании алиментов,  когда требуется особая точ-ность вычисления, судебно-медицинский эксперт должен стремиться устано-вить:     - дату  первого  полового  сношения  - при недавнем начале половойжизни;     - дату  первого  дня последней бывшей и первой ожидавшейся,  но ненаступившей менструации, причем цикл исчисляется в днях;     - дату овуляции и возможного оптимального срока зачатия;     - дату первых движений плода;     - дату родов.     Нормальная продолжительность беременности обычно равна 40  неделям(10 лунных или 9 календарных месяцев).     2.35. При суждении о бывшей или имеющейся беременности и ее сроке,а  также о давности родов следует направлять на исследование отделяемоемолочных желез для определения его  морфологического  состава  (наличиемолозивных телец,  жировых шариков, лейкоцитов и т.д.). Секрет молочныхжелез получают путем осторожного надавливания на молочные железы и око-лососковые  кружки  из выделившегося содержимого изготавливают мазки напредметных стеклах. После высыхания мазков стекла упаковывают, надписы-вают и направляют в судебно-медицинскую лабораторию.                      Установление связи прерывания                        беременности с травмой      2.36. При проведении экспертизы по установлению  связи  прерываниябеременности  с  травмой,  судебно-медицинский  эксперт  должен собратьанамнез со слов свидетельствуемой,  освидетельствовать ее, а затем зат-ребовать  подлинные медицинские документы из женской консультации,  ле-чебных и родовспомогательных учреждений, куда обращалась свидетельству-емая до настоящей беременности, до и после травмы.     2.37. Из опроса свидетельствуемой и представленных медицинских до-кументов эксперт должен выяснить:     - когда, чем и по каким частям тела были нанесены удары, падала лисвидетельствуемая  при их нанесении и какими частями тела ударилась припадении (резко села на ягодицы, упала на живот и т.д.);     - через  какой промежуток времени (уточнить в днях и часах) появи-лись симптомы угрожающего выкидыша или преждевременных родов  и  в  чемони выражались (ноющие боли в пояснице и нижней части живота,  схватко-образные боли, появление выделений из половых органов в виде бесцветнойили сукровичной жидкости, жидкой крови, сгустков и т.п.);     - когда и где вышел плод, какой длины, веса;     - имела ли ранее свидетельствуемая беременности,  сколько, как онипротекали и чем заканчивались (срочные роды,  искусственный аборт,  са-мопроизвольный  выкидыш,  в последнем случае - на каком месяце беремен-ности);     - болела  ли  свидетельствуемая перед настоящей беременностью и вовремя беременности инфекционными заболеваниями, заболеваниями эндокрин-ной  системы,  воспалительными  процессами  половых органов или другимиженскими болезнями (недоразвитие,  неправильное положение матки,  кистаяичников, фибромиома и т.д.);     - как протекала настоящая беременность, обращалась ли свидетельст-вуемая  в женскую консультацию,  находилась ли до травмы в стационаре сцелью сохранения беременности;     - результаты  лабораторных  исследований (определение резус - при-надлежности, реакция Вассермана, выявление гонококков и трихомонад).     2.38. После  опроса свидетельствуемой эксперт производит подробноесудебно-медицинское освидетельствование, описывает повреждения на теле,с  указанием  их  характера и локализации (отсутствие повреждений такжедолжно быть отражено).     При гинекологическом  осмотре особое внимание обращается на разме-ры,  положение,  подвижность матки;  выявляется наличие или  отсутствиеспаек в околоматочной клетчатке, опухолей в матке или придатках, воспа-лительные изменения в половых органах.     2.39. При составлении заключения необходимо иметь в виду, что при-чиной прерывания беременности могут явиться как врожденные,  так и при-обретенные заболевания различной этиологии (эндокринных,  инфекционных,резус-конфликта,  токсоплазмоза, болезней, передающихся половым путем ит.п.).     2.40. Прерывание беременности в первой ее половине у здоровых жен-щин от травмы почти невозможно (особенно до 10 недельного срока,  когдаматка находится в полости таза и надежно защищена от внешних механичес-ких воздействий). Более вероятна возможность прерывания беременности отзначительной травмы во второй половине беременности, когда от сдавленияживота, сильного удара в живот или в область половых органов, от резко-го падения на ягодицы,  возможен разрыв плодного  пузыря  или  отслойкаплаценты с последующим досрочным прерыванием беременности.     2.41. Если разрыв плодного пузыря или отслойка плаценты с отхожде-нием  околоплодных вод или маточным кровотечением возникла сразу же иливскоре после травмы у женщин с неотягощенным акушерским анамнезом, экс-перт  имеет  основание  для  установления  прямой причинной связи междутравмой и прерыванием беременности.     2.42. При  определении тяжести вреда здоровью,  причиненного бере-менной,  следует учитывать наличие или отсутствие нарушения беременнос-ти:     - если произошел выкидыш или преждевременные роды,  то повреждениеоценивается как тяжкий вред здоровью;     - если имелись объективные симптомы угрожающего  выкидыша  (кровя-нистые выделения, возбудимость матки), появившиеся вскоре после травмы,но благодаря своевременной госпитализации беременность была  сохранена,оценка тяжести вреда здоровью зависит от срока длительности лечения;     - при отсутствии объективных признаков угрожающего  выкидыша  экс-перт  оценивает  только степень вреда здоровью самих телесных поврежде-ний.           Установление искусственного прерывания беременности                    (экспертиза незаконного аборта)      2.43. Аборты  могут производиться только врачами в лечебных учреж-дениях.  Незаконным абортом считается аборт,  произведенный в  лечебномучреждении, но без соответствующего основания, либо врачом вне лечебно-го учреждения, либо лицом, не имеющим медицинского образования.     Судебно медицинский эксперт в таких случаях устанавливает:     - Была ли беременна свидетельствуемая?     - Произошел ли у нее аборт?     - В какой срок беременности произошел аборт?     - Был ли аборт самопроизвольным или вызван искусственно?     - Сколько времени прошло с момента производства аборта?     - Каким способом был произведен аборт?     - Какой вред аборт причинил свидетельствуемой?     - Произведен аборт самой свидетельствуемой или посторонним лицом?     - Мог ли произойти аборт при обстоятельствах, указанных свидетель-ствумой?     2.44. При решении вопроса о причинах аборта (искусственный, самоп-роизвольный) учитываются следующие анамнестические данные:     - заболевания, перенесенные свидетельствуемой в прошлом и незадол-го до начавшегося аборта;     - количество беременностей, их течение и исход;     - обстоятельства и время наступления аборта.     Если свидетельствуемая обращалась по поводу абортов в лечебные уч-реждения, то необходимо запросить медицинские документы. Для исключениясамопроизвольного аборта на  почве  токсоплазмоза  или  резус-конфликтаследует  провести лабораторные исследования в соответствующих медицинс-ких учреждениях.     2.45. В  процессе экспертизы производится акушерско-гинекологичес-кое исследование с описанием состояния наружных половых  органов,  пов-реждений  в  области  влагалища,  шейки матки и шеечного канала (ожоги,ссадины,  разрывы, следы от наложения пулевых щипцов), имеющихся следовот смазывания различными веществами и т.п.     Все обнаруженные повреждения описывают подробно, с указанием местаих расположения, формы, цвета и т.д.     2.46. Одновременно с производством экспертизы, судебно-медицинскийэксперт обязан ознакомиться с присланными вещественными доказательства-ми, описать их в заключении эксперта и, если необходимо, через следова-теля  направить  их  в  судебно-медицинскую лабораторию для дальнейшегоисследования.     2.47. Если при исследовании в половых органах обнаруживаются следыкаких-либо посторонних жидкостей  (мыльный  раствор,  йодная  настойка,раствор марганцовокислого калия и т.д.),  эксперт должен взять эту жид-кость на тампон и,  после высыхания направить его в судебно-медицинскуюлабораторию на судебно-химическое исследование.                            Установление пола      2.48. Судебно-медицинская экспертиза по установлению пола осущест-вляется комиссионно  с  участием  судебно-медицинского  эксперта,  аку-шер-гинеколога, эндокринолога, уролога и психиатра.     Эта экспертиза назначается в случаях ошибочного установления  полапри рождении, при бракоразводных делах, в случаях половых преступлений,половых извращений, оскорблений и т.д.     2.49. При определении пола необходимо выяснить следующее:     - общее развитие субъекта (телосложение, строение скелета, форма иразмеры таза);     - развитие и особенности строения наружных  и  внутренних  половыхорганов;     - развитие и выраженность вторичных половых признаков, в том числехарактер  и особенности роста волос на голове,  лице и половых органах;развитие гортани; тембр голоса;     - наличие и характер полового влечения;     - психическое развитие;     - наличие  и  характер выделений из половых органов (семенная жид-кость, менструальные выделения).     2.50. В тех случаях,  когда для решения вопроса необходимо стацио-нарное эндокринологическое обследование,  исследуемое лицо направляют всоответствующее лечебное учреждение.                 Установление состояния половых органов                 в случаях определения степени стойкой                утраты трудоспособности или пригодности                      женщин к физическому труду      2.51. Судебно-медицинская акушерско-гинекологическая экспертиза  сцелью  установление  состояния половых органов в случаях стойкой утратытрудоспособности или пригодности женщин к физическому труду производит-ся  в  случаях  потери  трудоспособности в связи с половой жизнью и притравмах, связанных с повреждением половых органов.     2.52. При  проведении экспертизы следует осуществлять полное меди-цинское обследование свидетельствуемой,  а не  только  гинекологическоеисследование.     Экспертиза по определению стойкой утраты трудоспособности  и  при-годности женщин к физическому труду проводится комиссионно, совместно сврачами соответствующих специальностей (терапевт, хирург, невропатолог,гинеколог и т.д.).     2.53. В процессе экспертизы  необходимо  собрать  полный  анамнез,проанализировать  жалобы свидетельствуемой,  подвергнуть ее тщательномуисследованию.  При необходимости запросить медицинские документы из ле-чебных учреждений; если требуется, направить свидетельствуемую для наб-людения в стационарное лечебное  учреждение;  применить  дополнительныеметоды исследования.     2.54. При собирании анамнеза опрашивают свидетельствуемую в  отно-шении перенесенных заболеваний и полученных повреждений; менструальногоцикла; половой жизни; беременностей; родов; течения послеродового пери-ода  и  периода кормления;  особое внимание должно быть уделено влияниюпоследствий родового или иного травматизма,  послеродовых  заболеваний,патологических последствий абортов.     2.55. При осмотре половых органов выявляют наличие или  отсутствиепороков развития, заболеваний и повреждений, являющихся результатом ро-дов или абортов,  либо связанными с несчастными случаями, либо имеющимидругую этиологию.     Примечание: при установлении пригодности к физическому труду  сви-детельствуемую направляют в кожно-венерологический диспансер для исклю-чения венерических заболеваний.     2.56. В случаях выявления заболеваний или иных патологических сос-тояний женских половых органов,  после установления диагноза, определя-ется их причинная связь с половой жизнью, (в частности, с абортами, ро-дами) или травмой.  При определении способности к физическому труду,  сучетом  выявленных изменений указывается препятствуют ли выявленные из-менения занятию физическим трудом, противопоказано ли свидетельствуемойвыполнение работ, связанных с поднятием тяжестей, пребывание в холодномпомещении и т.д.     2.57. Степень  стойкой утраты трудоспособности или непригодности вфизическому труду определяется комиссионно, с учетом состояния не толь-ко женской половой сферы, но и остальных органов и систем.     Если свидетельствуемая нуждается в оперативном вмешательстве,  подвлиянием которого трудоспособность может восстановиться, то это отмеча-ется в заключении эксперта,  однако это не влияет на тяжесть вреда здо-ровью.                      Установления сроков зачатия и                    продолжительности беременности      2.58. Экспертизу по установлению сроков зачатия и продолжительнос-ти  беременности  необходимо  проводить комиссионно.  В состав комиссииэкспертов обязательно включают  акушер-гинекологов,  при  необходимостимогут быть включены педиатры-неонатологи и другие специалисты.     2.59. Для проведения экспертизы необходимо затребовать  подлинникимедицинских документов (индивидуальная карта беременной, история родов,история развития новорожденного и др.).     При отсутствии  или недостаточной полноты этих сведений,  комиссиявправе отказаться от дачи заключения.     2.60. Далее  устанавливается способность свидетельствуемой к дето-рождению,  а также факт имевших место родов. В определенных случаях мо-жет  возникнуть  необходимость  освидетельствование истца (ответчика) сцелью установления способности к оплодотворению.     2.61. Приступая к анализу следует исходить из того,  что продолжи-тельность беременности составляет 280 дней или  10  акушерских  месяцев(продолжительность  акушерского  месяца 28 дней,  10 акушерских месяцевравны 40 неделям) от первого дня последней менструации, поэтому необхо-димо уточнить эту дату.     Длина зрелого, доношенного новорожденного в среднем равна 50-52 см(колеблется  от 48 до 57 см),  масса тела 3200 - 3500 гр (колеблется от2600 до 5000 г.  и выше).  Длина тела является более постоянной величи-ной,  чем масса тела, поэтому она точнее отражает степень зрелости пло-да.     На основании данных физического развития новорожденного устанавли-вают его гестационный возраст,  т.е.  продолжительность внутриутробногоразвития плода, считая с 1 го дня последней менструации у матери.     2.62. При определении срока овуляции следует учитывать, что при 28дневном  менструальном  цикле,  овуляция  происходит  обычно на 14 день(между 13-ми 15-м днями с момента первого дня  последней  менструации).Это  наиболее  оптимальное время для оплодотворения.  Вместе с тем,  неисключается возможность оплодотворения  яйцеклетки  ранее  или  позднееуказанного срока.     Примечание: способность к  оплодотворению  после  проникновения  вматку и маточные трубы сперматозоиды сохраняют в течении 24-48 час.     При окончательном установлении сроков  зачатия  к  расчетному  днюовуляции добавляют пределы возможных колебаний +(-) 7 дней.     2.63. Анализ сведений начинается с установления гестационного воз-раста новорожденного, который вычисляется в неделях, равно как и другиепоказатели.  При оценке физического развития новорожденного  необходимоучитывать  не  только абсолютные величины параметров физического разви-тия, но и их соотношение друг с другом, что имеет немаловажное значениедля установления наличия диспропорций физического развития и может бытьиспользовано для корректировки установления гестационного возраста.     2.64. При доношенной беременности гестационный возраст новорожден-ного колеблется от 38 до 42 недель,  при недоношенной - от 28 до 37 не-дель, при переношенной более 42 недель.     Индивидуальную оценку физического развития новорожденного с  цельюустановления гестационного возраста проводят с помощью ниже приведеннойтаблицы. -----------------------------------------------------------------------  Гестационный |                    Показатель    возраст    |-------------------------------------------------------   (недели)    |  Масса  |  Длина  |Окружность|Окружность| Коэффициент:               |   тела  |   тела  |  головы  |   груди  |   Масса/               |   (см)  |   (см)  |   (см)   |   (см)   |  дл.тела---------------|---------|---------|----------|----------|-------------     28        | 1124+183| 36,9+1,8| 26,6+1,9 | 23,9+1,9 |  31,2+3,2     28        | 1381+172| 37,9+2,0| 28,0+1,5 | 25,7+1,7 |  36,3+3,3     30        | 1531+177| 38,9+1,7| 28,9+1,2 | 26,4+1,4 |  39,4+3,7     32        | 1695+212| 40,4+1,6| 29,5+1,5 | 26,7+1,6 |  41,9+4,3     32        | 1827+267| 41,3+1,9| 30,2+1,6 | 27,9+1,9 |  44,09+5,3     33        | 2018+241| 42,7+1,8| 30,6+1,2 | 28,1+1,7 |  46,4+4,6     34        | 2235+263| 43,6+1,7| 31,3+1,3 | 28,9+1,7 |  46,4+4,6     35        | 2324+206| 44,4+1,5| 31,9+1,3 | 29,6+1,6 |  51,7+4,6     36        | 2572+235| 45,3+1,7| 32,3+1,4 | 30,1+1,9 |  53,6+4,9     37        | 2771+418| 47,6+2,3| 33,7+1,5 | 31,7+1,7 |  57,9+6,6     38        | 3145+441| 49,6+2,0| 34,7+1,2 | 33,1+1,6 |  63,3+6,9     39        | 3403+415| 50,8+1,6| 35,5+0,9 | 34,3+1,2 |  66,9+6,6     40        | 3546+457| 51,5+2,1| 35,7+1,3 | 35,0+1,7 |  68,8+7,5  41-42        | 3500+469| 51,5+2,0| 35,3+1,2 | 34,6+1,9 |  67,8+7,3-----------------------------------------------------------------------     Полученный результат гестационного возраста по таблице может коле-баться в течение 2-4 недель.     2.65. После установления  гестационного  возраста  производят  вседальнейшие расчеты:     2.65.1. В таблице 2 часть 1-я рассчитывают,  исходя из даты родов,первый день последней менструации, первое шевеление плода и дату овуля-ции.     2.65.2. Во второй части таблицы 2, исходя из сведений о диагности-ке срока беременности по данным женской консультации, рассчитывают пер-вый  день  последней менструации,  дату родов с учетом даты фактическихродов, отклонение срока беременности, установленного в женской консуль-тации, от средней продолжительности беременности в 40 недель, дату ову-ляции.     2.65.3. В  третьей  части таблицы,  основываясь на анамнестическихсведениях о днях последней менструации и цикле,  а также первом шевеле-нии  плода,  рассчитывают те же данные,  что и во второй части таблицы.Кроме того,  по дате первого дня последней менструации определяют  срокпервого шевеления плода.     2.66. С учетом полученных данных эксперт делает следующие выводы:     - родился ли ребенок доношенным (недоношенным или переношенным);     - гестационный возраст новорожденного;     - продолжительность беременности;     - дата возможной овуляции.     2.67. После  завершения  всех расчетов и полученных данных о срокеовуляции,  анализируют последнее с целью конкретизации возможного сроказачатия.  При этом исключают данные,  если исходная информация не соот-ветствует другим сведениям о течение беременности  и  родам  (например,ошибка в диагностике при посещении женской консультации и т.п.).     - при оценке вышеперечисленных данных следует иметь  в  виду,  чтопараметры  физического развития новорожденного являются наиболее объек-тивными критериями;     - оценивая результаты расчетов по данным женской консультации, не-обходимо обращать внимание на отклонение в диагностике от средней  про-должительности беременности;     - результаты расчетов по анамнестическим сведениям следует  оцени-вать весьма осторожно, учитывая их субъективный характер.     2.68. В выводах обязательно указывают в какой срок  родился  ребе-нок, доношен он или недоношен, отмечает наличие аномалий развития и за-болеваний (осложнений) в течении беременности,  которые могли  повлиятьна развитие плода.     Возможный период зачатия (оплодотворения) представляют с указаниемконкретных сроков (день, месяц, год).     2.69. Методика проведения судебно-медицинской экспертизы  установ-ления  срока  зачатия и продолжительности беременности относится к нор-мально протекающей беременности.     2.70. Результаты  всех расчетов должны быть представлены в таблице2,  последнюю включают в исследовательскую часть экспертного заключенияи она подписывается всеми членами комиссии.                                                               Приложение                     АНАЛИЗ ДАННЫХ МАТЕРИАЛОВ ДЕЛА N                                                       Таблица 2 часть 1----------------------------------------------------------------------- N |    Данные материалов дела     |   Результаты расчетов   |  Дата   |                               |-------------------------|овуляции   |                               |Первый день |  Первое    |   |                               | последней  | шевеление  |   |                               |менструации | плода при  |   |                               |    при     |беременности|   |                               |беременности|            |---|-------------------------------|------------|------------|---------1  |Дата родов у гр-ки             |   |    |   |   |    |   |2  |Данные физического развития    |   |    |   |   |    |   |   |новорожденного                 |   |    |   |   |    |   |2.1|Масса тела ___ г               |   |    |   |   |    |   |2.2|Длина тела ___ г               |   |    |   |   |    |   |2.3|Окружность головы ______ см    |   |    |   |   |    |   |2.4|Окружность груди _______ см    |   |    |   |   |    |   |2.5|Коэффициент                    |   |    |   |   |    |   |   |Масса тела = _____             |   |    |   |   |    |   |   |Длина тела                     |   |    |   |   |    |   |2.6|Признаки:                      |   |    |   |   |    |   |   |- переношенности               |   |    |   |   |    |   |   |- недоношенности               |   |    |   |   |    |   |   |- гипотрофии                   |   |    |   |   |    |   |   |Гестационный возраст ______    |   |    |   |   |    |   |   |(недель)                       |   |    |   |   |    |   |-----------------------------------------------------------------------                                                       Таблица 2 часть 2----------------------------------------------------------------------- Сведения о |                    Результаты расчетовдиагностике |----------------------------------------------------------   срока    |Первый день |    Дата    |Продолжитель-|Отклонение| Датабеременности| последней  | родов при  |    ность    |  от 40   |овуля- по данным  |менструации |беременности|беременности |недельного| ции  женской   |            |            |  при родах  |  срока   |консультации|            |            |             |          |------------|------------|------------|-------------|----------|-------Дата первого|            |   |    |   |             |          |посещения   |            |   |    |   |             |          |___-___     |            |   |    |   |             |          |недели      |            |   |    |   |             |          |___-___     |            |   |    |   |             |          |недели      |            |   |    |   |             |          |___-___     |            |   |    |   |             |          |недели      |            |   |    |   |             |          |-----------------------------------------------------------------------                                                       Таблица 2 часть 3-----------------------------------------------------------------------   Сведения,  |                  Результаты расчетовполученные со |--------------------------------------------------------слов _________|  Первое |    Дата    |Продолжитель-|Отклонение|  Дата      (истицы,|шевеление| родов при  |    ность    |  от 40   |овуляции______________|  плода  |беременности|беременности |недельного|  ответчицы)  |         |            |  при родах  |  срока   |--------------|---------|------------|-------------|----------|--------4.1           |         |   |    |   |             |          |Менструальный |         |   |    |   |             |          |цикл - _____  |         |   |    |   |             |          |Дней в течение|         |   |    |   |             |          |____ дней     |         |   |    |   |             |          |4.2 Дата      |         |   |    |   |             |          |первого дня   |         |   |    |   |             |          |последней     |         |   |    |   |             |          |менструации   |         |   |    |   |             |          |4.3 Первое    |         |   |    |   |             |          |шевеление     |         |   |    |   |             |          |плода         |         |   |    |   |             |          |-----------------------------------------------------------------------      Подписи членов комиссии                           ________________      Начальник Главного лечебно-профилактического     управления Министерства здравоохранения     Кыргызской Республики                             К.Мамбетов      Исполняющий обязанности начальника     Республиканского бюро судебно-медицинской     экспертизы Министерства здравоохранения     Кыргызской Республики                             Р.Чукин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kpjap4rpsu1r_ocwb-s0">
      <w:r>
        <w:rPr>
          <w:rFonts w:ascii="Arial" w:cs="Arial" w:eastAsia="Arial" w:hAnsi="Arial"/>
          <w:color w:val="132D3F"/>
          <w:sz w:val="16"/>
          <w:szCs w:val="16"/>
          <w:u w:val="single"/>
        </w:rPr>
        <w:t xml:space="preserve">dalil.kg/document/31250</w:t>
      </w:r>
    </w:hyperlink>
  </w:p>
  <w:p>
    <w:pPr>
      <w:spacing w:after="0" w:before="40"/>
      <w:jc w:val="center"/>
    </w:pPr>
    <w:hyperlink w:history="1" r:id="rIdxnlzs1orl-bfhuo_gw0n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c9c8e7rfokzfuatbnwof" Type="http://schemas.openxmlformats.org/officeDocument/2006/relationships/hyperlink" Target="https://dalil.kg/document/202591" TargetMode="External"/><Relationship Id="rIdcsayiyzxjoatk0swctxgj" Type="http://schemas.openxmlformats.org/officeDocument/2006/relationships/hyperlink" Target="https://dalil.kg/document/312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kpjap4rpsu1r_ocwb-s0" Type="http://schemas.openxmlformats.org/officeDocument/2006/relationships/hyperlink" Target="https://dalil.kg/document/31250" TargetMode="External"/><Relationship Id="rIdxnlzs1orl-bfhuo_gw0n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2026-09-23T21:07:26.507Z</dcterms:created>
  <dcterms:modified xsi:type="dcterms:W3CDTF">2026-09-23T21:07:26.507Z</dcterms:modified>
</cp:coreProperties>
</file>

<file path=docProps/custom.xml><?xml version="1.0" encoding="utf-8"?>
<Properties xmlns="http://schemas.openxmlformats.org/officeDocument/2006/custom-properties" xmlns:vt="http://schemas.openxmlformats.org/officeDocument/2006/docPropsVTypes"/>
</file>