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c67aktvopyevibhrflhg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ноября 2004 года. Регистрационный номер 136-04             Согласовано                            Утверждено   Департамент инвестиционной и          приказом Министерства экологии   предпринимательской политики              и чрезвычайных ситуаций    Министерства экономического               Кыргызской Республикиразвития, промышленности и торговли       от 1 ноября 2004 года № с705       Кыргызской Республики                     Б.Ж.Джумабеков   "___" _______________ 2004 г.                                ПОЛОЖЕНИЕ             о проведении проверок деятельности субъектов              предпринимательства Департаментом экологии            и природопользования при Министерстве экологии             и чрезвычайных ситуаций Кыргызской Республики                и его региональными управлениями охраны                           окружающей среды      1. Общие положения     2. Основные направления проверок     3. Планирование и согласование поверок     4. Порядок проведения проверок     5. Права и обязанности должностного лица (государственного        инспектора) по охране окружающей среды     6. Права и обязанности субъектов предпринимательства        при осуществлении проверок     7. Ответственность должностных лиц органов по охране окружающей        среды за нарушения настоящего положения                           1. Общие положения      1.1. Настоящее  Положение регламентирует порядок проведения прове-рок субъектов предпринимательства Департаментом экологии и природополь-зования  (далее  - Департамент) и его региональными управлениями охраныокружающей среды (далее - УООС) по соблюдению законодательства Кыргызс-кой Республики в области охраны окружающей среды.     1.2. При проведении проверок субъектов предпринимательства по соб-людению  законодательства  Кыргызской  Республики  по охране окружающейсреды,  государственные инспектора по охране окружающей среды (далее  -государственные инспектора) Департамента и УООС руководствуются Консти-туцией и Законами Кыргызской Республики,  Указами и распоряжениями Пре-зидента Кыргызской Республики,  постановлениями и распоряжениями Прави-тельства Кыргызской Республики,  Положением Департамента, УООС, а такженастоящим Положением.     1.3. Основной задачей проверки является  контроль  за  соблюдениемсубъектами  предпринимательства  требований  законодательства по охранеокружающей среды Кыргызской Республики и нормативов качества окружающейсреды,  за  выполнением мероприятий по охране окружающей среды,  рацио-нальному использованию природных ресурсов, оздоровлению окружающей сре-ды.     1.4. Проверкой считаются действия Департамента и УООС, связанные соценкой  деятельности  (при  необходимости инструментального) субъектовпредпринимательства и ее результатов на соответствие требованиям  зако-нодательства по охране окружающей среды Кыргызской Республики.     Плановые проверки - проверки,  осуществляемые по заранее  разрабо-танному плану, согласованному с Департаментом инвестиционной и предпри-нимательской политики Министерства экономического  развития  промышлен-ности и торговли Кыргызской Республики.     Внеплановые проверки - проверки,  осуществляемые в связи с создав-шейся  ситуацией,  требующей принятия немедленного решения при одном изследующих условий:     - наличие  письменного  заявления  от физического или юридическоголица,  а также заявлений от должностных лиц о факте нарушения субъектомпредпринимательства  нормативных  правовых  актов  по охране окружающейсреды;     - в случаях,  когда требуется срочное вмешательство для предотвра-щения нарушений, создающих угрозу аварии, жизни и (или) здоровью людей,а также в случаях обнаружения нарушений непосредственно в момент их со-вершения;     - по  требованию  прокуратуры  в соответствии со статьей 16 ЗаконаКыргызской Республики "О прокуратуре Кыргызской Республики";     - по  постановлению  следственных подразделений правоохранительныхорганов в период проведения уголовного расследования с санкции прокуро-ра;     - по требованию судебных органов при ведении гражданского, уголов-ного или арбитражного судебного разбирательства;     - по заявлению субъекта предпринимательства в Департамент и УООС спросьбой о проведении проверки его деятельности.     1.5. Проверки должны отвечать следующим требованиям:     - проводятся  по месту нахождения проверяемого субъекта предприни-мательства;     - отвечать  параметрам  и  условиям,  установленным для плановых ивнеплановых проверок.     1.6. Проверки  соблюдения  лицензиатами  лицензионных требований иусловий проводятся без согласования с  Департаментом  инвестиционной  ипредпринимательской политики Министерства экономического развития, про-мышленности и торговли Кыргызской Республики.     1.7. Контроль  за выполнением ранее выданного предписания осущест-вляется в сроки, установленные этим предписанием, на основании предыду-щего направления.                    2. Основные направления проверок      2.1. Департамент  и  УООС  в  соответствии с возложенными задачамиосуществляет проверки хозяйствующих  субъектов  предпринимательства  последующим природоохранным направлениям:     - соблюдение субъектами предпринимательства,  юридическими и физи-ческими  лицами природоохранного законодательства,  стандартов,  норм иправил, а также установленных нормативов сбросов, выбросов загрязняющихвеществ и размещения отходов в окружающей природной среде;     - выполнение требований по охране окружающей среды и рациональномуиспользованию природных ресурсов;     - при добыче полезных ископаемых,  проведении взрывных, дноуглуби-тельных работ,  размещении и эксплуатации накопителей, шламо и хвостох-ранилищ,  терриконов, отвалов, свалок, а также при осуществлении геоло-горазведочных,  изыскательских  работ и других работ,  связанных с воз-действием на природные комплексы;     - при хранении и применении средств защиты растений,  стимуляторових роста,  минеральных удобрений,  других химических веществ и препара-тов, использование которых разрешается в отраслях экономики;     - при эксплуатации природоохранных  сооружений,  водохозяйственныхсистем, водохранилищ и других гидротехнических сооружений;     - соблюдение природоохранных требований при отводе земель, исполь-зование их по назначению, защита почв от эрозии и засоления;     - ведение первичного учета использования природных ресурсов,  выб-росов, сбросов загрязняющих веществ, промышленных, бытовых и других от-ходов (включая радиоактивные);     - рациональное использование водных ресурсов (поверхностных и под-земных вод), атмосферного воздуха для производственных и иных нужд, зе-мельных ресурсов и недр при хозяйственной деятельности и деятельностью,связанной с преобразованием природных объектов и формированием ландшаф-тов;     - состояние и эффективность работы  природоохранных  сооружений  иустройств;     - размещение и хранение отходов производства и потребления (в  томчисле радиоактивных);     - соблюдение режима водоохранных зон и полос,  правил  охраны  по-верхностных и подземных вод от загрязнения,  засорения, истощения и по-рядка сброса сточных вод в окружающую среду;     - лицензионных требований и условий выданных разрешений;     - соблюдение требований государственной  экологической  экспертизыпри строительстве, реконструкции, перепрофилировании объектов.                 3. Планирование и согласование поверок      3.1. Департаментом и УООС на основе плана работы,  анализа состоя-ния окружающей среды и проведенных проверок за прошедший период и теку-щий  квартал  разрабатываются  по установленной форме планы проверок наследующий квартал с указанием месяца и сроков проверки.     3.2. Проекты планов проверок субъектов предпринимательства на сле-дующий квартал представляются в Департамент инвестиционной и предприни-мательской  политики за 30 дней до окончания текущего отчетного периодав электронной и письменной форме.     Департаментом инвестиционной и предпринимательской политики Минис-терства экономического развития,  промышленности и торговли  КыргызскойРеспублики,  в течение 6 рабочих дней рассматривает представленный про-ект плана проверок и принимает решение о согласии или отказе в его сог-ласовании.     При отказе в согласовании,  в план проверок  вносятся  необходимыекоррективы  в  соответствии с замечаниями Департамента инвестиционной ипредпринимательской политики и в течение  трех  дней  направляется  дляповторного согласования.     3.3. Плановая проверка субъектов предпринимательства  контролирую-щим  органом Департамента и его региональными управлениями охраны окру-жающей среды производится один раз в течение года.  При этом,  плановыепроверки предприятий I и II категорий опасности проводятся раз в полго-да, согласно согласованного списка.     3.4. Внеплановые проверки согласовываются Департаментом инвестици-онной и предпринимательской политики на основании письменного заявленияДепартамента и УООС.  В заявлении указываются реквизиты субъекта предп-ринимательства (полное наименование, юридический адрес, идентификацион-ный номер налогоплательщика), сфера деятельности, основание для внепла-новой проверки,  сроки проведения проверки. Заявление подписывается ру-ководством Департамента и УООС.     Департамент инвестиционной и предпринимательской  политики  выдаетсогласие  или отказ с обоснованием на проведение внеплановой проверки вписьменном виде, в течение одного дня после подачи заявления.                     4. Порядок проведения проверок      4.1. Проверка субъектов предпринимательства проводится на  основа-нии  письменного направления (предписания Департамента инвестиционной ипредпринимательской политики) с указанием наименования субъекта  предп-ринимательства и сроков проведения проверки в соответствии утвержденнымпостановлением Правительства Кыргызской Республики № 194  от  4  апреля2002 г.     К направлению (предписанию) должна быть приложена программа с  пе-речнем вопросов,  подлежащих проверке, утвержденная руководителем орга-нов по охране окружающей среды министерства.     4.2. Все  направления на проведение проверок подлежат регистрации,как документы строгой отчетности.     4.3. По  прибытию  на  субъект предпринимательства государственныйинспектор предъявляет его руководству направление с программой предсто-ящей проверки.     В программе проверки  утвержденной  руководителем  Департамента  иУООС, должен быть отражен перечень вопросов, подлежащих проверке.     4.4. Государственным инспекторам запрещается требовать у субъектовпредпринимательства представления документов, не отраженных в программепроверки.     4.5. Проверка  деятельности субъекта предпринимательства по соблю-дению законодательства по охране окружающей среды должна производится всоответствии с действующим законодательством Кыргызской Республики.     4.6. По результатам проверки,  независимо от их результатов, госу-дарственный инспектор оформляет акт проверки.     В случае выявления нарушения составляется  соответствующий  прото-кол.     В случае получения необходимой дополнительной информации, установ-ления сроков устранения нарушений законодательства по охране окружающейсреды выписывается предписание.     Указанные документы составляются в двух экземплярах, подписываютсягосинспектором и представителем субъекта предпринимательства, принимав-шим участие в проверке,  после чего представляются на подпись руководи-телю субъекта предпринимательства.     В случаях  несогласия с фактами,  изложенными в указанных докумен-тах,  руководитель субъекта предпринимательства производит запись  (актпроверки,  протокол,  предписание)  о возражениях с объяснением мотивовэтих возражений.     4.7. В  случае  отказа  руководителя  от подписи акта,  протокола,предписания,  то есть отказа принять его к исполнению, проверяющий обя-зан письменно зафиксировать этот факт.     4.8. По  окончанию  проверки  государственный  инспектор  (старшийгруппы), в обязательном порядке заполняет отрывной талон направления напроверку с лицевой стороны.  С обратной стороны отрывной талон заполня-ется представителем субъекта предпринимательства.     Заполненный отрывной талон в 7-дневный срок после  окончания  про-верки представляется в Департамент инвестиционной и предпринимательскойполитики.     4.9. При  проверке  выполнения ранее выданного предписания,  госу-дарственный инспектор составляет акт произвольной формы.     4.10. В случаях невыполнения предписаний и условий разрешений (ли-цензий), аварийных выбросов и сбросов, в зависимости от создавшейся си-туации  применяются следующие санкции:  наложение штрафов,  выставлениепретензии на возмещение причиненного ущерба окружающей среде, вплоть доприостановки производственной деятельности.     4.11. Все другие действия государственного инспектора не  отражен-ные в настоящем положении не допускаются и не являются проверками.                5. Права и обязанности должностного лица                (государственного инспектора) по охране                           окружающей среды      5.1. Государственный  инспектор при проверке субъекта предпринима-тельства имеет право:     - проверять соблюдения требований природоохранного законодательст-ва, нормативов качества окружающей среды, выполнения мероприятий по ох-ране окружающей среды и составлять по результатам акты проверок, в слу-чае выявления нарушения составляется протокол;     - требовать  предоставления  необходимой документации и другой ин-формации,  письменных и устных объяснений  по  вопросам,  отраженным  впрограмме проверки,  а также иных вопросов по охране окружающей среды впределах своей компетенции, возникающих в ходе проверки, в соответствиис действующими нормативно-правовыми документами;     - выдавать обязательные для исполнения предписания  об  устранениивыявленных нарушений правил и норм природоохранного законодательства;     - запрещать строительство,  реконструкцию, расширение, техническоеперевооружение,  деятельность существующих объектов и др., осуществляе-мые с нарушением природоохранного законодательства, а также предъявлятьпостановления  о приостановке деятельности и производить опломбированиеобъекта;     - в порядке,  предусмотренном законодательством Кыргызской Респуб-лики,  рассматривать дела об административных правонарушениях в областиохраны  окружающей  среды  и использования природных ресурсов,  а такжевыступать в качестве истца в судебных органах;     - налагать  на виновных лиц штрафы и иные административные взыска-ния в порядке, установленном законодательством, также передавать дела вправоохранительные  органы для привлечения виновных лиц к уголовной от-ветственности;     - предъявлять иски (в том числе в суд) о возмещении ущерба, причи-ненного окружающей среде;     - взимать плату за загрязнение окружающей среды и пользование при-родными ресурсами.     5.2. Должностные  лица (государственный инспектор) по охране окру-жающей среды при осуществлении проверок  субъектов  предпринимательстваобязаны:     - представляться перед проведением проверки руководителю  субъектапредпринимательства  (лицу его замещающему или его представляющему) илииндивидуальному предпринимателю;     - предъявлять  руководителю проверяемого субъекта предприниматель-ства (лицу его замещающему или представляющему), индивидуальному предп-ринимателю  необходимые  документы  на  право проверки,  знакомить их спрограммой проверки;     - заносить  в Книгу регистрации инспекторских проверок факт прове-дения проверки и необходимые сведения;     - иметь  при  себе необходимые правовые нормативные акты,  имеющиеотношение к проверке и подтверждающие полномочия органов по охране  ок-ружающей среды министерства и строго руководствоваться ими;     - быть объективным,  обеспечивать сохранность и возврат полученныхв ходе проверки документов;     - обеспечивать соблюдение государственных секретов и  коммерческойтайны;     - соблюдать требования законодательства Кыргызской Республики  приосуществлении своей деятельности;     - принимать действенные меры для выполнения целей и  осуществленияфункций установленных настоящим Положением.          6. Права и обязанности субъектов предпринимательства                      при осуществлении проверок      6.1. Субъекты предпринимательства,  индивидуальные предпринимателиимеют право:     - требовать от проверяющих государственных инспекторов  по  охранеокружающей среды министерства представления документов,  являющихся ос-нованием для проверки, а также личность проверяющих;     - не допускать к проверке лиц,  не имеющих оснований для ее прове-дения;     - требовать  от  проверяющего государственного инспектора внесениянеобходимых сведений в Книгу регистрации инспекторских проверок;     - требовать  от проверяющего государственного инспектора представ-ления правовых нормативных актов, имеющих отношение к проверке и ее ре-зультатам;     - не выполнять требования проверяющих,  не относящихся к  предметупроверки;     - получить от проверяющих один экземпляр документа по  результатампроверки;     - произвести запись о возражениях,  прилагая письменные объясненияи документы, поясняющие эти возражения;     - обращаться в органы по охране окружающей  среды  министерства  иДепартамент инвестиционной и предпринимательской политики с жалобами наобъективность или необоснованность проверок.     6.2. Субъекты  предпринимательства  по  законному требованию госу-дарственного инспектора обязаны:     - представлять материалы и документы,  необходимые для осуществле-ния проверки;     - оказывать содействие проверяющим в исполнении их обязанностей;     - обеспечивать государственных инспекторов  при  исполнении  своихслужебных  обязанностей при необходимости телефонной связью и спецодеж-дой на период проверки объекта;     - сообщать  Департаменту и УООС сведения по залповым,  аварийным ичрезвычайным ситуациям;     - заполнить  обратную сторону отрывного талона направления на про-верку.     Законные требования  должностных  лиц (государственного инспекторапо охране окружающей  среды)  обязательны  для  исполнения  проверяемыхсубъектов предпринимательства.               7. Ответственность должностных лиц органов                по охране окружающей среды за нарушения                         настоящего положения      7.1. Должностные лица (государственные инспектора) по охране окру-жающей среды за нарушения настоящего Положения несут ответственность  всоответствии с законодательством Кыргызской Республики.     7.2. Департамент  инвестиционной  и  предпринимательской  политикиимеет  право  давать  Департаменту  и  УООС обязательные для исполненияпредписания о прекращении нарушений и устранении их последствий.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immtdidy-ng0q8yzmppc">
      <w:r>
        <w:rPr>
          <w:rFonts w:ascii="Arial" w:cs="Arial" w:eastAsia="Arial" w:hAnsi="Arial"/>
          <w:color w:val="132D3F"/>
          <w:sz w:val="16"/>
          <w:szCs w:val="16"/>
          <w:u w:val="single"/>
        </w:rPr>
        <w:t xml:space="preserve">dalil.kg/document/31438</w:t>
      </w:r>
    </w:hyperlink>
  </w:p>
  <w:p>
    <w:pPr>
      <w:spacing w:after="0" w:before="40"/>
      <w:jc w:val="center"/>
    </w:pPr>
    <w:hyperlink w:history="1" r:id="rIdktvzhvmia_n2k3tmb05o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7aktvopyevibhrflhge"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immtdidy-ng0q8yzmppc" Type="http://schemas.openxmlformats.org/officeDocument/2006/relationships/hyperlink" Target="https://dalil.kg/document/31438" TargetMode="External"/><Relationship Id="rIdktvzhvmia_n2k3tmb05o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2026-10-01T16:24:24.827Z</dcterms:created>
  <dcterms:modified xsi:type="dcterms:W3CDTF">2026-10-01T16:24:24.827Z</dcterms:modified>
</cp:coreProperties>
</file>

<file path=docProps/custom.xml><?xml version="1.0" encoding="utf-8"?>
<Properties xmlns="http://schemas.openxmlformats.org/officeDocument/2006/custom-properties" xmlns:vt="http://schemas.openxmlformats.org/officeDocument/2006/docPropsVTypes"/>
</file>