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slhw04dy8eftflrtrsh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139-04                                                     Утверждена                                             </w:t>
      </w:r>
      <w:hyperlink w:history="1" r:id="rIdjzmilsv7dtoiweck3au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 агентства по регистрации                                                прав на недвижимое                                            имущество при Правительстве                                               Кыргызской Республики                                            от 2 ноября 2004 года № 158                               ИНСТРУКЦИЯ             о порядке предоставления информации местными      регистрационными органами Госрегистра Кыргызской Республики                  (В редакции приказов Госрегистра КР от   </w:t>
      </w:r>
      <w:hyperlink w:history="1" r:id="rIdtoxvkrx9jo3pxspp_z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etg3iyqff6zr1xf8zg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fnxjdckmzcxzvj4oyy5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                           1. Общие положения      1.1. Настоящая  Инструкция - разработана на основании Гражданского</w:t>
      </w:r>
      <w:hyperlink w:history="1" r:id="rIdqe7gu3wytlejy2-3jig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nfb1ac4t4kxvpsdcar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госу-дарственной  регистрации прав на недвижимое имущество и сделок с ним" иопределяет порядок предоставления информации местными  регистрационнымиорганами Госрегистра Кыргызской Республики.     1.2. Информация о правах и обременениях (ограничениях) на  единицунедвижимого имущества, зарегистрированных в местном регистрационном ор-гане,  предоставляется в соответствии со статьей 24  </w:t>
      </w:r>
      <w:hyperlink w:history="1" r:id="rIdlgwmqckfydsz9g8s3d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государственной регистрации прав на недвижимое имуществои сделок с ним".     1.3. Информация  о зарегистрированных правах и обременениях (огра-ничениях) на единицу недвижимого имущества предоставляется в виде спра-вок  и  выписок  из Единого государственного реестра прав на недвижимоеимущество при подаче заявления на бланке установленного образца (Прило-жение №  14  </w:t>
      </w:r>
      <w:hyperlink w:history="1" r:id="rIdkae_x8wnchxq39v1acl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 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  по государственной регистрацииправ и  обременении (ограничений) прав на недвижимое имущество, утверж-денное </w:t>
      </w:r>
      <w:hyperlink w:history="1" r:id="rIdchgt64nqka8of51okk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Государственного агентства по регистрации прав на нед-вижимое имущество  при  Правительстве  Кыргызской Республики от 27 июля2005 года  №  107, зарегистрированного Министерством юстиции КыргызскойРеспублики 26  августа 2005 года, регистрационный номер 104-05 (далее -Практическое руководство)).     (В редакции приказа Госрегистра КР от </w:t>
      </w:r>
      <w:hyperlink w:history="1" r:id="rIdusviys1ozatbh2ycvl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1.4. Информация предоставляется на бланках установленной  формы  всоответствии  с  данными регистрационного дела на запрашиваемую единицунедвижимого имущества и оформляется регистратором местного  регистраци-онного органа,  подписывается уполномоченным лицом и заверяется печатьюместного регистрационного органа. Регистрационная  карточка по письмен-ному заявлению правообладателя или его доверенного лица, предоставляет-ся регистратором местного регистрационного органа для просмотра.     (В редакции приказа Госрегистра КР от </w:t>
      </w:r>
      <w:hyperlink w:history="1" r:id="rIdcwebm0opr2imu9ulzqe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     1.5. Предоставление  информации  осуществляется на платной основе,за исключением случаев,  предусмотренных  законодательством  КыргызскойРеспублики.  Оплата услуг производится при подаче заявления.  Квитанцияоб оплате услуг прилагается к заявлению.  Размер оплаты и срок  предос-тавления информации определяется в соответствии с установленным законо-дательством порядке.     1.6. Местный регистрационный орган предоставляет запрашиваемую ин-формацию заявителю в установленный срок или выдает в  письменной  формемотивированный отказ (</w:t>
      </w:r>
      <w:hyperlink w:history="1" r:id="rId8voyu09bdvywr2oo4n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1.7. Информация, предоставляемая местными регистрационными органа-ми, отражает сведения о зарегистрированных правах и обременениях (огра-ничениях) на единицу недвижимого имущества на момент ее выдачи.     1.8. Сведения о характеристиках единицы недвижимого имущества отра-жают сведения на момент проведения последней технической паспортизации.     (В соответствии приказа Госрегистра КР от </w:t>
      </w:r>
      <w:hyperlink w:history="1" r:id="rIdwusldrdctl_ao-cbwf7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kxuey-atrgbvaxulq-u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2. Порядок предоставления информации      2.1. Выписка из Единого государственного реестра прав на  недвижи-мое имущество является документом, подтверждающим наличие государствен-ной регистрации прав на единицу недвижимого имущества и предоставляетсяпо письменному заявлению любому лицу,  предъявившему документы, удосто-веряющие личность.     Выписка из  Единого  государственного  реестра  прав на недвижимоеимущество предоставляется также для получения пособий, льгот, для подт-верждения  прав  собственности на земельные доли,  земли сельскохозяйс-твенного назначения и для других целей,  кроме совершения сделок с нед-вижимым имуществом. Выписка из Единого государственного реестра прав нанедвижимое имущество предоставляется без проведения текущей техническойпаспортизации.     2.2. Справка о государственной регистрации прав на недвижимое иму-щество (</w:t>
      </w:r>
      <w:hyperlink w:history="1" r:id="rIdvq3dr3j43b5-z2suf3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</w:t>
        </w:r>
      </w:hyperlink>
      <w:r>
        <w:rPr>
          <w:rFonts w:ascii="Arial" w:cs="Arial" w:eastAsia="Arial" w:hAnsi="Arial"/>
          <w:sz w:val="24"/>
          <w:szCs w:val="24"/>
        </w:rPr>
        <w:t xml:space="preserve">)(приложение № 1) - является документом,  подтверждаю-щим наличие государственной регистрации  прав  на  единицу  недвижимогоимущества.  Справка  о  государственной  регистрации прав на недвижимоеимущество (форма  № 1) предоставляется для совершения сделок с недвижи-мым имуществом, при полной и предварительной регистрации прав на недви-жимое имущество,  собственнику, залогодержателю или его правопреемнику,в соответствии  с  соглашением о порядке обращения взыскания на предметзалога во  внесудебном порядке, или лицу, действующему по доверенности,при предоставлении документа, удостоверяющего личность.     Справка о государственной регистрации прав на недвижимое имущество(</w:t>
      </w:r>
      <w:hyperlink w:history="1" r:id="rIdpylrguyy_fxqtsdszol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  №  2</w:t>
        </w:r>
      </w:hyperlink>
      <w:r>
        <w:rPr>
          <w:rFonts w:ascii="Arial" w:cs="Arial" w:eastAsia="Arial" w:hAnsi="Arial"/>
          <w:sz w:val="24"/>
          <w:szCs w:val="24"/>
        </w:rPr>
        <w:t xml:space="preserve">)  (приложение  №  2) - выдается заинтересованному лицу приоформлении наследства на недвижимое имущество.  Справка о государствен-ной регистрации прав на недвижимое имущество (форма № 2) предоставляет-ся при наличии полной и предварительной регистрации прав на  недвижимоеимущество.     Справка о неимении недвижимого имущества (</w:t>
      </w:r>
      <w:hyperlink w:history="1" r:id="rIdp_mpsxxxjearziq7at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3</w:t>
        </w:r>
      </w:hyperlink>
      <w:r>
        <w:rPr>
          <w:rFonts w:ascii="Arial" w:cs="Arial" w:eastAsia="Arial" w:hAnsi="Arial"/>
          <w:sz w:val="24"/>
          <w:szCs w:val="24"/>
        </w:rPr>
        <w:t xml:space="preserve">) (приложение №3)  предоставляется в случае отсутствия зарегистрированных прав на еди-ницу недвижимого имущества у заявителя по данным местного регистрацион-ного  органа.  Если  в "архиве местного регистрационного органа имеютсядокументы на имя заявителя,  но не прошедшие государственную  регистра-цию, то это отражается в примечании предоставляемой справки.     Если в ходе проведения обследования единицы недвижимого  имуществаустановлено,  что  фактическая площадь земельного участка или основногостроения не соответствует площади, указанной в правоустанавливающем до-кументе,  то эта информация отражается в техническом паспорте с выдачейсправки о государственной регистрации  прав  на  недвижимое  имущество.Строительство пристроек,  хозпостроек на земельном участке, находящихсяв частной собственности и реконструкция строений,  не изменяющих назна-чения единицы недвижимости,  не является основанием для невыдачи справ-ки.     (В редакции приказа Госрегистра КР от </w:t>
      </w:r>
      <w:hyperlink w:history="1" r:id="rIdpxbhq3o7g_votevxm4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декабря 2005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2.3. Информация о правах на недвижимое имущество,  ранее зарегист-рированных в органах БТИ и не прошедших государственную регистрацию,  атакже  информация  о правах на недвижимое имущество,  где системная ре-гистрация не завершена на момент предоставления информации,  предостав-ляется  только  после  внесения в Единый государственный реестр прав нанедвижимое имущество.     Местным регистрационным органом по запросу правообладателя предос-тавляются сведения о лицах, получивших информацию об объекте недвижимо-го имущества, на который он имеет права.     По запросу заявителя местным регистрационным  органом предоставля-ются сведения об оценочной стоимости единицы недвижимого имущества дляцелей налогооблажения, сведения  о  ранее зарегистрированных правах наданную единицу недвижимого имущества и копии кадастрового плана едини-цы недвижимого имущества.      (В редакции приказа Госрегистра КР от </w:t>
      </w:r>
      <w:hyperlink w:history="1" r:id="rId9dxgcqy54bwwjrtlv8v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      2.4. Заявления о предоставлении информации,  поступающие на бланкеустановленного образца и выдача информации,  регистрируются  в  журналерегистрации приема заявлений и выдачи информации о единицах недвижимогоимущества (Приложение № 4 </w:t>
      </w:r>
      <w:hyperlink w:history="1" r:id="rId7u_kifdzqh9itobrh8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). Запросы о предос-тавлении информации,  поступающие по входящей корреспонденции,  а такжевыдаваемая по ним информация,  регистрируются в общем  отделе  местногорегистрационного органа,  при этом запросы на предоставление информациидолжны:     - быть представлены на фирменном бланке, либо должны иметь угловойштамп;     - иметь исходящий номер и дату;     - быть подписаны руководителями запрашивающего органа;     - содержать обоснованную мотивацию запроса.     Заявление на получение информации из местного регистрационного ор-гана,  копия предоставленной информации, заключение об отказе в предос-тавлении информации (</w:t>
      </w:r>
      <w:hyperlink w:history="1" r:id="rIdlzuz2tferdot_kxolx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5</w:t>
        </w:r>
      </w:hyperlink>
      <w:r>
        <w:rPr>
          <w:rFonts w:ascii="Arial" w:cs="Arial" w:eastAsia="Arial" w:hAnsi="Arial"/>
          <w:sz w:val="24"/>
          <w:szCs w:val="24"/>
        </w:rPr>
        <w:t xml:space="preserve">) помещаются в регистрационное  делотого объекта недвижимого, имущества, по которому предоставлена информа-ция, а в случае его отсутствия - подшиваются в отдельную папку.     2.5. В случае несоблюдения сроков выдачи информации специалист, повине которого произошла задержка,  несет дисциплинарную ответственностьза  нарушение должностных обязанностей (объяснительная с мотивацией за-держки хранится в регистрационном деле).  При несоблюдении сроков работс  коэффициентом  срочности разница с учетом объема выполненных работ исроков исполнения в обязательном порядке возвращается клиенту.     2.6. Справка  о  государственной регистрации (форма </w:t>
      </w:r>
      <w:hyperlink w:history="1" r:id="rIdbfiphnhzt74b0cxte4k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twywbhp6_mmlnxf6s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),  атакже Справка о неимении недвижимого имущества действительны в  течение6-месяцев с момента предоставления.     В течение указанного срока,  Справка о государственной регистрации(</w:t>
      </w:r>
      <w:hyperlink w:history="1" r:id="rIdxmw7apaappcjzs2zfr2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</w:t>
        </w:r>
      </w:hyperlink>
      <w:r>
        <w:rPr>
          <w:rFonts w:ascii="Arial" w:cs="Arial" w:eastAsia="Arial" w:hAnsi="Arial"/>
          <w:sz w:val="24"/>
          <w:szCs w:val="24"/>
        </w:rPr>
        <w:t xml:space="preserve">), повторно не предоставляется.     В случае утери  выданной  Справки  о  государственной  регистрации(</w:t>
      </w:r>
      <w:hyperlink w:history="1" r:id="rIdacvsyzpvd1aactafilu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  № 1</w:t>
        </w:r>
      </w:hyperlink>
      <w:r>
        <w:rPr>
          <w:rFonts w:ascii="Arial" w:cs="Arial" w:eastAsia="Arial" w:hAnsi="Arial"/>
          <w:sz w:val="24"/>
          <w:szCs w:val="24"/>
        </w:rPr>
        <w:t xml:space="preserve">) на основании письменного заявления правообладателя предос-тавляется дубликат.  Дубликат действителен в течение срока действия ос-новной Справки о государственной регистрации (</w:t>
      </w:r>
      <w:hyperlink w:history="1" r:id="rId7xhcmaivv7scsd3jkrz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форма №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(В соответствии приказа Госрегистра КР от </w:t>
      </w:r>
      <w:hyperlink w:history="1" r:id="rIdpj46ikziebmypgmo2o0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yfxasncdnfbx-vp2hr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3. Порядок выдачи копии документов из                         регистрационного дела       3.1. Копии документов из регистрационного дела выдаются на основа-нии поданного заявления (приложение № 14 </w:t>
      </w:r>
      <w:hyperlink w:history="1" r:id="rIdh-kqpso7zfis1na-_k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Практического руководства</w:t>
        </w:r>
      </w:hyperlink>
      <w:r>
        <w:rPr>
          <w:rFonts w:ascii="Arial" w:cs="Arial" w:eastAsia="Arial" w:hAnsi="Arial"/>
          <w:sz w:val="24"/>
          <w:szCs w:val="24"/>
        </w:rPr>
        <w:t xml:space="preserve">) лицам, в соответствии с пунктом 3 статьи 24 </w:t>
      </w:r>
      <w:hyperlink w:history="1" r:id="rIda-q_xx5ux2utknctk7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государственной регистрации прав на недвижимое имущество и сделок с ним".    На  копиях  документов из регистрационного дела производится запись "копия верна". Копии документов подписываются главным регистратором уп-равления и удостоверяются печатью местного регистрационного органа.      3.2. В оригинале регистрационной карточки отмечается дата выдачикопии регистрационной карточки.     3.3. исключен     (В редакции приказа Госрегистра КР от </w:t>
      </w:r>
      <w:hyperlink w:history="1" r:id="rIdui_2y3trq79h4cuebl7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Приложение 1            Справка действительна в течение 6- месяцев с момента выдачи </w:t>
      </w:r>
      <w:r>
        <w:rPr>
          <w:rFonts w:ascii="Arial" w:cs="Arial" w:eastAsia="Arial" w:hAnsi="Arial"/>
          <w:sz w:val="24"/>
          <w:szCs w:val="24"/>
        </w:rPr>
        <w:t xml:space="preserve">                                                              Форма № 1                                 СПРАВКА      о государственной регистрации прав на недвижимое имущество      "___" ____________ 200__ года № ______      Выдана __________________________________________________________________________________________________________________________________           (Ф.И.О. правообладателя или уполномоченного лица)      ЕИН № ____________________________________________________________в том, что _______________ управлением по землеустройству и регистрацииправ на недвижимое имущество произведена ______________________________                                           (полная, предварительная)государственная регистрация права на __________________________________по адресу город __________________ район ______________________________айыл окмоту _____________________ село ________________________________улица ___________________ дом № __________ кв. № ____________     Идентификационный код единицы недвижимого имущества_______________________________________________________________________     Дата государственной регистрации права на недвижимое имущество ______________________         Сведения о правах собственности на недвижимое имущество-----------------------------------------------------------------------| № |       Собственник/и        |Общая совместная/|    Документы,    ||п/п|(Ф.И.О. физического лица или|  общая долевая/ |  подтверждающие  ||   |     полное наименование    |  собственность  | права на единицу ||   |      юридического лица)    |                 |    недвижимого   ||   |                            |                 |     имущества    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-----------------------------------------------------------------------           Сведения о правах на земельный участок, находящийся                         в общей собственности-----------------------------------------------------------------------|Идентификационный код, земельного участка,|Доля в общей собственности||    находящегося в общей собственности    |   на земельный участок   ||------------------------------------------|--------------------------||------------------------------------------|--------------------------|-----------------------------------------------------------------------                 Сведения о бенефициарных правах единицы                         недвижимого имущества-----------------------------------------------------------------------| № |Право на |Бенефициарный документ,| Идентификационный |    Дата   ||п/п|получение| подтверждающий право  |  код обремененной | государст-||   | выгоды  |  на получение выгоды  |единицы недвижимого|   венной  ||   |         |                       |     имущества     |регистрации||---|---------|-----------------------|-------------------|-----------||---|---------|-----------------------|-------------------|-----------||---|---------|-----------------------|-------------------|-----------||---|---------|-----------------------|-------------------|-----------|-----------------------------------------------------------------------       Сведения о наличии или отсутствии обременений (ограничений)                   на единицу недвижимого имущества-----------------------------------------------------------------------| № | Вид обременения |  Документ на обременение  |        Дата       ||п/п|  (ограничения)  |       (ограничение)       |  государственной  ||   |                 |                           |     регистрации   ||---|-----------------|---------------------------|-------------------||---|-----------------|---------------------------|-------------------||---|-----------------|---------------------------|-------------------||---|-----------------|---------------------------|-------------------|-----------------------------------------------------------------------                               МП     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       ____________________   ___________________                             подпись регистратора   Ф.И.О. регистратора      Примечание: Справка отражает данные о зарегистрированных правах  иобременениях  (ограничениях) на единицу недвижимого имущества на моментее выдачи.     Сведения о характеристиках единицы недвижимого имущества  отражают сведения на момент проведения последней технической паспортизации.     (В соответствии приказа Госрегистра КР от </w:t>
      </w:r>
      <w:hyperlink w:history="1" r:id="rIdg5lgf4wu1iogrrkvg-n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iomse6gw-6srs-ob3vs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 Приложение 2            Справка действительна в течение 6- месяцев с момента выдачи </w:t>
      </w: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Форма № 2                                 СПРАВКА      о государственной регистрации прав на недвижимое имущество      "___" ____________ 200__ года № ______      Выдана __________________________________________________________________________________________________________________________________      (Ф.И.О. физического, полное наименование юридического лица,                      запрашивающего информацию)     ЕИН № ____________________________________________________________на предмет оформления наследства в том, что ___________________________управлением   по  землеустройству  и  регистрации  прав  на  недвижимоеимущество произведена _____________________ государственная регистрация                    (полная, предварительная)права на ______________________________________________________________по адресу город ____________________ район ____________________________айыл окмоту ______________________ село _______________________________улица ___________________ дом № __________ кв. № __________     Идентификационный код единицы недвижимого имущества_______________________________________________________________________     Дата государственной регистрации права на недвижимое имущество _____________________         Сведения о правах собственности на недвижимое имущество-----------------------------------------------------------------------| № |       Собственник/и        |Общая совместная/|    Документы,    ||п/п|(Ф.И.О. физического лица или|  общая долевая/ |  подтверждающие  ||   |     полное наименование    |  собственность  | права на единицу ||   |      юридического лица)    |                 |    недвижимого   ||   |                            |                 |     имущества    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|---|----------------------------|-----------------|------------------|-----------------------------------------------------------------------           Сведения о правах на земельный участок, находящийся                         в общей собственности-----------------------------------------------------------------------|Идентификационный код, земельного участка,|Доля в общей собственности||    находящегося в общей собственности    |   на земельный участок   ||------------------------------------------|--------------------------||------------------------------------------|--------------------------|-----------------------------------------------------------------------                 Сведения о бенефициарных правах единицы                         недвижимого имущества-----------------------------------------------------------------------| № |Право на |Бенефициарный документ,| Идентификационный |    Дата   ||п/п|получение| подтверждающий право  |  код обремененной | государст-||   | выгоды  |  на получение выгоды  |единицы недвижимого|   венной  ||   |         |                       |     имущества     |регистрации||---|---------|-----------------------|-------------------|-----------||---|---------|-----------------------|-------------------|-----------||---|---------|-----------------------|-------------------|-----------||---|---------|-----------------------|-------------------|-----------|-----------------------------------------------------------------------       Сведения о наличии или отсутствии обременений (ограничений)                   на единицу недвижимого имущества-----------------------------------------------------------------------| № | Вид обременения |  Документ на обременение  |        Дата       ||п/п|  (ограничения)  |       (ограничение)       |  государственной  ||   |                 |                           |     регистрации   ||---|-----------------|---------------------------|-------------------||---|-----------------|---------------------------|-------------------||---|-----------------|---------------------------|-------------------||---|-----------------|---------------------------|-------------------|-----------------------------------------------------------------------                               МП     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       ____________________   ___________________                             подпись регистратора   Ф.И.О. регистратора      Примечание: Справка отражает данные о зарегистрированных правах  иобременениях  (ограничениях) на единицу недвижимого имущества на моментее выдачи.    Сведения о характеристиках единицы недвижимого имущества  отражают сведения на момент проведения последней технической паспортизации.     (В соответствии приказа Госрегистра КР от </w:t>
      </w:r>
      <w:hyperlink w:history="1" r:id="rIdq78i8ji6hyy4zjr4q7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</w:t>
        </w:r>
      </w:hyperlink>
      <w:hyperlink w:history="1" r:id="rIdayt-3lro-di8ffajjab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  Приложение 3            Справка действительна в течение 6- месяцев с момента выдачи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Форма № 3                                 СПРАВКА                   о неимении недвижимого имущества      "___" ____________ 200__ года № ______      Выдана __________________________________________________________________________________________________________________________________                          (Ф.И.О. заявителя) в том, что по данным ____________________ управления по землеустройствуи  регистрации  прав  на   недвижимое  имущество  право  на  недвижимоеимущество за _____________________________________ не зарегистрировано:                      (Ф.И.О. заявителя)      Примечание:      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       ____________________   ___________________                             подпись регистратора   Ф.И.О. регистратора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4                                 ВЫПИСКА              из Единого государственного реестра прав на                         недвижимое имущество      Идентификационный код единицы недвижимого имущества_______________________________________________________________________     Адрес:     Область __________________________ Район _________________________     Сельская управа __________________________________________________     Наименование населенного пункта __________________________________     Улица __________________________ № ______________ № кв. __________     Вид недвижимого имущества ________________________________________         Сведения о правах собственности на недвижимое имущество-----------------------------------------------------------------------| № |  Собственник/и   |     Общая     |   Документы,  |     Дата     ||п/п|      (Ф.И.О.     |  совместная/  |подтверждающие |   государст- ||   | физического лица | общая долевая/|   права на    |    венной    ||   |    или полное    | собственность |    единицу    |  регистрации ||   |   наименование   |               |  недвижимого  |              ||   |юридического лица)|               |   имущества   |              ||---|------------------|---------------|---------------|--------------||---|------------------|---------------|---------------|--------------||---|------------------|---------------|---------------|--------------||---|------------------|---------------|---------------|--------------|-----------------------------------------------------------------------           Сведения о правах на земельный участок, находящийся                         в общей собственности-----------------------------------------------------------------------|Идентификационный код, земельного участка,|Доля в общей собственности||    находящегося в общей собственности    |   на земельный участок   ||------------------------------------------|--------------------------||------------------------------------------|--------------------------|-----------------------------------------------------------------------                 Сведения о бенефициарных правах единицы                         недвижимого имущества-----------------------------------------------------------------------| № |Право на |Бенефициарный документ,| Идентификационный |    Дата   ||п/п|получение| подтверждающий право  |  код обремененной | государст-||   | выгоды  |  на получение выгоды  |единицы недвижимого|   венной  ||   |         |                       |     имущества     |регистрации||---|---------|-----------------------|-------------------|-----------||---|---------|-----------------------|-------------------|-----------|-----------------------------------------------------------------------       Сведения о наличии или отсутствии обременений (ограничений)                   на единицу недвижимого имущества-----------------------------------------------------------------------| № | Вид обременения |  Документ на обременение  |        Дата       ||п/п|  (ограничения)  |       (ограничение)       |  государственной  ||   |                 |                           |     регистрации   ||---|-----------------|---------------------------|-------------------||---|-----------------|---------------------------|-------------------||---|-----------------|---------------------------|-------------------||---|-----------------|---------------------------|-------------------|-----------------------------------------------------------------------         Начальник управления     по землеустройству и     регистрации прав на     ____________________   ___________________     недвижимое имущество     подпись начальника     Ф.И.О. начальника      Регистратор             ____________________   ___________________                             подпись регистратора   Ф.И.О. регистратора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5    ________________________________________________________________             Наименование местного регистрационного органа                               ЗАКЛЮЧЕНИЕ                     об отказе в выдаче информации      Идентификационный код единицы недвижимого имущества_______________________________________________________________________     Адрес:     Область __________________________ Район _________________________     Сельская управа __________________________________________________     Наименование населенного пункта __________________________________     Улица ___________________________ № ______________ № кв. _________     В результате рассмотрения документов по заявлению № ____ от "____"______________ г. принято решение об отказе в предоставлении информациина следующих основаниях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Ф.И.О. подпись регистратора ______________________________________      Ф.И.О. подпись начальника отдела регистрации _____________________      Дата "____" ______________ г.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6                               УВЕДОМЛЕНИЕ                 об отказе в предоставлении информации      Идентификационный код единицы недвижимого имущества_______________________________________________________________________     Адрес единицы недвижимого имущества _____________________________________________________________________________________________________     Настоящим уведомляем заявителя _________________________________________________________________________________________________________,          (Ф.И.О. или полное наименование юридического лица)что в результате рассмотрения документов по заявлению № ______ от "___"______________  принято решение ОТКАЗАТЬ В ПРЕДОСТАВЛЕНИИ ИНФОРМАЦИИ попричине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Дата "____" ______________ г.                               МП      Начальник управления     по землеустройству и регистрации     прав на недвижимое имущество      __________   ___________________                                         подпись           Ф.И.О.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bj_83wckcf0h7db36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dalil.kg/document/31444</w:t>
      </w:r>
    </w:hyperlink>
  </w:p>
  <w:p>
    <w:pPr>
      <w:spacing w:after="0" w:before="40"/>
      <w:jc w:val="center"/>
    </w:pPr>
    <w:hyperlink w:history="1" r:id="rIdxh4c9meyhutph5yqpo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hw04dy8eftflrtrshwm" Type="http://schemas.openxmlformats.org/officeDocument/2006/relationships/hyperlink" Target="https://dalil.kg/document/202591" TargetMode="External"/><Relationship Id="rIdjzmilsv7dtoiweck3aux_" Type="http://schemas.openxmlformats.org/officeDocument/2006/relationships/hyperlink" Target="https://dalil.kg/document/31443" TargetMode="External"/><Relationship Id="rIdtoxvkrx9jo3pxspp_zs6w" Type="http://schemas.openxmlformats.org/officeDocument/2006/relationships/hyperlink" Target="https://dalil.kg/document/300343" TargetMode="External"/><Relationship Id="rIdpetg3iyqff6zr1xf8zga1" Type="http://schemas.openxmlformats.org/officeDocument/2006/relationships/hyperlink" Target="https://dalil.kg/document/300353" TargetMode="External"/><Relationship Id="rIdfnxjdckmzcxzvj4oyy5ha" Type="http://schemas.openxmlformats.org/officeDocument/2006/relationships/hyperlink" Target="https://dalil.kg/document/300507" TargetMode="External"/><Relationship Id="rIdqe7gu3wytlejy2-3jig-c" Type="http://schemas.openxmlformats.org/officeDocument/2006/relationships/hyperlink" Target="https://dalil.kg/document/4" TargetMode="External"/><Relationship Id="rIdlnfb1ac4t4kxvpsdcar1w" Type="http://schemas.openxmlformats.org/officeDocument/2006/relationships/hyperlink" Target="https://dalil.kg/document/160" TargetMode="External"/><Relationship Id="rIdlgwmqckfydsz9g8s3dirn" Type="http://schemas.openxmlformats.org/officeDocument/2006/relationships/hyperlink" Target="https://dalil.kg/document/160" TargetMode="External"/><Relationship Id="rIdkae_x8wnchxq39v1acl6o" Type="http://schemas.openxmlformats.org/officeDocument/2006/relationships/hyperlink" Target="https://dalil.kg/document/300056" TargetMode="External"/><Relationship Id="rIdchgt64nqka8of51okkklu" Type="http://schemas.openxmlformats.org/officeDocument/2006/relationships/hyperlink" Target="https://dalil.kg/document/300055" TargetMode="External"/><Relationship Id="rIdusviys1ozatbh2ycvlvbs" Type="http://schemas.openxmlformats.org/officeDocument/2006/relationships/hyperlink" Target="https://dalil.kg/document/300343" TargetMode="External"/><Relationship Id="rIdcwebm0opr2imu9ulzqei9" Type="http://schemas.openxmlformats.org/officeDocument/2006/relationships/hyperlink" Target="https://dalil.kg/document/300507" TargetMode="External"/><Relationship Id="rId8voyu09bdvywr2oo4nzaw" Type="http://schemas.openxmlformats.org/officeDocument/2006/relationships/hyperlink" Target="https://dalil.kg/document/31444#6" TargetMode="External"/><Relationship Id="rIdwusldrdctl_ao-cbwf70w" Type="http://schemas.openxmlformats.org/officeDocument/2006/relationships/hyperlink" Target="https://dalil.kg/document/300353" TargetMode="External"/><Relationship Id="rIdkxuey-atrgbvaxulq-u9q" Type="http://schemas.openxmlformats.org/officeDocument/2006/relationships/hyperlink" Target="https://dalil.kg/document/300353" TargetMode="External"/><Relationship Id="rIdvq3dr3j43b5-z2suf3wxq" Type="http://schemas.openxmlformats.org/officeDocument/2006/relationships/hyperlink" Target="https://dalil.kg/document/31444#1" TargetMode="External"/><Relationship Id="rIdpylrguyy_fxqtsdszolz-" Type="http://schemas.openxmlformats.org/officeDocument/2006/relationships/hyperlink" Target="https://dalil.kg/document/31444#2" TargetMode="External"/><Relationship Id="rIdp_mpsxxxjearziq7atylo" Type="http://schemas.openxmlformats.org/officeDocument/2006/relationships/hyperlink" Target="https://dalil.kg/document/31444#3" TargetMode="External"/><Relationship Id="rIdpxbhq3o7g_votevxm4q6i" Type="http://schemas.openxmlformats.org/officeDocument/2006/relationships/hyperlink" Target="https://dalil.kg/document/300343" TargetMode="External"/><Relationship Id="rId9dxgcqy54bwwjrtlv8vdf" Type="http://schemas.openxmlformats.org/officeDocument/2006/relationships/hyperlink" Target="https://dalil.kg/document/300507" TargetMode="External"/><Relationship Id="rId7u_kifdzqh9itobrh8jir" Type="http://schemas.openxmlformats.org/officeDocument/2006/relationships/hyperlink" Target="https://dalil.kg/document/31444" TargetMode="External"/><Relationship Id="rIdlzuz2tferdot_kxolxzei" Type="http://schemas.openxmlformats.org/officeDocument/2006/relationships/hyperlink" Target="https://dalil.kg/document/31444#5" TargetMode="External"/><Relationship Id="rIdbfiphnhzt74b0cxte4k4b" Type="http://schemas.openxmlformats.org/officeDocument/2006/relationships/hyperlink" Target="https://dalil.kg/document/31444#1" TargetMode="External"/><Relationship Id="rIdrtwywbhp6_mmlnxf6sbwj" Type="http://schemas.openxmlformats.org/officeDocument/2006/relationships/hyperlink" Target="https://dalil.kg/document/31444#2" TargetMode="External"/><Relationship Id="rIdxmw7apaappcjzs2zfr2js" Type="http://schemas.openxmlformats.org/officeDocument/2006/relationships/hyperlink" Target="https://dalil.kg/document/31444#1" TargetMode="External"/><Relationship Id="rIdacvsyzpvd1aactafiluo9" Type="http://schemas.openxmlformats.org/officeDocument/2006/relationships/hyperlink" Target="https://dalil.kg/document/31444#1" TargetMode="External"/><Relationship Id="rId7xhcmaivv7scsd3jkrz_t" Type="http://schemas.openxmlformats.org/officeDocument/2006/relationships/hyperlink" Target="https://dalil.kg/document/31444#1" TargetMode="External"/><Relationship Id="rIdpj46ikziebmypgmo2o0b8" Type="http://schemas.openxmlformats.org/officeDocument/2006/relationships/hyperlink" Target="https://dalil.kg/document/300353" TargetMode="External"/><Relationship Id="rIdyfxasncdnfbx-vp2hrgm5" Type="http://schemas.openxmlformats.org/officeDocument/2006/relationships/hyperlink" Target="https://dalil.kg/document/300353" TargetMode="External"/><Relationship Id="rIdh-kqpso7zfis1na-_kfth" Type="http://schemas.openxmlformats.org/officeDocument/2006/relationships/hyperlink" Target="https://dalil.kg/document/300056" TargetMode="External"/><Relationship Id="rIda-q_xx5ux2utknctk7rlw" Type="http://schemas.openxmlformats.org/officeDocument/2006/relationships/hyperlink" Target="https://dalil.kg/document/160" TargetMode="External"/><Relationship Id="rIdui_2y3trq79h4cuebl7wb" Type="http://schemas.openxmlformats.org/officeDocument/2006/relationships/hyperlink" Target="https://dalil.kg/document/300507" TargetMode="External"/><Relationship Id="rIdg5lgf4wu1iogrrkvg-n37" Type="http://schemas.openxmlformats.org/officeDocument/2006/relationships/hyperlink" Target="https://dalil.kg/document/300353" TargetMode="External"/><Relationship Id="rIdiomse6gw-6srs-ob3vsxk" Type="http://schemas.openxmlformats.org/officeDocument/2006/relationships/hyperlink" Target="https://dalil.kg/document/300353" TargetMode="External"/><Relationship Id="rIdq78i8ji6hyy4zjr4q7qr0" Type="http://schemas.openxmlformats.org/officeDocument/2006/relationships/hyperlink" Target="https://dalil.kg/document/300353" TargetMode="External"/><Relationship Id="rIdayt-3lro-di8ffajjabyo" Type="http://schemas.openxmlformats.org/officeDocument/2006/relationships/hyperlink" Target="https://dalil.kg/document/300353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bj_83wckcf0h7db36vd" Type="http://schemas.openxmlformats.org/officeDocument/2006/relationships/hyperlink" Target="https://dalil.kg/document/31444" TargetMode="External"/><Relationship Id="rIdxh4c9meyhutph5yqpod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2026-10-01T16:24:24.597Z</dcterms:created>
  <dcterms:modified xsi:type="dcterms:W3CDTF">2026-10-01T16:24:24.597Z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