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c3wzribxzkt-yaybpzj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июля 2002 года. Регистрационный номер 117-02 г.Бишкекот 16 июля 2002 года № 208-П           ПРИКАЗ МИНИСТЕРСТВА ФИНАНСОВ КЫРГЫЗСКОЙ РЕСПУБЛИКИ      В целях реализации постановлений Правительства Кыргызской  Респуб-лики  от </w:t>
      </w:r>
      <w:hyperlink w:history="1" r:id="rIdo1bjyho5dplecv5f854ep">
        <w:r>
          <w:rPr>
            <w:rFonts w:ascii="Arial" w:cs="Arial" w:eastAsia="Arial" w:hAnsi="Arial"/>
            <w:color w:val="1D4ED8"/>
            <w:sz w:val="24"/>
            <w:szCs w:val="24"/>
            <w:u w:val="single"/>
          </w:rPr>
          <w:t xml:space="preserve">28 января 2000 года № 44</w:t>
        </w:r>
      </w:hyperlink>
      <w:r>
        <w:rPr>
          <w:rFonts w:ascii="Arial" w:cs="Arial" w:eastAsia="Arial" w:hAnsi="Arial"/>
          <w:sz w:val="24"/>
          <w:szCs w:val="24"/>
        </w:rPr>
        <w:t xml:space="preserve"> "Об изменении финансирования учрежде-ний здравоохранения Кыргызской Республики" и от </w:t>
      </w:r>
      <w:hyperlink w:history="1" r:id="rIde1x4mhek86guwi4vntd3q">
        <w:r>
          <w:rPr>
            <w:rFonts w:ascii="Arial" w:cs="Arial" w:eastAsia="Arial" w:hAnsi="Arial"/>
            <w:color w:val="1D4ED8"/>
            <w:sz w:val="24"/>
            <w:szCs w:val="24"/>
            <w:u w:val="single"/>
          </w:rPr>
          <w:t xml:space="preserve">25 февраля 2002 года  №</w:t>
        </w:r>
      </w:hyperlink>
      <w:hyperlink w:history="1" r:id="rIdub-7_h8f2kf0mubaexyy1">
        <w:r>
          <w:rPr>
            <w:rFonts w:ascii="Arial" w:cs="Arial" w:eastAsia="Arial" w:hAnsi="Arial"/>
            <w:color w:val="1D4ED8"/>
            <w:sz w:val="24"/>
            <w:szCs w:val="24"/>
            <w:u w:val="single"/>
          </w:rPr>
          <w:t xml:space="preserve">98</w:t>
        </w:r>
      </w:hyperlink>
      <w:r>
        <w:rPr>
          <w:rFonts w:ascii="Arial" w:cs="Arial" w:eastAsia="Arial" w:hAnsi="Arial"/>
          <w:sz w:val="24"/>
          <w:szCs w:val="24"/>
        </w:rPr>
        <w:t xml:space="preserve"> "О предоставлении медико-санитарной помощи гражданам Кыргызской Рес-публики по Программе государственных гарантий в 2002 году",  предусмат-ривающих  перевод лечебных учреждений на новый механизм финансирования,и проведение расчетов по конечному результату работы приказываю:     1. Утвердить прилагаемые:     - Систему показателей для формирования бюджета и проведения расче-тов с учреждениями здравоохранения,  перешедшими на механизм финансиро-вания в системе "Единого плательщика" из средств государственного  бюд-жета (приложение 1);     - Инструкцию по разработке и применению показателей для формирова-ния государственного бюджета,  проведения расчетов с учреждениями здра-воохранения,  перешедшими на механизм финансирования в системе "Единогоплательщика" (приложение 2);     - Изменения в классификацию функций органов  государственного  уп-равления по основной группе 5 "здравоохранение" (приложение 3);     - Дополнительные указания по  применению  отдельных  подразделенийклассификации  функций органов государственного управления при формиро-вании и исполнении государственного бюджета по учреждениям  здравоохра-нения,  перешедшим  на  механизм финансирования в системе "Единого пла-тельщика", по основной группе 5 "Здравоохранение" (приложение 4);     - Изменения в форму отчетности "Сети, штаты и контингента учрежде-ний, состоящих на республиканском и местных бюджетах Кыргызской Респуб-лики" по основной группе 5 "здравоохранение" (приложение 5);     - Инструкция по применению Плана счетов бухгалтерского учета в ор-ганизациях, учреждениях Министерства здравоохранения Кыргызской Респуб-лики;     - План счетов бухгалтерского учета;     - Бухгалтерский баланс, форма № 1;     - Отчет об исполнении сметы затрат, форма № 2;     - Отчет о движении денежных средств форма № 3;     - Отчет об исполнении сметы затрат по статьям калькуляции, форма №4.     2. Финансовым  управлениям областей,  на территории которых введенновый механизм финансирования учреждений здравоохранения,  организоватьразработку  и  утверждение  объемов  финансирования из государственногобюджета по разделу 5 "Здравоохранение" на следующий год по новой систе-ме показателей.     3. Начальнику юридического отдела (С.Джумагулова) провести регист-рацию настоящего приказа в Министерстве юстиции Кыргызской Республики.     4. Настоящий приказ вступает в силу  после  прохождения  государс-твенной регистрации в Министерстве юстиции Кыргызской Республики и пос-ледующего официального опубликования.      Министр финансов Кыргызской Республики            Б.Абилдаев                                                             Приложение 1          Утверждена                                  Утвержденаприказом Министерства финансов                  приказом Министерства    Кыргызской Республики                          здравоохраненияот 16 июля 2002 года № 208-П                    Кыргызской Республики                                             от 17 июля 2002 года № 298                                 СИСТЕМА           показателей для формирования бюджета и проведения         расчетов с учреждениями здравоохранения, перешедшими             на механизм финансирования в системе "Единого           плательщика" из средств государственного бюджета      1. Стационары:     - численность выписанных из стационара больных;     - норматив  финансирования  одного  пролеченного случая из средствгосударственного бюджета.     2. Амбулаторно-диагностические отделения (АДО) стационаров третич-ного уровня на республиканском бюджете, городов Бишкек и Ош:     - число врачебных посещений по поводу заболевания;     - норматив финансирования одного врачебного  посещения  по  поводузаболевания из средств государственного бюджета в год.     3. Амбулаторно-диагностические отделения (АДО) стационаров вторич-ного уровня не вошедшие в п.2:     - численность прикрепленного населения района (города);     - норматив  подушевого  финансирования из средств государственногобюджета в год.     4. Центры семейной медицины (ЦСМ):     - численность прикрепленного населения;     - норматив  подушевого  финансирования из средств государственногобюджета в год.     5. Группы семейных врачей (ГСВ):     - численность приписанного (прикрепленного) населения;     - норматив  подушевого  финансирования из средств государственногобюджета в год.     6. Скорая помощь:     - количество линейных бригад;     - количество специализированных бригад;     - норматив финансирования из средств государственного  бюджета  насодержание одной линейной бригады в год;     - норматив финансирования из средств государственного  бюджета  насодержание одной специализированной бригады в год.     7. Стоматологические поликлиники,  или стоматологические отделенияЦСМ:     - численность прикрепленного населения;     - норматив  подушевого  финансирования из средств государственногобюджета в год.     Примечание:     Учреждения здравоохранения сохраняющие действующий порядок  поста-тейного  бюджетного  финансирования  (согласно  номенклатуры учрежденийздравоохранения Кыргызской Республики):     1. НИИ профилактики и медицинской экологии.     2. Республиканский центр иммунопрофилактики.     3. Больницы сестринского ухода.     4. Больницы восстановительного лечения.     5. Детские больницы восстановительного лечения.     6. Станции переливания крови.     7. Дома ребенка.     8. Молочные кухни.     9. Детские противотуберкулезные санатории.     10. Детские психоневрологические санатории.     11. Детские санатории.     12. Санатории.     13. Дезинфекционные станции.     14. Санитарно-эпидемиологические станции.     15. Противочумные станции.     16. Объединения "СПИД".     17. Центры "Здоровье".     18. Бюро судебно-медицинской экспертизы.     19. Патологоанатомическое бюро.     20. Аптеки.     21. Аптечные базы.     22. Автобазы.     23. Медико-информационный центр.     24. Центр по внедрению экономических методов управления  здравоох-ранением.                                                   Приложение 3                                        к приказу Министерства финансов                                             Кыргызской Республики                                         от 16 июля 2002 года № 208-П                              КЛАССИФИКАЦИЯ              функций органов государственного управления      Здравоохранение - основная группа 5 -----------------------------------------------------------------------|Группа|Подгруппа|  Параграф |                                        ||------|--------------------------------------------------------------||5.1   |Больницы                                                      ||------|--------------------------------------------------------------||      |5.1.1    |Больницы широкого профиля                           ||------|---------|----------------------------------------------------||      |         |5.1.1.1    |Детские больницы                        ||      |         |5.1.1.2    |Прочие больницы широкого профиля        ||------|---------|----------------------------------------------------||      |5.1.2    |Специализированные больницы, центры                 ||------|---------|----------------------------------------------------||      |         |5.1.2.1    |Клиники научно-исследовательских        ||      |         |           |институтов и научные центры             ||      |         |5.1.2.2    |Психо-неврологические больницы          ||      |         |5.1.2.3    |Наркологические больницы                ||      |         |5.1.2.4    |Онкологические больницы                 ||      |         |5.1.2.5    |Туберкулезные больницы                  ||      |         |5.1.2.6    |Кожно-венерологические больницы         ||      |         |5.1.2.7    |Инфекционные больницы                   ||      |         |5.1.2.8    |Прочие специализированные больницы      ||------|---------|----------------------------------------------------||      |5.1.3    |Медицинские центры и родильные дома                 ||------|---------|----------------------------------------------------||      |         |5.1.3.1    |Родильные дома                          ||------|---------|----------------------------------------------------||      |5.1.4    |Уход за больными и центры реабилитации              ||------|---------|----------------------------------------------------||      |         |5.1.4.1    |Больницы восстановительного лечения     ||------|---------|----------------------------------------------------||      |5.1.5    |Деятельность и услуги больничных учреждений, не     ||      |         |отнесенные к другим подгруппам                      ||------|---------|----------------------------------------------------||      |         |5.1.5.0    |Деятельность и услуги больничных        ||      |         |           |учреждений, не отнесенные к другим      ||      |         |           |подгруппам                              ||------|--------------------------------------------------------------||5.2   |Поликлиники и услуги врачей, стоматологов и среднего          ||      |медицинского персонала                                        ||------|--------------------------------------------------------------||      |5.2.1    |Центры семейной медицины и семейные врачи           ||------|---------|----------------------------------------------------||      |         |5.2.1.1    |Центры семейной медицины                ||      |         |5.2.1.2    |Группы семейных врачей                  ||------|---------|----------------------------------------------------||      |5.2.2    |Специализированные поликлиники,                     ||      |         |амбулаторно-диагностические отделения больниц       ||------|---------|----------------------------------------------------||      |         |5.2.2.1    |Специализированные поликлиники          ||      |         |5.2.2.2    |Диагностические центры                  ||      |         |5.2.2.3    |Амбулаторно-диагностические отделения   ||      |         |           |больниц                                 ||------|---------|----------------------------------------------------||      |5.2.3    |Общие или специализированные стоматологические      ||      |         |поликлиники и врачи-стоматологи, специалисты        ||      |         |в области гигиены полости рта и прочий              ||      |         |вспомогательный персонал стоматологических больниц  ||------|---------|----------------------------------------------------||      |         |5.2.3.1    |Стоматологические поликлиники           ||      |         |5.2.3.2    |Стоматологические отделения ЦСМ         ||------|---------|----------------------------------------------------||      |5.2.4    |Прочие поликлиники и услуги среднего медицинского   ||      |         |персонала, не отнесенные к другим подгруппам        ||------|---------|----------------------------------------------------||      |5.2.5    |Поликлиники и услуги врачей, стоматологов и среднего||      |         |медицинского персонала, не относимые к другим       ||      |         |подгруппам                                          ||------|---------|----------------------------------------------------||      |         |5.2.5.1    |Станции скорой и неотложной помощи      ||      |         |5.2.5.2    |Отделения скорой и неотложной помощи    ||      |         |           |больниц, ЦСМ                            ||------|--------------------------------------------------------------||5.3   |Санитарно-профилактические службы и учреждения                ||------|--------------------------------------------------------------||      |         |5.3.0.1    |Станции переливания крови               ||      |         |5.3.0.2    |Санитарно-эпидемиологические            ||      |         |           |и противочумные станции                 ||      |         |5.3.0.3    |Дезинфекционные станции                 ||      |         |5.3.0.4    |Санатории для больных туберкулезом      ||      |         |5.3.0.5    |Санатории для детей и подростков        ||      |         |           |нетуберкулезные                         ||      |         |5.3.0.6    |Дома ребенка, комнаты матери и ребенка  ||      |         |5.3.0.7    |Мероприятия по борьбе с эпидемиями      ||      |         |5.3.0.8    |Центры по борьбе со СПИДом              ||      |         |5.3.0.9    |Центры здоровья и мероприятия по        ||      |         |           |санитарному просвещению                 ||------|--------------------------------------------------------------||5.4   |Медикаменты, протезы, медицинские инструменты и оборудование, ||      |прочая продукция, используемая в медицинской практике         ||------|--------------------------------------------------------------||      |5.4.0    |Медикаменты, протезы, медицинские инструменты и     ||      |         |оборудование, прочая продукция, используемая        ||      |         |в медицинской практике                              ||------|---------|----------------------------------------------------||      |         |5.4.0.1    |Медикаменты, протезы, медицинские       ||      |         |           |инструменты и оборудование, прочая      ||      |         |           |продукция, используемая в медицинской   ||      |         |           |практике                                ||------|--------------------------------------------------------------||5.5   |Прикладные исследования и экспериментальные разработки        ||      |в области здравоохранения и медицинского обслуживания         ||------|--------------------------------------------------------------||      |5.5.0    |Прикладные исследования и экспериментальные         ||      |         |разработки в области здравоохранения и медицинского ||      |         |обслуживания                                        ||------|---------|----------------------------------------------------||      |         |5.5.0.1    |Научно-исследовательские институты      ||      |         |           |(центры) здравоохранения                ||------|--------------------------------------------------------------||5.6   |Деятельность и услуги в области здравоохранения, не отнесенные||      |к другим подгруппам                                           ||------|--------------------------------------------------------------||      |5.6.0    |Деятельность и услуги в области здравоохранения, не ||      |         |отнесенные к другим подгруппам                      ||------|---------|----------------------------------------------------||      |         |5.6.0.1    |Аппарат Министерства здравоохранения    ||      |         |5.6.0.2    |Централизованные бухгалтерии            ||      |         |5.6.0.3    |Централизованное хозяйственное          ||      |         |           |обслуживание                            ||      |         |5.6.0.3    |Прочие услуги, не отнесенные к другим   ||      |         |           |категориям                              ||      |         |5.6.0.4    |Подведомственные предприятия и          ||      |         |           |хозяйственные организации               ||      |         |5.0.0.90   |Капитальные вложения                    |-----------------------------------------------------------------------                                                   Приложение 4                                        к приказу Министерства финансов                                             Кыргызской Республики                                         от 16 июля 2002 года № 208-П                         ДОПОЛНИТЕЛЬНЫЕ УКАЗАНИЯ          по применению отдельных подразделений классификации              функций органов государственного управления            при формировании и исполнении государственного            бюджета учреждений здравоохранения, перешедших                 на механизм финансирования в системе                  "Единого плательщика", по основной                      группе 5 "Здравоохранение"      В форму отчетности "Сеть,  штаты и контингента учреждений, состоя-щих на республиканском и местных бюджетах Кыргызской Республики" внесе-ны изменения по следующим параграфам:     5.1.1.1 - детские больницы;     5.1.1.2 - прочие больницы широкого профиля;     5.1.2.1 - клиники научно-исследовательских  институтов  и  научныецентры;     5.1.2.2 - психо-неврологические больницы;     5.1.2.3 - наркологические больницы;     5.1.2.4 - онкологические больницы;     5.1.2.5 - туберкулезные больницы;     5.1.2.6 - кожно-венерологические больницы;     5.1.2.7 - инфекционные больницы;     5.1.2.8 - прочие специализированные больницы;     5.2.1.1 - центры семейной медицины;     5.2.1.2 - группы семейных врачей;     5.2.2.3 - амбулаторно-диагностические отделения больниц;     5.2.3.1 - стоматологические поликлиники;     5.2.3.2 - стоматологические отделения ЦСМ;     5.2.5.1 - станции скорой и неотложной медицинской помощи;     5.2.5.2 -  отделения  скорой и неотложной медицинской помощи боль-ниц, ЦСМ.     На уровни  5.1.1.2  относятся расходы больниц широкого профиля безучета расходов амбулаторно-диагностических отделений, бригад скорой ме-дицинской помощи. На данный уровень относятся также расходы бухгалтерийбольниц.     На уровни  5.1.2 относятся расходы клиник научно-исследовательскихинститутов,  специализированных больниц без учета  расходов  амбулатор-но-диагностических отделений. На данный уровень относятся также расходыбухгалтерий больниц.     На уровни  5.2.1.1 относятся расходы центров семейной медицины безучета расходов на стоматологические отделения центров и  бригад  скороймедицинской помощи в составе центров.     На данные уровни не относятся расходы групп семейных врачей,  вхо-дящих в состав ЦСМ.     На уровни 5.2.1.2 относятся расходы групп семейных врачей, включаярасходы фельдшерско-акушерских пунктов.     На уровни 5.2.2.3  относятся  расходы  амбулаторно-диагностическихотделений  больниц широкого профиля,  научно-исследовательских институ-тов, специализированных больниц.     На уровни  5.2.3.2  относятся  расходы стоматологических отделенийцентров семейной медицины.     На уровни  5.2.5.2 относятся расходы отделений скорой и неотложнойпомощи больниц широкого профиля, центров семейной медицины.     Исключен параграф:     5.6.0.2 - аппарат облгоррайотделов здравоохранения.                                                   Приложение 5                                        к приказу Министерства финансов                                             Кыргызской Республики                                         от 16 июля 2002 года № 208-П                                ИЗМЕНЕНИЕ             в форму отчетности "Сеть, штаты и контингенты                учреждений, состоящих на республиканском               и местных бюджетах Кыргызской Республики"                по основной группе 5 "здравоохранение" -----------------------------------------------------------------------|                                |Основная|Группа|Параграф|Подпараграф||                                |группа  |      |        |           ||--------------------------------|--------|------|--------|-----------||Детские больницы                |   5    |  1   |    1   |      1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||Больницы широкого профиля       |   5    |  1   |    1   |      2    ||Учреждения                      |        |      |        |           ||Численность выписанных, всего   |        |      |        |           ||в том числе:                    |        |      |        |           ||лиц, имеющих право на           |        |      |        |           ||бесплатное лечение              |        |      |        |           ||из них больных туберкулезом     |        |      |        |           ||онкобольных                     |        |      |        |           ||больных псих. заболеваниями     |        |      |        |           ||лиц, имеющих право на льготы    |        |      |        |           ||в том числе:                    |        |      |        |           ||специализированных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||Клиники научно-исследовательских|   5    |  1   |    2   |      1    ||учреждений                      |        |      |        |           ||Учреждения                      |        |      |        |           ||Численность выписанных, всего   |        |      |        |           ||в том числе:                    |        |      |        |           ||лиц, имеющих право на бесплатное|        |      |        |           ||лечение                         |        |      |        |           ||из них больных туберкулезом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||Психо-неврологические больницы  |   5    |  1   |    2   |      2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||Наркологические больницы        |   5    |  1   |    2   |      3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||Онкологические больницы         |   5    |  1   |    2   |      4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||Противотуберкулезные больницы   |   5    |  1   |    2   |      5    ||Учреждения                      |        |      |        |           ||Численность выписанных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||Кожно-венерологические больницы |   5    |  1   |    2   |      6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||Инфекционные больницы           |   5    |  1   |    2   |      7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||Родильные дома                  |   5    |  1   |    3   |      1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||Больницы восстановительного     |   5    |  1   |    4   |      1    ||лечения                         |        |      |        |           ||Учреждения                      |        |      |        |           ||Численность выписанных, всего   |        |      |        |           ||в том числе:                    |        |      |        |           ||лиц, имеющих право на бесплатное|        |      |        |           ||лечение                         |        |      |        |           ||из них больных туберкулезом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||Центры семейной медицины        |   5    |  2   |    1   |      1    ||Учреждения                      |        |      |        |           ||Численность прикрепленного      |        |      |        |           ||населения                       |        |      |        |           ||в том числе на диспансерном     |        |      |        |           ||учете                           |        |      |        |           ||Фонд заработной платы, всего    |        |      |        |           ||В том числе врачей, включая     |        |      |        |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||Группы семейных врачей          |   5    |  2   |    1   |      2    ||Учреждения                      |        |      |        |           ||Численность приписанного        |        |      |        |           ||населения                       |        |      |        |           ||Фонд заработной платы, всего    |        |      |        |           ||из них по фельдшерско-акушерским|        |      |        |           ||пунктам                         |        |      |        |           ||В том числе врачей, включая     |        |      |        |           ||главных                         |        |      |        |           ||Среднего медицинского персонала |        |      |        |           ||из них по фельдшерско-акушерским|        |      |        |           ||пунктам                         |        |      |        |           ||Младшего медицинского персонала |        |      |        |           ||из них по фельдшерско-акушерским|        |      |        |           ||пунктам                         |        |      |        |           ||Прочего персонала               |        |      |        |           ||из них по фельдшерско-акушерским|        |      |        |           ||пунктам                         |        |      |        |           ||Специальные средства            |        |      |        |           ||Спонсорская и гуманитарная      |        |      |        |           ||помощь                          |        |      |        |           ||Амбулаторно-диагностические     |   5    |  2   |    2   |      3    ||отделения больниц               |        |      |        |           ||Учреждения                      |        |      |        |           ||Численность прикрепленного      |        |      |        |           ||населения                       |        |      |        |           ||Число посещений к врачу по      |        |      |        |           ||поводу                          |        |      |        |           ||заболевания                     |        |      |        |           ||Фонд заработной платы, всего    |        |      |        |           ||В том числе врачей, включая     |        |      |        |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||Стоматологические поликлиники   |   5    |  2   |    3   |      1    ||Учреждения                      |        |      |        |           ||Численность прикрепленного      |        |      |        |           ||населения                       |        |      |        |           ||в том числе льготного           |        |      |        |           ||контингента                     |        |      |        |           ||Фонд заработной платы - всего   |        |      |        |           ||В том числе врачей, включая     |        |      |        |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||Стоматологические отделения ЦСМ |   5    |  2   |    3   |      2    ||Учреждения                      |        |      |        |           ||Численность прикрепленного      |        |      |        |           ||населения                       |        |      |        |           ||в том числе льготного           |        |      |        |           ||контингента                     |        |      |        |           ||Фонд заработной платы - всего   |        |      |        |           ||В том числе врачей, включая     |        |      |        |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||Станции скорой и неотложной     |   5    |  2   |    4   |      1    ||медицинской помощи              |        |      |        |           ||Учреждения                      |        |      |        |           ||Численность обслуживаемого      |        |      |        |           ||населения                       |        |      |        |           ||Число обслуживаемых вызовов     |        |      |        |           ||Число бригад                    |        |      |        |           ||в том числе специализированных  |        |      |        |           ||Фонд заработной платы - всего   |        |      |        |           ||В том числе врачей, включая     |        |      |        |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||Отделения скорой и неотложной   |   5    |  2   |    4   |      1    ||медицинской помощи больниц, ЦСМ |        |      |        |           ||Учреждения                      |        |      |        |           ||Численность обслуживаемого      |        |      |        |           ||населения                       |        |      |        |           ||Число обслуживаемых вызовов     |        |      |        |           ||Число бригад                    |        |      |        |           ||в том числе специализированных  |        |      |        |           ||Фонд заработной платы - всего   |        |      |        |           ||В том числе врачей, включая     |        |      |        |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tjbaa_n4mihoio0w8jb">
      <w:r>
        <w:rPr>
          <w:rFonts w:ascii="Arial" w:cs="Arial" w:eastAsia="Arial" w:hAnsi="Arial"/>
          <w:color w:val="132D3F"/>
          <w:sz w:val="16"/>
          <w:szCs w:val="16"/>
          <w:u w:val="single"/>
        </w:rPr>
        <w:t xml:space="preserve">dalil.kg/document/31596</w:t>
      </w:r>
    </w:hyperlink>
  </w:p>
  <w:p>
    <w:pPr>
      <w:spacing w:after="0" w:before="40"/>
      <w:jc w:val="center"/>
    </w:pPr>
    <w:hyperlink w:history="1" r:id="rIdvlhowx9nfykkzseydp1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c3wzribxzkt-yaybpzje" Type="http://schemas.openxmlformats.org/officeDocument/2006/relationships/hyperlink" Target="https://dalil.kg/document/202591" TargetMode="External"/><Relationship Id="rIdo1bjyho5dplecv5f854ep" Type="http://schemas.openxmlformats.org/officeDocument/2006/relationships/hyperlink" Target="https://dalil.kg/document/7042" TargetMode="External"/><Relationship Id="rIde1x4mhek86guwi4vntd3q" Type="http://schemas.openxmlformats.org/officeDocument/2006/relationships/hyperlink" Target="https://dalil.kg/document/53202" TargetMode="External"/><Relationship Id="rIdub-7_h8f2kf0mubaexyy1" Type="http://schemas.openxmlformats.org/officeDocument/2006/relationships/hyperlink" Target="https://dalil.kg/document/532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tjbaa_n4mihoio0w8jb" Type="http://schemas.openxmlformats.org/officeDocument/2006/relationships/hyperlink" Target="https://dalil.kg/document/31596" TargetMode="External"/><Relationship Id="rIdvlhowx9nfykkzseydp1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2026-09-30T20:07:14.540Z</dcterms:created>
  <dcterms:modified xsi:type="dcterms:W3CDTF">2026-09-30T20:07:14.540Z</dcterms:modified>
</cp:coreProperties>
</file>

<file path=docProps/custom.xml><?xml version="1.0" encoding="utf-8"?>
<Properties xmlns="http://schemas.openxmlformats.org/officeDocument/2006/custom-properties" xmlns:vt="http://schemas.openxmlformats.org/officeDocument/2006/docPropsVTypes"/>
</file>