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8anyhy0hqmvksnp1osl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июля 2002 года. Регистрационный номер 119-02                                                    Утвержден                                        </w:t>
      </w:r>
      <w:hyperlink w:history="1" r:id="rIdibjsalizsgtxk0584ulv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1 июля 2002 года № 108-п                          РУКОВОДЯЩИЙ ДОКУМЕНТ              по расследованию и учету нарушений в работе          производящих и распределяющих энергию организаций,              Национальной электрической сети Кыргызстана и                   энергосистемы Кыргызской Республики      Настоящий руководящий документ по расследованию и учету  нарушенийв работе производящих и распределяющих энергию организаций,  Националь-ной электрической сети Кыргызстана и энергосистемы Кыргызской Республи-ки  разработан в соответствии со статьей 9 </w:t>
      </w:r>
      <w:hyperlink w:history="1" r:id="rIdnhz96nfuz9bs0pjem7jc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Республики"Об энергетике".     Настоящий руководящий  документ по расследованию и учету нарушенийв работе производящих и распределяющих энергию организаций,  Националь-ной электрической сети Кыргызстана и энергосистемы Кыргызской Республи-ки распространяется на организации и предприятия  электроэнергетическойотрасли Кыргызской Республики.                             1. Определения      Нарушения подразделяются на аварии, отказы I и отказы II степени.     Станционные нарушения - это нарушения в работе производящих  энер-гию организациях.     Нарушения в электрических (тепловых) сетях - это нарушения  проис-шедшие в работе передающих энергию организациях.     Системные нарушения - это нарушения происшедшие в электроэнергети-ческом  комплексе и приведшие к нарушениям в работе более одной его ор-ганизации.     - Производящая  организация - вырабатывающая электрическую (тепло-вую) энергию,  любое государственное, частное, юридическое или физичес-кое лицо, осуществляющее деятельность по производству и поставке элект-роэнергии в сети передающей или  распределяющей  организации,  а  такжесторонним организациям подключенным к РУ станции.     - Национальная электрическая сеть Кыргызстана - передающая  элект-рическая  сеть с подстанциями напряжением 110 кВ и выше и прочим обору-дованием и имуществом, находящаяся в собственности передающей организа-ции (далее НЭСК).     - Распределяющая организация  -  любое  государственное,  частное,юридическое или физическое лицо,  осуществляющее передачу или снабжениеэлектрической (тепловой) энергии потребителей на  оговоренной  террито-рии.     - Энергосистема Кыргызской Республики - это комплекс  электроэнер-гетических организаций,  состоящий из производящих и распределяющих ор-ганизаций использующих в своей деятельности электрические сети НЭСК.     - ДС ПВЭС - региональный диспетчерский центр, филиала НЭСК.     - ЦДС НЭСК - подразделение НЭСК, осуществляющее управление энерго-системой Кыргызской Республики.     - ОДУ "Энергия" - организация,  осуществляющая  управление  произ-водством, передачей и потреблением электроэнергии в энергетических сис-темах государств Центральной Азии.     - Объединенная  энергосистема  Центральной  Азии и Казахстана (ОЭСЦАиК) - объединение энергосистем государств Центральной Азии и  Казахс-тана  соединенные межсистемными линиями электропередачи и имеющие общийрежим работы.     - Сторонние организации - это потребители электрической (тепловой)энергии,  физические и юридические лица,  подключенные к  электрическим(тепловым)  сетям  производящей  или передающей организации,  а также кНЭСК.                           2. Общие положения      2.1. Нарушение работоспособности  или  нормального  режима  работыпроизводящих  и  распределяющих организаций,  НЭСК и энергосистемы Кыр-гызской Республики, а также случаи повреждения энергетического оборудо-вания  и сооружений расследуются и учитываются  в соответствии с требо-ваниями настоящего Руководящего документа (далее РД).     2.2. В зависимости от характера и тяжести последствий (воздействияна персонал,  потери устойчивости электрической сети,  отклонения пара-метров энергоносителя,  объемов повреждения оборудования, других факто-ров снижения надежности энергетического производства) нарушения в рабо-те  энергоустановок подразделяется на аварии,  отказы в работе I или IIстепени и потребительские отключения.     2.3. Перерывы энергоснабжения потребителей, происшедшие вследствиенарушения работоспособности установок,  принадлежащих сторонним органи-зациям,  независимо  от  последствий  классифицируются потребительскимиотключениями и учитываются потребителями, за исключением случаев, когдаустановка сторонней организации находится на обслуживании энергоснабжа-ющей организации.     2.4. Основными задачами расследования нарушений нормального режимаработы являются:     - тщательное,  технически квалифицированное установление всех при-чин и виновников нарушений;     - разработка необходимых организационных и технических мероприятийпо восстановлению работоспособности поврежденного оборудования или соо-ружений,  по предупреждению подобных нарушений в работе энергетическогооборудования,  по повышению ответственности  персонала  электростанций,электрических  и  тепловых  сетей и сторонних организаций за выполнениемер, обеспечивающих бесперебойное и надежное энергоснабжение потребите-лей.     2.5. Учет аварий и других нарушений режима работы  производящих  ираспределяющих организаций,  НЭСК ведется со дня приемки оборудования исооружений в эксплуатацию.  Датой ввода в эксплуатацию отдельных  энер-гоблоков (установок),  агрегатов (котлов, турбин и др.), сетей и соору-жений считается дата подписания акта приемки их  государственной  прие-мочной комиссией.     2.6. Учет случаев повреждения вновь вводимого оборудования и  соо-ружений производящих и передающих организаций, НЭСК:     - для турбин,  генераторов и других вращающихся механизмов - с мо-мента постановки на обороты;     - для электротехнического оборудования - с момента постановки поднапряжение ее;     - для гидротехнических сооружений и гидромеханического  оборудова-ния - с момента постановки сооружений под напор воды.     По всем случаям повреждения оборудования, выявленного во время ре-монтов,  при профилактических осмотрах и испытаниях, а также до приемкиего в эксплуатацию составляются карты отказов.     Указанные нарушения   в   работе  оборудования  в  отчетную  форму16-энерго не включаются.     2.7. Внеплановый  вывод  из  работы или резерва оборудования из-заповреждения или неисправностей расследуется и учитывается  аварией  илиотказом в работе,  в зависимости от группы оборудования (приложение 1),времени ремонта,  последствий вывода - ограничений потребителей,  невы-полнения установленного графика нагрузки или заданного перетока мощнос-ти.     2.8. Повреждение оборудования, допущенное во время проведения пла-нового капитального, среднего или текущего ремонта, учитывается авариейили  отказом,  в зависимости от длительности восстановительного ремонтаэтого оборудования.     Нарушение в  работе оборудования учитывается аварией или отказом вработе, независимо от наличия разрешенной заявки на вывод его из работыили  разрешения  на перевод оборудования из аварийного ремонта в плано-вый.     2.9. Внеплановый вывод из работы оборудования по оперативной заяв-ке для устранения мелких дефектов и неисправностей (набивка  сальников,замена  прокладок,  замена  нулевых изоляторов,  замена элементов опор,расшлаковка котлов,  чистка изоляции,  устранение утечек масла и т.п.),выявленных при профилактических осмотрах и контролях, аварией и отказомв работе не оформляется, а учитывается в цеховой документации (в журна-ле дефектов),  если вывод оборудования из работы не привел к невыполне-нию установленного диспетчерского графика или заданного  перетока  мощ-ности, аварийным отключениям и ограничениям потребителей.     2.10. По каждой аварии,  классифицированной по вине персонала про-изводящей или распределяющей организации,  НЭСК, сторонних организаций,проектных,  ремонтных,  наладочных, строительно-монтажных организаций всрок не более 15 дней после окончания расследования,  предприятием (ор-ганизацией) - виновником данной аварии должен быть издан приказ с необ-ходимыми мероприятиями по предупреждению аналогичных аварий и наказани-ями виновных.     Необходимость издания  соответствующих приказов вышестоящими орга-низациями устанавливается руководителями этих подразделений. Копии при-казов  в  3-х  дневный  срок направляются представителю Государственнойинспекции по энергетике и газу (далее Госэнергоинспекция) или в ее  ад-рес.                                3. Аварии      Аварии делятся на станционные, электросетевые, теплосетевые и сис-темные.     3.1. Станционные  аварии  -  это аварии происшедшие в производящихэнергию организациях.     Аварией в производящей организации считается:     3.1.1. Нарушение режима работы производящей  организации,  вызвав-шее:     - перерыв электроснабжения одной и  более  сторонней  организации,относящейся к потребителю первой категории, превышающий время действия,устройств автоматического повторного включения (АПВ) или автоматическо-го ввода резервного питания (АВР) от производящей, распределяющей орга-низации или НЭСК;     - перерыв  электроснабжения  одной  и более сторонней организации,относящейся к потребителю второй категории до  24  часов  для  случаев,когда схема электроснабжения выполнена в соответствии с п.1.2.19 ПУЭ;     - перерыв в подаче от производящей или распределяющей  организациитепловой  энергии  одной  и более сторонней организации,  относящейся кпотребителю I категории на срок 2 часа и более,  а сторонней  организа-ции, относящейся к потребителю II категории на 10 часов и более;     - недоотпуск сторонней организации электрической энергии в размере10000  кВт.ч и более или тепловой энергии 100 Гкал и более,  независимоот длительности перерыва или ограничения энергоснабжения.     3.1.2. Полный  сброс электрической нагрузки производящей организа-цией (ГЭС) с установленной мощностью 100 МВт и более,  даже при условиисохранения ее питания собственных нужд, независимо от продолжительностисброса.     3.1.3. Полный  сброс производящей организацией одновременно элект-рической и тепловой нагрузки (ТЭЦ) с установленной мощностью 100 МВт  иболее, даже при условии сохранения ее питания собственных нужд, незави-симо от продолжительности сброса.     3.1.4. Снижение производящей организацией электрической или тепло-вой нагрузки на 50% и более от заданной диспетчерским графиком длитель-ностью более 1 часа (более 4 часов, если указанное снижение электричес-кой нагрузки вызвано отключением одного или нескольких  агрегатов  мощ-ностью  200 МВт и более) при нагрузке производящей организацией (элект-рической станции 400 МВт и более),  даже если это не привело к отключе-ниям или ограничениям потребителей.     3.1.5. Отключение генерирующего оборудования  по  вине  персонала,вызвавшее автоматическое или немедленное ручное отключение потребителейна общую мощность 50% и более от пред аварийной нагрузки остановленногооборудования.     3.1.6. Повреждение оборудования группы А (см.  приложение 1), тре-бующее восстановительного его ремонта в течение 7 суток и более, а так-же внеплановый вывод из работы или резерва этого оборудования  на  ука-занный  срок  из-за  повреждения или неисправности его вспомогательногомеханизма (оборудования).     3.1.7. Повреждение  одной  и  более секций сборных шин напряжением110 кВ и выше,  требующее восстановления нормальной электрической схемышин в течение 12 часов и более.     3.1.8. Повреждение кабельной линии электропередачи напряжением  35кВ и выше, требующее восстановительного ее ремонта в течение 72 часов иболее.     3.1.9. Разрушение котла (75 т/час и более),  в том числе водогрей-него (50 Гкал/час и более),  турбины, генератора мощностью 10 МВт и бо-лее,  силового трансформатора мощностью 25 МВА и более, синхронного илистатистического компенсатора мощностью 10 МВАр и более, а также измери-тельного трансформатора или вентильного разрядника напряжением 220 кВ ивыше, если восстановление этого оборудования невозможно или нецелесооб-разно.     3.1.10. Обрушение основных строительных сооружений (топливоподачи,дымовой или вентиляционной трубы, градирни, конструкций зданий и соору-жений с технологическим оборудованием).     3.1.11. Пожар  вызвавший остановку оборудования группы А на срок 7суток и более.     3.1.12. Повреждение элементов теплофикационного оборудования,  ус-тановленного на ТЭЦ,  вызвавшее уменьшение в отопительный сезон суммар-ного отпуска тепла от электростанции на 30% и более от заданного графи-ка, без прекращения теплоснабжения потребителей, длительностью 36 часови более.     Примечание к пункту 3.1.     1. Нарушения  нормальной работы каждой электрической станции расс-матриваются отдельно,  независимо  от  работы  остальных  электрическихстанций, входящих в АО.     2. Для электрической станции,  на которой в работе находится  одинкотел, турбогенератор, гидроагрегат, линий электропередач или трансфор-матор связи с предприятием электрической  сети,  отключение  одного  изуказанных единичных элементов оборудования станционной аварией по приз-наку "полный сброс нагрузки" не считается и учитывается отказом в рабо-те I степени,  если к моменту нарушения другое аналогичное оборудованиеэлектрической станции не находилось в аварийном ремонте по вине  персо-нала,  было  выведено  в  плановый ремонт или в резерв по режиму работыэнергетического предприятия и при этом отключение указанного единичногоагрегата  произошло не по вине персонала и не является аварией согласнодругим пунктам Руководящего документа.     3. Вывод  из  работы одного из двух независимых источников питанияпотребителей I категории на время производства ремонтных работ не явля-ется  основанием  считать схему электроснабжения указанных потребителейне соответствующей требованиям Правил устройства электроустановок  (да-лее ПУЭ).     3.2. Электросетевые аварии - это аварии происшедшие в распределяю-щих электроэнергию организациях и НЭСК.     Аварией в передающей организации и НЭСК считается:     3.2.1. Нарушение режима работы электрической сети напряжением 6 кВи выше, вызвавшее:     - перерыв  электроснабжения  одной  и более сторонней организации,относящейся к потребителям первой категории, превышающий время действияустройств автоматического повторного включения (АПВ) или автоматическо-го ввода резерва питания (АВР) от энергоснабжающей организации.     При несоответствии  схемы  электроснабжения сторонней организации,относящейся к потребителям первой категории требованиям ПУЭ по  незави-сящим от передающей организации и НЭСК причинам аварией считается пере-рыв электроснабжения этих потребителей на 10 часов и более,  если нару-шение  электроснабжения  потребителей  произошло  не  по вине персоналапредприятия электрических сетей;     - перерыв  электроснабжения  одной  и более сторонней организации,относящейся к потребителям второй категории на 10 часов и более;     - недоотпуск электрической энергии сторонним организациям в разме-ре 50000 кВт.ч и более,  а для  сельскохозяйственных  в  размере  20000кВт.ч  и  более  независимо  от  длительности  перерыва или ограниченияэлектроснабжения.     3.2.2. Повреждение оборудования группы А (см.  приложение 1), тре-бующее восстановительного его ремонта в течение 7 суток и более, а так-же  внеплановый  вывод  из  работы или резерва оборудования группы А науказанный срок из-за повреждения или неисправности его вспомогательногомеханизма (оборудования).     3.2.3. Повреждение трансформаторов единичной мощностью  10  МВА  иболее, синхронного или статистического компенсатора мощностью 10 МВАр иболее, требующее восстановительного ремонта в течение 10 суток и более,а также внеплановый вывод из работы или резерва этого оборудования на 7суток и более из-за повреждения или неисправности его  вспомогательногомеханизма (оборудования).     3.2.4. Разрушение силового трансформатора мощностью 6,3 МВА и  бо-лее,  синхронного  или  батареи статического компенсатора мощностью 6,3МВАр и более,  а также измерительного  трансформатора  или  вентильногоразрядника напряжением 110 кВ и выше,  если восстановление этого обору-дования невозможно или нецелесообразно.     3.2.5. Повреждение одной и более секций или сборных шин напряжени-ем 35 кВ и выше,  потребовавшие восстановления нормальной электрическойсхемы шин в течение 12 часов и более.     3.2.6. Повреждение воздушной линии электропередачи напряжением 500кВ, требующее восстановительного ее ремонта в течение 48 часов и более,напряжением 220 кВ,  требующее восстановительного ее ремонта в  течение36 часов и более,  напряжением 110 кВ,  требующее восстановительного ееремонта в течение 24 часов и более.     3.2.7. Повреждение  кабельной линии электропередачи напряжением 35кВ и выше, требующее восстановительного ее ремонта в течение 72 часов иболее.     3.2.8. Пожар на подстанции с высшим напряжением 35 кВ и выше, выз-вавший ее обесточение на срок 8 часов и более.     Примечания к пункту 3.2.     1. Для воздушных линий электропередачи, проходящих в труднодоступ-ных горных,  болотистых местностях,  а также на переходах через крупныеводоемы,  аварией считается повреждение воздушной линии электропередачинапряжением 500 кВ,  требующее восстановительного ее ремонта в  течение96 часов и более, напряжением 220 кВ в течение 72 часов и более, напря-жением 110 кВ требующее восстановительного ремонта в течение 48 часов иболее.     В распределяющих организациях и НЭСК должны быть определены  конк-ретные  участки  линий  электропередачи,  проходящие  в труднодоступныхместностях.  Перечень таких участков линий утверждается главным инжене-ром предприятия.     2. Неоднократные отключения присоединений в промежуток времени  неболее 2 часов, происшедшие по одной и той же причине, могут быть учтеныкак одна авария (отказ в работе).     3. Отключение нескольких линий электропередачи в одной распределя-ющей организации или одном филиале НЭСК, происшедшее из-за одного и то-го же стихийного явления,  длившегося непрерывно, может быть учтено какодна авария (отказ в работе).  Эта авария (отказ в работе)  по  решениюпредседателя  комиссии расследовавшей это нарушение может быть отнесенана одну организацию - распределяющую или НЭСК.     Если стихийное  явление охватило одновременно несколько передающихорганизаций и  филиалов  НЭСК,  то  нарушения  работоспособности  линийэлектропередачи и подстанций расследуются и учитываются авариями (отка-зами) отдельно по каждой организации или системе НЭС.     4. Если  между стихийными явлениями имел место перерыв более 5 су-ток,  то последующие отключения линий электропередачи в одной распреде-ляющей организации или одном филиале НЭСК из-за стихийных явлений долж-ны оформляться отдельными авариями или отказами в работе в соответствиис требованиями настоящей РД.     В акте расследования и в месячной отчетности составляемой  распре-деляющей организацией и НЭСК по форме 16 энерго должны быть перечисленывсе нарушения, в которых имели место эти отключения.     5. Вывод из работы одного из двух независимых источников электрос-набжения сторонней организации,  относящейся к потребителю первой кате-гории на время производства ремонтных работ не является основанием счи-тать схему электроснабжения указанных сторонних  организаций  не  соот-ветствующей ПУЭ.     3.3. Тепло-сетевые аварии - это аварии происшедшие в  распределяю-щих тепловую энергию организациях.     Аварией в передающей организации считается:     3.3.1. Нарушение режима работы тепловой сети в отопительный сезон,вызвавшее уменьшение отпуска тепловой энергии потребителям на 30% и бо-лее  от  заданного  графика,  продолжительностью 36 часов и более,  безпрекращения теплоснабжения потребителей.     3.3.2. Прекращение  теплоснабжения сторонних организаций,  относя-щихся к потребителю первой категории на срок 8 часов и более.     3.3.3. Повреждение  или не исправность элементов теплофикационноготрубопровода диаметром 500 мм и более,  вызвавшее вынужденное прекраще-ние  циркуляции  воды в нем в отопительный сезон на срок 36 часов и бо-лее.     3.3.4. Разрушение водогрейного котла производительностью 50 Гкал/чи более, если восстановление его невозможно или нецелесообразно.     3.3.5. Повреждение оборудования группы А (см.  приложение 1), тре-бующее восстановительного его ремонта в течение 7 суток и более.     3.3.6. Обрушение  основных  строительных  конструкций  центральныхтепловых пунктов, насосных станций, вызвавшее полный останов работающе-го технологического оборудования.     Примечания к пункту 3.3.     Повреждение теплофикационного  трубопровода  аварией  не является,если оно произошло при гидравлических испытаниях в неотопительный сезони не привело к аварии в соответствии с другими пунктами РД.     3.4. Системные аварии - это аварии в энергосистеме Кыргызской Рес-публики.     Системной аварией считается:     3.4.1. Нарушение  устойчивости  НЭСК или разделение НЭСК на части,вызвавшее отключение распределяющих и сторонних  организаций  на  общуюмощность 10% и более от нагрузки НЭСК.     3.4.2. Работа энергосистемы Кыргызской Республики с частотой  ниже49,5 Гц длительностью более одного часа.     3.4.3. Нарушение устойчивости электропередачи или отключение однойили  нескольких линий электропередачи между объединенной энергетическойсистемы государств Центральной Азии и Казахстана из-за превышения  ава-рийно-допустимого перетока мощности, если это привело к отключению пот-ребителей на величину 10%  и более от нагрузки  энергообъединения  Кыр-гызской Республики.     Примечания к пункту 3.4.     1. Системная авария,  происшедшая в энергосистеме Кыргызской  Рес-публики  объединенной  энергосистемы ЦАиК относится на производящую илипередающую организацию,  НЭСК,  диспетчерскую службу ОДУ "Энергия",  повине которых произошла авария.     2. Нарушения работы энергосистемы Кыргызской Республики, ОЭС ЦАиК,перечисленные в п.п.  3.4.1, 3.4.2, 3.4.3, но вызвавшие отключения пот-ребителей на общую мощность менее величин,  указанных в  этих  пунктах,учитываются не системными авариями на производящих или передающих орга-низациях, а авариями или отказами в работе в соответствии с требования-ми настоящего РД.     3. Действие САОН,  вызвавшие отключение  присоединения  передающейорганизации  и  (или)  сторонних  организаций на время менее 20 минут ипредотвратившее разделение энергосистемы Кыргызской Республики или  ОЭСЦАиК,  аварией  не считается,  а учитывается отказом в работе I степенинезависимо от величины недоотпуска электрической энергии,  если ввод  вработу  данных  устройств был своевременно оформлен,  срабатывание уст-ройств САОН не явилось следствием неисправности автоматики и  телемеха-ники и произошло не по вине персонала.     4. Нарушения, указанные в п.п.3.4.1 учитываются не системными ава-риями,  а авариям на распределяющих или производящих  организаций,  илиотказами  в  работе  в соответствии с требованиями настоящего РД,  еслиотключенная мощность потребителей восстановлена с помощью ЧАПВ в  тече-ние не более 5 минут.     Примечания к пунктам 3.1, 3.2, 3.3, 3.4.     1. В случае, если авария (отказ в работе), происшедшие в одной ор-ганизации, получит развитие в другой организации энергосистемы Кыргызс-кой Республики или энергосистемах входящих в ОЭС ЦАиК,  то это развитиедолжно  быть учтено отдельной аварией или отказом в соответствии требо-ваниям настоящего РД.     2. Если в ОЭС ЦАиК, энергосистеме КР, на производящей или передаю-щей организации произошла авария по  вине  персонала  этой  организациивходящей  в  энергосистему или других энергосистем входящих в ОЭС ЦАиК,такая авария относится на соответствующую энергосистему или диспетчерс-кую службу ОДЦ "Энергия".                      4. Отказы в работе I степени      Отказом в работе I степени считается:     4.1. Нарушение режима работы, а также случаи повреждения энергети-ческого оборудования на объектах производящих или распределяющих  орга-низаций,  НЭСК, энергосистемы Кыргызской Республики, объединенной энер-госистемы ЦАиК, вызвавшее:     4.1.1. Перерыв  электроснабжения одной и более сторонней организа-ции,  относящейся к потребителю первой  категории,  при  несоответствиисхемы их электроснабжения требованиям ПУЭ на срок до 10 часов, если на-рушение электроснабжения произошло не по вине персонала  распределяющейорганизации или НЭСК.     4.1.2. Перерыв электроснабжения одной и более сторонней  организа-ции, относящейся к потребителю второй категории на срок до 10 часов.     4.1.3. Перерыв электроснабжения одной и более сторонней  организа-ции,  относящейся к потребителю третьей категории на срок 24 часа и бо-лее.     4.1.4. Перерыв в подаче от производящей или распределяющей органи-зации тепловой энергии любых параметров одной и более сторонней органи-зации  относящейся к промышленному потребителю I категории на срок от 2часов до 10, II категории от 10 часов и более.     4.1.5. Недоотпуск  электрической  энергии  сторонней организации вразмере от 5000 до 50000 кВт.ч,  а для сельскохозяйственной от 5000  до20000  кВт.ч  или тепловой энергии от 50 до 400 Гкал независимо от дли-тельности перерыва или ограничения подачи энергии.     4.2. Полный  сброс электрической нагрузки ГЭС с установленной мощ-ностью от 10 до 40 МВт,  даже при условии сохранения собственных  нужд,независимо от продолжительности сброса.     4.2.1. Полный сброс одновременно электрической и тепловой нагрузкиТЭЦ  с  установленной мощностью до 50 Мвт,  даже при условии сохранениясобственных нужд, независимо от продолжительности сброса.     4.3. Снижение  электрической или тепловой нагрузки электростанциейна 50%  и более от заданного диспетчерского графика длительностью более1  часа при нагрузке электростанции до 400 Мвт,  а также на величину от10 до 50% для электростанций с нагрузкой до 200 Мвт длительностью болееодного часа, даже если это не привело к отключениям и ограничениям пот-ребителей.     4.3.1. В  случаях,  если указанные снижения электрической нагрузкивызваны отключением одного или нескольких  энергоблоков  мощностью  100Мвт и более, длительность снижения нагрузки более 4 часов.     4.4. Повреждения оборудования группы А (см. приложение 1), требую-щее восстановительного его ремонта в сроки менее установленных в разде-ле 3 настоящей РД, для оборудования группы Б (см. приложение 1) - в те-чение 3 суток и более.     4.4.1. Внеплановый вывод из работы или резерва оборудования группыА  из-за повреждения или неисправности вспомогательного оборудования насроки менее указанных в п.п.3.1.6,  3.2.2. настоящей РД, а для оборудо-вания группы Б на срок 3 суток и более.     4.5. Пожар,  вызвавший останов оборудования группы А на срок менееуказанного  в п.3.3.6,  для оборудования группы Б на срок 3 суток и бо-лее.     4.6. Повреждение  воздушной  линии электропередачи напряжением 110кВ и выше или кабельной линии электропередачи напряжением 35 кВ и  вышеили  повреждение  одной  и более секций сборных шин напряжением 35 кВ ивыше, требующее восстановительного их ремонта в сроки менее установлен-ных в п.п. 3.2.5, 3.2.6, 3.2.7 настоящего РД.     4.7. Нарушение режима работы тепловой сети в  отопительный  сезон,вызвавшее снижение отпуска тепловой энергии потребителям на 30% и болееот заданного графика на срок менее 36 часов,  без перерыва теплоснабже-ния потребителей.     4.8. Повреждение элементов теплофикационного  оборудования,  уста-новленного на ТЭЦ, вызвавшее уменьшение в отопительный сезон суммарногоотпуска тепла от электростанции на 30%  и более от  заданного  графика,без прекращения теплоснабжения потребителей, длительностью менее 36 ча-сов.     4.9. Повреждение  или неисправность теплофикационного трубопроводадиаметром 500 мм и более,  вызвавшее вынужденное прекращение циркуляцииводы в нем в отопительный сезон длительностью менее 36 часов,  или диа-метром от 250 до 500 мм, вызвавшее прекращение циркуляции длительностью36 часов и более.     4.10. Пожар на подстанции с высшим напряжением 35 кВ, вызвавший ееобесточение  на  срок  8 часов и более,  а также на подстанции с высшимнапряжением 110 кВ и выше на срок менее 8 часов.     4.11. Выход  из  строя каналов диспетчерско-технологической связи,приведший к потере оперативной телеинформации на срок 1 час и более.     4.12. Работа  с частотой ниже 49,5 Гц от 30 минут до 1 часа,  еслиобщая продолжительность работы с указанной частотой в сутки не превыша-ет 3 часов.     4.13. Перепростой в капитальном,  среднем и текущем ремонте обору-дования группы А (котлы, турбогенераторы, гидроагрегаты, силовые транс-форматоры, выключатели) сверх разрешенного срока.     4.14. Разрушение  силового  трансформатора  мощностью  от 1 до 6,3МВА,  а также измерительного трансформатора или вентильного  разрядниканапряжением 6-35 кВ,  если восстановление этого оборудования невозможноили нецелесообразно.                      5. Отказы в работе II степени      К отказам в работе II степени относятся нарушения режима работы, атакже  случаи повреждения энергетического оборудования производящих илираспределяющих организаций,  НЭСК,  если они не относятся к авариям илиотказам в работе I степени в соответствии с требованиями разделов 3 и 4настоящего РД.     5.1. Повреждение оборудования группы Б (см. приложение 1), требую-щее восстановительного ремонта длительностью менее 3 суток, а также ни-же перечисленного оборудования независимо от продолжительности ремонта.     5.1.1. Паровых котлов производительностью менее 75 т/час.     5.1.2. Гидротурбин,  турбин паровых и их генераторов мощностью ме-нее 3 Мвт.     5.1.3. Синхронных  или батарей статических компенсаторов мощностьюменее 6,3 МВАр.     5.1.4. Трансформаторов силовых мощностью 1-6,3 МВА.     5.1.5. Реакторов и выключателей на напряжение 6-10-35 кВ.     5.1.6. Измерительные  трансформаторы  и  разрядники  на напряжение6-10-35-110 кВ.     5.1.7. Электродвигателей на напряжение 6-10 кВ.     5.1.8. Вспомогательных  механизмов  (питательные,  циркуляционные,конденсатные,  сетевые насосы, дымососы, вентиляторы, мельницы, регене-ративные подогреватели, деаэраторы, возбудители генераторов, насосы ох-лаждения генераторов и трансформаторов, компенсаторы для воздушных вык-лючателей, аккумуляторные батареи напряжением 110-220 В).     5.1.9. Комплектные распределительные устройства,  отделители,  ко-роткозамыкатели, разъединители, напряжением 6-10-35-110 кВ.     5.2. Повреждение  воздушной  линии электропередачи напряжением 110кВ,  кабельной линии напряжением 35кВ,  требующее восстановительного ееремонта в сроки менее установленных в п.4.6 настоящего РД.     5.3. Перерыв или ограничение электроснабжения  или  теплоснабжениясторонних  организаций,  не  являющиеся  аварией или отказом в работе Iстепени согласно п.п. 3 и 4 настоящего РД.     5.4. Недоотпуск электроэнергии сторонним организациям в размере от500 до 5000 кВт.ч или тепловой энергии от 20 до 50 Гкал  независимо  отдлительности перерыва энергоснабжения.     5.5. Повреждение теплофикационного трубопровода диаметром  от  250до  500 мм,  вызвавшее прекращение теплоснабжения сторонней организациидлительностью менее 36 часов.     5.6. Невыполнение  заданного  диспетчерского графика электрическойнагрузки производящей организацией или оперативного задания  диспетчерараспределяющей или производящей организации, если это не привело к ава-рии или отказу в работе I степени.     5.7. Автоматическое  отключение  оборудования  групп А и Б и линийэлектропередачи, если оно не вызвало аварию или отказ в работе I степе-ни и если это оборудование не было включено действием АПВ,  АВР или не-медленно вручную.     5.7.1. Ошибочное отключение персоналом указанного оборудования да-же при включении его действием АПВ или АВР.     5.8. Выход  из  строя  любого телефонного канала диспетчерской илитехнологической связи на время 8 часов и более.     5.9. Нарушение технологического режима:     - для тепломеханических цехов производящих  организаций:  спуск  иперепитка  водой  котла;  отклонение от установленных производственнымиинструкциями норм давления и температуры перегретого пара длительностьюболее 30 минут, а также давления отпускаемого пара для промышленных це-лей на 20% длительностью более 1 часа;     - для  гидроэлектростанций  перепад уровней воды на решетках свышеустановленных для данной гидроэлектростанции величин длительностью  бо-лее 8 часов;     - для электрических цехов электростанций  и  электрических  сетей;отключение или включение разъединителей под нагрузкой,  включение разъ-единителей и выключателей на "на закоротку",  на заземляющие  ножи  илиошибочное включение заземляющих ножей; "земля" в цепях оперативного то-ка,  не устраненная в течение 8 часов на электростанциях, а также подс-танциях напряжением 35 кВ и выше;     - нарушения подачи воздуха на подстанциях с воздушными  выключате-лями на время более 2 часов.     5.10. Нарушение  технологического  режима  работы  электростанции,предприятия электрической и тепловой сети,  вызвавшее загрязнение окру-жающей среды выше установленных санитарных норм.     5.11. Нарушение работы топливно-транспортного хозяйства или топли-воподачи,  повлекшее за собой снижение запасов топлива в  бункерах  ко-тельной ниже установленной на данной электростанции нормы,  либо лишив-шее электростанцию резервных средств подачи топлива, если это нарушениеили повреждение не вызвало аварию или отказ в работе I степени.     5.12. Нарушение нормальной работы электростанции вследствие недос-татка топлива на складах электростанции, отсутствия поступления топливаили поступления топлива ухудшенного  качества,  отсутствия  поступленияводы для технологических нужд, недостатка гидроресурсов.     5.12.1. Снижение не по вине производящей или передающей  организа-ции параметров горячей воды,  отпускаемой сторонним организациям,  выз-вавшей "недотоп" до 20%.     Недоотпуск энергии  передающим  или сторонним организациям по п.п.5.12 и 5.12.1 учитывается отдельной строкой в форме 16-энерго как недо-отпуск из-за недостатка или плохого качества топлива, недостатка гидро-ресурсов, "недотопа".     Нарушения в  работе электростанции по указанным причинам длившиесянепрерывно в течение до 15 дней, могут быть учтены как один отказ в ра-боте.     5.13. Нарушение работы оборудования при проведении научно-исследо-вательских  работ и испытаний по программам,  утвержденным руководствомАО (организации),  если это нарушение не предусмотрено в программе,  невызвало аварию или отказ в работе I степени.     5.14. Нарушение работы оборудования во время  24-часовой  проверкиего под нагрузкой после ввода из капитального или среднего ремонта, ес-ли при этом не было повреждения этого оборудования.     5.15. Перепростой в капитальном,  среднем или текущем ремонте обо-рудования группы  Б  (котлы,  турбогенераторы,  гидроагрегаты,  силовыетрансформаторы, выключатели) сверх разрешенного срока.     5.16. Пожар на подстанции с высшим напряжением 35-110 кВ,  вызвав-ший ее обесточение на срок менее 8 часов.     5.16.1. Пожар,  вызвавший остановку оборудования группы Б на  срокменее 3 суток.     Примечание к разделам 3-5.     1. В каждой энергосистеме должны быть определены сторонние органи-зации,  относящиеся к потребителям первой и второй категории, исходя изтребований  Правил устройства электроустановок (ПУЭ) и других руководя-щих нормативных материалов.     2. Время  восстановительного ремонта определяется с момента отклю-чения или вывода из работы оборудования до включения его в  работу  илисдачи в резерв дежурному персоналу с соответствующим оформлением в опе-ративно-технической документации.     3. Повреждение  оборудования учитывается аварией или отказом в ра-боте независимо от замены этого оборудования или его поврежденных  эле-ментов резервным.                      6. Потребительские отключения      Потребительские отключения - отключения,  приводящие к прекращениюподачи энергии сторонним организациям.     Потребительским отключением считается:     6.1. Отключение линии электропередачи или теплопровода, находящих-ся на балансе сторонней организации, если оно произошло не по вине пер-сонала производящей или передающей организации, НЭСК.     6.2. Отключение  линии электропередачи энергосистемы КР из-за пов-реждения оборудования,  неправильных действий персонала сторонней орга-низации или устройств защит на установке сторонней организации, находя-щейся в транзите или подключенной отпайкой.           7. Классификация нарушений по причинам и виновникам      7.1. При расследовании причин и обстоятельств технологических  на-рушений должны быть изучены и оценены:     - действие обслуживающего персонала,  соответствие объемов и орга-низации их эксплуатации действующим нормам и правилам;     - качество и сроки проведения ремонтов,  профилактических осмотрови контроля состояния оборудования;     - соблюдение технологической дисциплины при производстве ремонтныхработ;     - своевременность принятых мер по устранению  аварийных  очагов  идефектов оборудования,  выполнение требований распорядительных докумен-тов, противоаварийных циркуляров и мероприятий, направленных на повыше-ние надежности оборудования, выполнение предписаний органов Госнадзора,относящихся к происшедшему технологическому нарушению;     - качество  изготовления  оборудования  и конструкций,  выполненияпроектных, строительных, монтажных и наладочных работ;     - соответствие  параметров стихийных явлений (толщины стенки голо-леда,  скорости ветра и т.п.) величинам,  принятым в проекте и установ-ленным нормам.     7.2. При расследовании должны быть выявлены и описаны все  причинывозникновения  и развития нарушения,  его предпосылки,  а также причин-но-следственные связи между ними.     7.3. Аварии  и  отказы классифицируются по техническим (технологи-ческим) и организационным признакам.     7.4. Классификационными  признаками  технических (технологических)причин нарушений являются:     7.4.1. Нарушения структуры материала установки,  ее детали или уз-ла;     7.4.2. Нарушение сварки или пайки;     7.4.3. Нарушение механического соединения;     7.4.4. Механический износ;     7.4.5. Золовый износ;     7.4.6. Коррозионный износ;     7.4.7. Эрозионный износ;     7.4.8. Нарушение герметичности;     7.4.9. Нарушение нормального вибросостояния;     7.4.10. Взрыв;     7.4.11. Термическое повреждение;     7.4.12. Электродуговое повреждение;     7.4.13. Нарушение электрической изоляции;     7.4.14. Нарушение электрического контакта;     7.4.15. Механическое повреждение (разрушение);     7.4.16. Загорание или пожар;     7.4.17. Нарушение устойчивости электрической сети;     7.5. Классифицированными признаками организационных причин наруше-ний являются:     7.5.1. Ошибочные  или неправильные действия оперативного персоналаорганизации;     7.5.2. Ошибочные  или  неправильные действия оперативно-ремонтногоперсонала организации;     7.5.3. Ошибочные  или неправильные действия административно-техни-ческого персонала организации;     7.5.4. Ошибочные или неправильные действия ремонтного или наладоч-ного персонала;     7.5.5. Ошибочные или неправильные действия персонала, привлекаемыхорганизаций;     7.5.6. Неудовлетворительные  качества  производственных  или долж-ностных инструкций и руководящих документов;     7.5.7. Несоблюдение сроков,  невыполнение в требуемых объемах тех-нического обслуживания оборудования;     7.5.8. Неудовлетворительная  организация  профилактических испыта-ний, измерений;     7.5.9. Воздействие посторонних лиц;     7.5.10. Воздействие стихийных явлений.                  8. Определение аварийного недоотпуска                          энергии потребителям      8.1. Недоотпуск электрической и тепловой энергии сторонним органи-зациям из-за аварии или отказа в  работе  производящих,  распределяющихорганизаций  или НЭСК подсчитывается с момента наступления перерыва илиподачи энергии с качеством несоответствующим требованиям ГОСТ до  восс-тановления подачи энергии нормальных параметров сторонним организациям.     Недоотпуск энергии подсчитывается как при  перерыве  энергоснабже-ния, так и при ограничениях, вызванных нарушением нормального режима.     8.2. Недоотпуск электрической  и  тепловой  энергии  при  перерывеэлектроснабжения  из-за  отключения  линий электропередачи (воздушных икабельных) подсчитывается исходя из нагрузки по этим линиям и продолжи-тельности отключения линий.     8.3. Недоотпуск электроэнергии сторонним  организациям,  вызванныйаварийным остановом оборудования из-за его повреждения или неисправнос-ти,  определяется как разность между планом и фактическим  потреблениемэнергии за те сутки, когда имел место недоотпуск.     Во всех остальных случаях - как разность между суточным  потребле-нием электроэнергии за предшествующие 3 суток и фактическим потреблени-ем за те же сутки.     Указанный недоотпуск  электроэнергии учитывается в аварийной доку-ментации (акте расследования, карте отказа, отчетной форме 16-энерго).     8.4. Недоотпуск тепловой энергии сторонней организации подсчитыва-ется исходя из средней нагрузки за три предыдущих дня  и  продолжитель-ности отключения.     Недоотпуск тепловой энергии при ограничениях сторонней организацииподсчитывается  исходя  из  разности  между тепловой энергией,  котораядолжна быть отпущена сторонним организациям при нормальных  параметрах,и фактически отпущенной энергией за весь период ограничения.                    9. Порядок сообщения о нарушениях      9.1. О  каждом  происшедшем  нарушении  на  электрической станции,электрических и тепловых сетях руководство (дежурный)  объекта  обязанопередать  немедленно  оперативное сообщение вышестоящему дежурному дис-петчеру этой организации, а дежурный диспетчер организации передает вы-шестоящему диспетчеру по подчиненности.     Оперативное сообщение должно содержать следующие сведения:     - дату и время возникновения нарушения;     - краткое содержание и предполагаемые причины происшедшего наруше-ния;     - характер происшедших повреждений;     - наименования обесточенных потребителей первой категории;     - принятые меры и время ликвидации нарушения.     9.2. Руководители производящих,  передающих и распределяющих орга-низаций обязаны:     9.2.1. Передать информацию в Госэнергоинспекцию о нарушениях попа-дающих под п.10.2 настоящего РД немедленно:     - об отключениях системообразующих ЛЭП;     - об разрушениях сооружений и основного технологического  оборудо-вания электростанций, электрической и тепловой сети;     - о нарушении в работе электростанции,  на предприятии электричес-ких  и  тепловых  сетей  с серьезным повреждением оборудования группы А(см. приложение 1);     - о перерыве в электроснабжении потребителей первой категории;     - о массовых повреждениях линий  электропередачи  из-за  стихийныхявлений.     9.2.2. Об остальных нарушениях в работе электрооборудования  руко-водители производящих,  передающих и распределяющих организаций обязаныежедневно передавать инспектору Госэнергоинспекции в виде  оперативногосообщения.                 10. Организация расследования нарушений      10.1. Каждое  нарушение  должно быть расследовано в соответствии сМетодическими указаниями "О порядке расследования аварий  и  отказов  вработе" (приложение 4) комиссией,  состав которой устанавливается в за-висимости от характера и тяжести происшедшего нарушения.     10.2. Комиссии  для  расследования нарушений в работе на энергети-ческих объектах могут быть назначены приказом  директора  Госэнергоинс-пекции и организаций,  на балансе которых находятся энергетические объ-екты. Нарушения подпадающие под категорию аварии, а также отказы I и IIстепени,  которые  возникли в одной организации и получившие развитие вдругой организации, расследуются только комиссиями, назначенными прика-зом Госэнергоинспекции.     10.3. Расследование нарушений должно быть начато немедленно и  за-кончено  в  десятидневный  срок.  В  отдельных случаях по представлениюэнергетических предприятий срок расследования может быть продлен  Госэ-нергоинспекцией до 30 дней.     10.4. Каждая авария и отказ в работе,  происшедшие на электростан-ции,  в электрических и тепловых сетях, должны быть тщательно расследо-ваны с установлением причин и виновников и определены конкретные мероп-риятия по предупреждению аналогичных случаев.     10.5. Отказы в работе I и II степени (за исключением нарушений по-падающих п.10.2) расследуются комиссиями, состав которых определяется иутверждается руководством производящей,  распределяющей организации илиНЭСК.  При необходимости по предложению Госэнергоинспекции в состав ко-миссии включается региональный инспектор Госэнергоинспекции.     10.6. Авария,  происшедшая в ОЭС ЦАиК и приведшая к ее развитию  вэнергосистеме  Кыргызской  Республики или производящей,  распределяющейорганизации или НЭСК, расследуется комиссиями представителей от энерго-системы  Кыргызской  Республики,  ОЭС  ЦА  или  ОЭС Казахстана и другихучастников сторон.  Состав комиссии,  расследующий аварию, определяетсяприказом Госэнергоинспекции.  Расследование аварий, происшедших в энер-госистемах,  входящих в ОЭС ЦАиК по вине энергосистемы Кыргызской  Рес-публики  расследуются комиссией с участием представителей от Госэнерго-инспекции и организаций входящих в энергосистему Кыргызской Республики.В обоих случаях комиссии создаются Приказом ОЭС ЦА или ОЭС Казахстана сучастием сторон определенных п.10.6 настоящего РД.     Решение такой комиссии по техническим и  технологическим  вопросамокончательное и не может быть обжаловано в суде.     Примечание к п.10.5:     1. Аварии  с массовым повреждением линий электропередачи расследу-ются комиссиями,  в состав которых  должны  быть  обязательно  включеныпредставители проектных и строительно-монтажных подразделений.     2. В состав комиссии по расследованию аварий,  если они связаны  санализом проектных решений, должны обязательно включаться представителигенерального проектировщика объекта.     3. К  расследованию  отказов  в  работе представители генеральногопроектировщика или представители головного подразделения проектной  ор-ганизации должны привлекаться в зависимости от характера отказа.     4. Расследование аварии и отказа в работе, происшедших в объектах,подконтрольных Госгортехнадзору,  должно производиться с учетом положе-ний Инструкции,  утвержденной Госгортехнадзором. Оформление актов расс-ледования и квалификации аварии и отказов в работе при этом должно про-изводиться с учетом требований настоящего РД.     В отдельных случаях акт расследования по требованию представителейГосгортехнадзора и по согласованию  с  Госэнергоинспекцией  может  бытьсоставлен в соответствии с инструкцией по расследованию аварий, утверж-денной Госгортехнадзором.     5. Расследование причин обрушения зданий (сооружений) с технологи-ческим оборудованием,  пожаров, происшедших на энергетических предприя-тиях,  нарушений в работе паровых турбин, должно производиться с учетомположений соответствующих нормативных документов.                    11. Учет и отчетность по авариям                          и отказам в работе      11.1. Все нарушения,  происшедшие на электростанциях, предприятияхэлектрических сетей (исключая воздушные сети  напряжением  6-10  и  0,4кВ),  предприятиях тепловых сетей и энергосистемах, оформляются в Актахрасследования нарушений, согласно приложению 2.     Аварии и  отказы  в работе,  происшедшие в воздушных электрическихсетях напряжением 6-10 кВ, регистрируются в "Ведомости отказов (аварии)в воздушных распределительных сетях напряжением 6-10 кВ".     Нарушения в работе электрических сетей напряжением 0,4 кВ  регист-рируются в "Ведомости нарушений в воздушных сетях напряжением 0,4 кВ".     11.2. Наряду с регистрацией в "Ведомости  ..."  составляются  актырасследования по специальной форме (см.  приложение 2) на каждый случайаварии, как с повреждением, так и без повреждения оборудования.     11.3. Все  нарушения  в  работе головных образцов оборудования илиэкспериментального оборудования происшедшие не по вине персонала элект-ро(тепло)станции, предприятия электрических и тепловых сетей учитывают-ся в течение года и накопительно со дня приемки  этого  оборудования  вэксплуатацию.     11.4. Все нарушения в работе энергетических объектов,  находящихсяна балансе сторонних организаций, но обслуживаемых по договору персона-лом организаций, входящих в энергосистему Кыргызской Республики, учиты-вается  в  том  случае,  если эти нарушения произошли по вине персоналаэнергосистемы.     11.5. Акты  расследования  нарушений  в необходимом количестве эк-земпляров,  в том числе по вновь монтируемому  оборудованию  высылаютсяорганизациями в трехдневный срок со своим заключением:     - Государственную инспекцию по энергетике и газу при Государствен-ном агентстве по энергетике при Правительстве Кыргызской Республики;     - в организации,  по вине которых классифицирована  авария  (заво-ды-изготовители,  проектные, наладочные, строительно-монтажные, ремонт-ные);     - в Управление пожарной безопасности.     Примечание к п.11.5.     Если восстановительный  ремонт поврежденного оборудования произво-дится на заводе-изготовителе  или  ремонтном  предприятии,  собственникэнергооборудования обязан направить в Госэнергоинспекцию копию получен-ного акта вскрытия.     11.6. Организация не позднее 6 числа месяца,  следующего за отчет-ным,  высылает форму 16-энерго в соответствующий региональный орган Го-сэнергоинспекции.     11.7. В форму 16-энерго должны быть включены все аварии и все  от-казы в работе I и II степени, как с повреждением, так и без поврежденияоборудования,  в том числе учтенные обычным порядком,  а также  "особо"(исключая нарушения в электрических сетях напряжением 0,4 кВ).     В форме 16-энерго должно быть указано краткое описание  и  причиныкаждой аварии и каждого отказа в работе I степени. Кроме того, по отка-зам в работе I степени, следует указывать характеристику (тип) оборудо-вания  и  длительность  простоя его в часах продолжительность нарушенияэнергоснабжения потребителей I, II и III категорий (в часах), наработкуповрежденного узла, дату последнего планового ремонта.     Описание отказов в работе I степени в распределительных сетях нап-ряжением  10  кВ и ниже в форме 16-энерго приводить не следует.  Вместоэтого необходимо указать количество этих отказов, в том числе количест-во  по вине персонала и общий недоотпуск электроэнергии потребителям поуказанным отказам.  Кроме того,  необходимо указанные отказы разбить повидам оборудования и причинам.     Так, например:  с опорами электропередачи произошло 20  отказов  Iстепени,  в том числе из-за: загнивания древесины - 5, сильного ветра -7, наезда транспорта - 6, паводка - 2 и т.д.     11.8. По  отказам в работе II степени в форме 16-энерго необходимоуказывать общее их количество, отдельно по электротехническому и тепло-механическому оборудованию,  в том числе по вине персонала, и общий не-доотпуск энергии по этим отказам.     Кроме того, в форме 16-энерго необходимо указать количество случа-ев упуска воды из котлов и перепитки  котлов,  ошибочных  отключений  ивключений разъединителей под нагрузкой и включения на "закоротку".     11.9. Учет отключений сторонних организаций, происшедших в резуль-тате нарушения в энергосистеме Кыргызской Республики ведется на основа-нии материалов отчетности № 16-энерго, а учет нарушений в электрическихили  тепловых сетях,  находящихся в собственности сторонней организациидолжен быть организован в отделе  Госэнергоинспекции  по  электрическимустановкам потребителей.                                                             Приложение 1                                ПЕРЕЧЕНЬ              оборудования электростанций, электрических                           и тепловых сетей -----------------------------------------------------------------------|№ |   Наименование оборудование  |Ед. изм.|    Наименование группы   ||  |                              |        |--------------------------||  |                              |        |      А     |       Б     ||--|------------------------------|--------|------------|-------------||1 |Котлы паровые                 |т/час   |220 и более |От 75 до 220 ||  |производительностью           |        |            |             ||2 |Котлы и корпуса котлов        |МВт     |100 и более |      -      ||  |энергоблоков мощностью        |        |            |             ||3 |Гидротурбины и их генераторы  |МВт     |150 и более |От 25 до 100 ||  |мощностью                     |        |            |             ||4 |Турбины паровые               |МВт     |150 и более |От 25 до 100 ||  |конденсационные и их          |        |            |             ||  |генераторы мощностью          |        |            |             ||5 |Турбины теплофикационные,     |МВт     |100 и более |От 25 до 100 ||  |парогазовые и газотурбинные   |        |            |             ||  |установки и их генераторы     |        |            |             ||  |мощностью                     |        |            |             ||6 |Автотрансформаторы,           |МВт     |125 и более |От 16 до 100 ||  |трансформаторы силовые и      |        |            |             ||  |регулировочные, в том числе   |        |            |             ||  |фаза трансформаторной         |        |            |             ||  |группы единичной мощностью    |        |            |             ||7 |Реакторы на напряжение        |кВ      |220 и выше  |35           ||8 |Синхронные и статические      |МВАр    |25 и более  |От 10 до 25  ||  |компенсаторы мощностью        |        |            |             ||9 |Выключатели на напряжение     |КВ      |110 и выше  |35           ||10|Напорные трубопроводы,        |        |            |             ||  |уравнительные башни, холостые |        |            |             ||  |спуски, щиты, затворы,        |        |            |             ||  |плотины, дамбы, бассейны,     |        |            |             ||  |подводящие и отводящие туннели|        |            |             ||  |и каналы, отстойники,         |        |            |             ||  |водоприемники и водосливные   |        |            |             ||  |сооружения гидроэлектростанции|МВт     |50 и выше   |Менее 50     ||  |мощностью                     |        |            |             ||  |или работающие с напором      |м       |50 и более  |Менее 50     ||11|Главные паровые и питательные |        |С оборудова-|С оборудова- ||  |трубопроводы и их арматура,   |        |нием группы |нием группы  ||  |градирни, дымовые трубы       |        |А           |Б            ||  |электростанций                |        |            |             ||12|Разъединители, измерительные  |кВ      |220 и выше  |От 35 до 110 ||  |трансформаторы и вентильные   |        |            |             ||  |разрядники на напряжение      |        |            |             ||13|Питательные насосы            |МВт     |220 и более |      -      ||  |энергоблоков мощностью        |        |            |             ||14|Регенеративные подогреватели  |МВт     |      -     |100 и более  ||  |высокого давления энергоблоков|        |            |             ||  |мощностью                     |        |            |             ||15|Главные газопроводы и         |   -    |      -     |      +      ||  |мазутопроводы электростанций  |        |            |             ||16|Пиковые водогрейные котлы     |Гкал/час|50 и более  |От 25 до 50  ||  |производительностью           |        |            |             ||17|Блочные щиты, пульты и панели |   -    |      -     |      +      ||  |электростанций с оборудованием|        |            |             ||  |группы А и Б шкафы и          |        |            |             ||  |устройства ИВК                |        |            |             ||18|Вагоноопрокидыватели,         |   -    |      -     |      +      ||  |портальные                    |        |            |             ||  |краны-перегружатели, галереи  |        |            |             ||  |топливоподачи, мазутные       |        |            |             ||  |насосы, подогреватели мазута, |        |            |             ||  |золошлако-проводы,            |        |            |             ||  |золоуловители, золоотвалы с   |        |            |             ||  |дамбами и отстойниками        |        |            |             ||19|Оборудование по очистке       |   -    |      -     |      +      ||  |замазученных и замасленных    |        |            |             ||  |сточных вод, установки        |        |            |             ||  |нейтрализации сточных вод     |        |            |             ||  |химводоочистки, установки для |        |            |             ||  |химпровымок оборудования      |        |            |             |-----------------------------------------------------------------------                                                             Приложение 2                             АКТ № ________                        расследования нарушения                      "___" ___________ 200__ г.      1. Организация.     2. Состав комиссии, расследовавшей нарушение.     3. Дата и время аварии.     4. Режим работы до возникновения аварии.     5. Описание возникновения,  протекания, развития и ликвидации ава-рии. Дата и время восстановления нормального режима.     6. Наименование и основные данные повредившегося оборудования, да-та изготовления и ввода в эксплуатацию. Место и описание характера пов-реждения оборудования, причина повреждения оборудования; имели ли месторанее  аналогичные  случаи повреждения по этой же причине на данном илиидентичном оборудовании;  дата и вид последнего капитального и текущегоремонта всего агрегата,  в том числе повредившегося узла,  и результатыпоследних профилактических испытаний и осмотров,  ориентировочная  про-должительность восстановительного ремонта.     7. Характеристика и оценка работы релейной  защиты  и  автоматики,средств оперативной связи, КИП и тепловой автоматики.     8. Оценка действий дежурного персонала объекта, диспетчера органи-зации, диспетчера ДС ПВЭС или УДС НЭСК при ликвидации аварии.     9. Причины и виновники возникновения нарушений.     10. Причины и виновники развития нарушений.     11. По какому признаку учитывается нарушение.  На какую  организа-цию,  входящую  в энергосистему Кыргызской Республики относится наруше-ние, в том числе ее структурное подразделение.     12. Классификационная группа нарушения.     13. Перечень всех сторонних организаций первой категории,  а такжесторонних организаций второй категории (с нагрузкой ...), имевших нару-шения энергоснабжения.  Длительность  перерыва  энергоснабжения  каждойсторонней организации I категории.     14. Величина отключенной мощности и ограничения сторонних  органи-заций.     15. Величина недоотпуска электрической и тепловой энергии  сторон-ним организациям (в кВт.ч и Гкал).     16. Недостатки эксплуатации,  выявленные комиссией при расследова-нии нарушений.     17. Мероприятия по восстановлению поврежденного оборудования и  поповышению надежности работы соответствующей электростанции, предприятияэлектрических и тепловых сетей, энергосистемы Кыргызской Республики.      Председатель комиссии                             ________________                                                           (подпись)      Члены комиссии                                    ________________                                                           (подпись)      Примечания к приложению 2:     1. К акту расследования должны быть приложены: осциллограммы, лен-ты регистрирующих приборов,  заключение о работе защиты  и  автоматики,данные записей оперативных журналов, "Ведомостей ...", результаты опро-са персонала,  объяснительные записки, необходимые технологические схе-мы, чертежи, эскизы, фотографии, включая и мест повреждений, данные АСУТП (распечатки регистрации аварийных ситуаций), протоколы после аварий-ных проверок и испытаний, результаты металлографических и других иссле-дований,  акты вскрытия на объекте повредившегося оборудования, справкиметеостанции,  выписки  из  нормативных данных проекта или расчета (приавариях из-за стихийных явлений) и другие подтверждающие  причины  воз-никновения, протекания и ликвидации аварий, рекламации или акты претен-зий заводам и другим организациям, а также, при необходимости, заключе-ния  технических  экспертов  специалистов,  привлекавшихся  к участию врасследовании,  объяснительные записки непосредственных виновников воз-никновения и развития аварии (отказа).     2. Если  для подтверждения выводов комиссии о причинах аварии пот-ребуется вскрытие или разборки оборудования на заводе-изготовителе  илина ремонтном предприятии,  то в акте расследования указывается наиболеевероятная причина аварии.  Вскрытие или разборка оборудования на заводедолжны  производиться  с  участием представителя комиссии (акт разборкидолжен быть направлен в качестве дополнительного материала к акту расс-ледования).     3. Величина недоотпуска электрической или тепловой энергии  должнабыть  подтверждена расчетом,  подписанным ответственным лицом предприя-тия,  представителем Госэнергоинспекции и  одним  из  членов  комиссии,расследовавшим  аварию.  Расчет недоотпуска должен быть приложен к актурасследования.     4. Если при расследовании комиссией установлены несколько причин ивиновников возникновения и развития аварии,  пункты 9-10 акта расследо-вания могут быть представлены по форме:                     Причины аварии (возникновения и                      развития), виновники аварии -----------------------------------------------------------------------|            Причины аварии             |           Виновники         ||---------------------------------------|-----------------------------||1.                                     |                             ||2.                                     |                             ||3.                                     |                             |-----------------------------------------------------------------------     5. Если   авария  сопровождалась  отключением  объектов  воздушныхэлектрических сетей напряжением 6-10 кВ, то к акту расследования должнабыть  приложена "Ведомость отказов (аварий) объектов воздушных электри-ческих сетей напряжением 6-10 кВ".     6. К  актам  аварий  с массовым повреждением линий электропередачииз-за стихийных явлений должны быть приложены данные о  выполнении  ме-роприятий, предусмотренных соответствующими приказами организаций, вхо-дящих в энергосистему Кыргызской Республики.     7. Дополнительно к акту расследования должны быть приложены сведе-ния о работниках предприятия из числа оперативного и ремонтного  персо-нала,  непосредственно виновных в возникновении или развитии аварии,  аименно:     а) фамилия, имя, отчество;     б) возраст;     в) профессия (должность), разряд;     г) имеется ли специальное техническое образование, соответствующеезанимаемой должности;     д) стаж работы общий и по основной профессии в  данной  производс-твенной службе;     е) образование;     ж) сдача экзаменов по ПТЭ и ПТБ - дата, дата последнего инструкта-жа на рабочем месте, сведения об участии в противоаварийных тренировкахза последний год. Полученная оценка;     з) данные о переподготовке (повышении квалификации) по  занимаемойдолжности;     и) имеет ли место расширение зоны обслуживания.                                                             Приложение 3                                                         Форма 16-энерго                                СВЕДЕНИЯ                  об авариях и отказах на производящих              и распределяющих энергию организаций, НЭСК                 и энергосистемы Кыргызской Республики -----------------------------------------------------------------------| Реквизиты  |      Реквизиты нарушения     |  Краткое  |  Величина   ||предприятия |------------------------------| изложение |  аварийной  ||Наименование|дата|время|признаки |классифи-|  причин и |недовыработки||            |    |     |нарушения|кационная|последствий|   энергии   ||            |    |     |         | группа  | нарушения |  тыс.кВт.ч, ||            |    |     |         |         |           |   тыс.Гкал  |-----------------------------------------------------------------------     1. Аварии.     2. Отказы I степени.     3. Отказы II степени.     Всего отказов - __________________________________________________ -----------------------------------------------------------------------|          Из них:         |На электро-|В электро-|В тепло-| В сетях  ||                          |теплостан- |   сетях  |  сетях |    с/х   ||                          |циях       |          |        |назначения||--------------------------|-----------|----------|--------|----------||Всего -                   |           |          |        |          ||Ошибки оперативного       |           |          |        |          ||персонала                 |           |          |        |          ||Неудовлетворительная      |           |          |        |          ||организация эксплуатации  |           |          |        |          ||Ошибки проектирования     |           |          |        |          ||Дефекты заводского        |           |          |        |          ||изготовления              |           |          |        |          ||Дефекты строительства и   |           |          |        |          ||монтажа                   |           |          |        |          ||Некачественный ремонт     |           |          |        |          |-----------------------------------------------------------------------     Общий недоотпуск электро(тепло)энергии по авариям,  отказам I и IIстепени - _____________________________________________________________      Руководитель предприятия ______________  _________________________                                 (подпись)             (Ф.И.О.)                                                             Приложение 4                          МЕТОДИЧЕСКИЕ УКАЗАНИЯ           о порядке расследования аварий и отказов в работе                           1. Общие положения      1.1. Настоящие указания являются приложением к РД по расследованиюи учету нарушений и устанавливают примерный порядок расследования нару-шений,  происшедших в производящих,  распределяющих организациях,  НЭСКили энергосистемы Кыргызской Республики.     1.2. Расследование нарушений  в  работе  производится  комиссиями,состав которых устанавливается в соответствии с требованиями настоящегоРД.     1.2.1. При комплектовании состава комиссии необходимо руководство-ваться следующим:     - при  расследовании аварии с массовым повреждением линий электро-передачи из-за стихийных явлений,  в состав комиссии в обязательном по-рядке должны включаться представители проектных и строительно-монтажныхподразделений;     - в  случае серьезного повреждения оборудования групп А и Б в сос-тав комиссии соответственно должны быть  включены  представители  заво-дов-изготовителей, ремонтных организаций, специалистов по металлографиии расчетам прочности,  научно-исследовательских и наладочных  организа-ций;     - при авариях с нарушением режима работы энергосистемы  КыргызскойРеспублики,  оборудования электростанций и сетей, ложной или неправиль-ной работой устройств автоматики релейной  или  технологической  защитысредств связи и т.д. в состав комиссии необходимо включать соответству-ющих специалистов или представителей специализированных подразделений.     При необходимости  в  ходе  расследования  к работе комиссий могутбыть привлечены другие специалисты, эксперты или консультанты.     1.2.2. Комиссия  для  расследования аварий (отказа) организуется всоставе от 5 до 15 человек.     1.3. Все  члены комиссии должны работать до полного оформления ак-та.  В исключительных случаях с разрешения председателя комиссии допус-кается  кратковременное  отвлечение отдельных членов комиссии (не болеедвух) для выполнения срочных работ по основной деятельности.     1.4. По  окончании работы комиссии составляется акт в соответствиис требованиями РД (см. приложение 2 к РД).     1.5. Председатель  комиссии имеет право потребовать от администра-ции организации, на которой произошло нарушение:     - провести необходимые технические расчеты,  лабораторные исследо-вания, испытания и другие работы;     - выполнить  фотоснимки поврежденного объекта и представить другиенеобходимые материалы;     - предоставить транспортные средства и средства связи, необходимыедля расследования;     - предоставить отдельные помещения для работы комиссии, где сосре-доточивается вся необходимая техническая документация.  Ответственностьза ее сохранность в нерабочее время несет предприятие;     - обеспечить печатание, размножение в необходимом количестве мате-риалов расследования.     1.6. Председатель комиссии,  расследующей нарушения попадающие подп.10.2  настоящего РД и назначенной приказом (Государственной инспекциипо энергетике и газу, организации), имеет право привлекать, при необхо-димости, к работе комиссии любого работника организации на котором про-изошло нарушение,  производственных служб,  лабораторий и служб  другихорганизаций, входящих в энергосистему Кыргызской Республики.     1.7. Режим и регламент работы комиссии определяются ее председате-лем.  К  началу расследования аварии все члены комиссии обязаны прибытьна место происшедшей аварии (отказа).     До начала  работы  комиссии администрация организации обязана при-нять меры по сохранению обстановки в месте нарушения такой,  какой  онабыла в момент нарушения, прекратить все работы на установках и оборудо-вании, где произошло нарушение, кроме работ, связанных со спасением лю-дей, ликвидацией последствий нарушения, а также по разрешению руководи-теля организации при необходимости срочного пуска оборудования в  рабо-ту.     Разрешение на вскрытие или разборку оборудования (турбины, генера-тора, трансформатора и т.п.) дает председатель комиссии.     Запрещается вскрытие или разборка  поврежденного  оборудования  доприбытия членов комиссии,  представляющих заводы-изготовители,  проект-ные, строительно-монтажные, ремонтные и наладочные организации.     1.8. Расследование  нарушений  в работе,  происшедших на объектах,подконтрольных Госгортехнадзору,  а также связанных  с  обрушением  илиповреждением зданий (сооружений) с технологическим оборудованием, пожа-ром,  повреждением лопаточного аппарата паровых турбин, должно произво-диться с учетом положений согласно соответствующих правил и инструкций.                      2. Организация расследования                           и работы комиссии      2.1. Организационная работа в организации (где произошло нарушениев работе) до начала работы комиссии:     - определение характера и объема происшедшего нарушения, что необ-ходимо для уточнения состава комиссии и принятия необходимых и экстрен-ных мер по ликвидации последствий нарушения;     - принятие мер по сохранению диаграмм регистрирующих приборов, ос-циллограмм, магнитофонных переговоров, оперативных журналов, распечатокЭВМ;     - фиксация положения коммутационной аппаратуры, отключающей запор-ной и регулирующей арматуры, блинкеров и накладок и т.п.;     - сбор объяснительных записок,  рапортов персонала, участвовавшегов  ликвидации возникшего нарушения,  очевидцев нарушения,  руководящегоперсонала цехов,  участка,  районов сетей и др.  Объяснительные запискидолжны  доставляться немедленно после ликвидации нарушения.  В процессесоставления объяснительных записок,  лица,  их составляющие,  не должныобщаться друг с другом;     - обработка диаграмм регистрирующих приборов и осциллограмм, нане-сение масштабов времени и регистрируемых величин;     - проявление осциллограмм,  нанесение наименования кривых, масшта-бов;     - подготовка копий записей в оперативных журналах и суточных ведо-мостях, выписок из журналов релейной защиты и т.п.;     - подбор необходимой ремонтной и проектной документации,  протоко-лов профилактических испытаний,  осмотров,  проверок, схем, заводских ипроизводственных инструкций, режимных карт и т.п.;     - определение  недоотпуска энергии,  какие потребители отключалисьили ограничивались, продолжительность их отключения (ограничения);     - организация, при необходимости вызова представителей заводов-из-готовителей, ремонтных, проектных, наладочных и других организаций;     - подготовка доклада для комиссии о происшедшем нарушении, состоя-нии оборудования, режимах работы, о проведенной в ходе предварительногорасследования работе и ее результатах. Ответственным за проведение ука-занных работ является главный инженер организации или его заместитель.     2.2. Организация работы комиссии:     2.2.1. Организационное совещание комиссии (в  пределах  2-3  часовпервого дня работы):     - представление каждого члена комиссии с указанием должности, мес-та работы;     - заслушивание ответственного работника организации о  результатахпредварительного расследования,  о принятых мерах по восстановлению ре-жима работы организации и оборудования.     2.2.2. Постановка задачи и порядка работы комиссии. Выдача поруче-ний по сбору необходимой документации.     2.2.3. Осмотр места происшедшего нарушения, знакомство с организа-цией, оперативным и руководящим персоналом (в течение первого дня рабо-ты комиссии).                 3. Примерный регламент работы комиссии      3.1. Работа комиссией с последующим обсуждением результатов работыи составлением соответствующего раздела акта расследования - 6 дней.     3.2. Рассмотрение  и утверждение на заседании представленных доку-ментов. Оформление и утверждение акта расследования - 2 дня.     3.3. Обсуждение  результатов  расследования с персоналом организа-ции, где произошла авария (отказ в работе) - 1 день.     3.4. Общий сбор комиссии целесообразно,  по возможности,  произво-дить ежедневно в конце рабочего дня для заслушивания информации  членовкомиссии и приглашенных специалистов о ходе расследования,  произведен-ных проверках,  испытаниях,  полученных результатах и дачи указаний  подальнейшему ведению расследования,  проведению дополнительных проверок,испытаний, опросов персонала и т.п.     После получения разделов акта (заключений),  председатель комиссииназначает заключительное заседание по выработке окончательного  решенияо причинах и виновниках возникновения и развития аварии,  по обсуждениювыявленных недостатков в  эксплуатации,  ремонте,  проектных  решениях,строительно-монтажных  и  наладочных работах,  по разработанным членамикомиссии мероприятиям по предупреждению аналогичных аварий,  восстанов-лению поврежденного оборудования и ликвидации выявленных недостатков.     На заключительном заседании  комиссии  должны  присутствовать  всечлены комиссии. Желательно присутствие также всех привлеченных к работеспециалистов, экспертов, консультантов.     Свое мнение о причинах и виновниках аварии должен высказать каждыйчлен комиссии.  Целесообразно также заслушать мнение привлеченных к ра-боте специалистов.     Окончательное решение о формулировках 10,  11, 12 и 13-го разделовакта расследования принимается председателем комиссии после оценки объ-ективности и аргументированности мнений всех членов  комиссии  по  этимразделам.  На  этом  же  заседании комиссии зачитывается подготовленныйпроект акта расследования,  определяется окончательный состав  и  объемдокументов, прикладываемый к акту.     Члены комиссии,  не согласные с принятым  на  заседании  решением,имеют  право  выразить  в  письменном виде свое особое мнение,  котороедолжно быть приложено к акту.     Сроки расследования определены пунктом 10.3 РД.     Окончательное решение о  причинах  и  виновниках  нарушений  послерассмотрения  всех  материалов акта принимает Государственная инспекцияпо энергетике и газу при Государственном агентстве  по  энергетике  приПравительстве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nbqqea8bxgmz6z-i2fat">
      <w:r>
        <w:rPr>
          <w:rFonts w:ascii="Arial" w:cs="Arial" w:eastAsia="Arial" w:hAnsi="Arial"/>
          <w:color w:val="132D3F"/>
          <w:sz w:val="16"/>
          <w:szCs w:val="16"/>
          <w:u w:val="single"/>
        </w:rPr>
        <w:t xml:space="preserve">dalil.kg/document/31600</w:t>
      </w:r>
    </w:hyperlink>
  </w:p>
  <w:p>
    <w:pPr>
      <w:spacing w:after="0" w:before="40"/>
      <w:jc w:val="center"/>
    </w:pPr>
    <w:hyperlink w:history="1" r:id="rId5zj1amh5e91uoxokgyw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8anyhy0hqmvksnp1osl9" Type="http://schemas.openxmlformats.org/officeDocument/2006/relationships/hyperlink" Target="https://dalil.kg/document/202591" TargetMode="External"/><Relationship Id="rIdibjsalizsgtxk0584ulvu" Type="http://schemas.openxmlformats.org/officeDocument/2006/relationships/hyperlink" Target="https://dalil.kg/document/31561" TargetMode="External"/><Relationship Id="rIdnhz96nfuz9bs0pjem7jcj" Type="http://schemas.openxmlformats.org/officeDocument/2006/relationships/hyperlink" Target="https://dalil.kg/document/66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nbqqea8bxgmz6z-i2fat" Type="http://schemas.openxmlformats.org/officeDocument/2006/relationships/hyperlink" Target="https://dalil.kg/document/31600" TargetMode="External"/><Relationship Id="rId5zj1amh5e91uoxokgyw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2026-09-30T19:39:04.923Z</dcterms:created>
  <dcterms:modified xsi:type="dcterms:W3CDTF">2026-09-30T19:39:04.923Z</dcterms:modified>
</cp:coreProperties>
</file>

<file path=docProps/custom.xml><?xml version="1.0" encoding="utf-8"?>
<Properties xmlns="http://schemas.openxmlformats.org/officeDocument/2006/custom-properties" xmlns:vt="http://schemas.openxmlformats.org/officeDocument/2006/docPropsVTypes"/>
</file>