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Правления Нацбанка КР         от </w:t>
      </w:r>
      <w:hyperlink w:history="1" r:id="rIdjrjlk_zvwbnerf_upptx5">
        <w:r>
          <w:rPr>
            <w:rFonts w:ascii="Arial" w:cs="Arial" w:eastAsia="Arial" w:hAnsi="Arial"/>
            <w:color w:val="1D4ED8"/>
            <w:sz w:val="24"/>
            <w:szCs w:val="24"/>
            <w:u w:val="single"/>
          </w:rPr>
          <w:t xml:space="preserve">31 января 2007 года №5/1</w:t>
        </w:r>
      </w:hyperlink>
      <w:r>
        <w:rPr>
          <w:rFonts w:ascii="Arial" w:cs="Arial" w:eastAsia="Arial" w:hAnsi="Arial"/>
          <w:sz w:val="24"/>
          <w:szCs w:val="24"/>
        </w:rPr>
        <w:t xml:space="preserve">) Зарегистрировано в Министерстве юстиции Кыргызской Республики14 ноября 2002 года. Регистрационный номер 143-02                                                   Утверждено                                           </w:t>
      </w:r>
      <w:hyperlink w:history="1" r:id="rIdpgknj6hywkglqy1s1hle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11 октября 2002 года № 42/1                           ВРЕМЕННОЕ ПОЛОЖЕНИЕ           о создании микрофинансовых компаний на территории                         Кыргызской Республики      Настоящее Временное положение разработано в соответствии  с  Граж-данским </w:t>
      </w:r>
      <w:hyperlink w:history="1" r:id="rId20xgcs-fdogb0eikgnqs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Законами </w:t>
      </w:r>
      <w:hyperlink w:history="1" r:id="rIdh3i8rmr2l9kgl4j-qt3ja">
        <w:r>
          <w:rPr>
            <w:rFonts w:ascii="Arial" w:cs="Arial" w:eastAsia="Arial" w:hAnsi="Arial"/>
            <w:color w:val="1D4ED8"/>
            <w:sz w:val="24"/>
            <w:szCs w:val="24"/>
            <w:u w:val="single"/>
          </w:rPr>
          <w:t xml:space="preserve">"О микрофинансовых организациях в Кыргызской</w:t>
        </w:r>
      </w:hyperlink>
      <w:hyperlink w:history="1" r:id="rIds_vppvuitoolgicrp97tu">
        <w:r>
          <w:rPr>
            <w:rFonts w:ascii="Arial" w:cs="Arial" w:eastAsia="Arial" w:hAnsi="Arial"/>
            <w:color w:val="1D4ED8"/>
            <w:sz w:val="24"/>
            <w:szCs w:val="24"/>
            <w:u w:val="single"/>
          </w:rPr>
          <w:t xml:space="preserve">Республике"</w:t>
        </w:r>
      </w:hyperlink>
      <w:r>
        <w:rPr>
          <w:rFonts w:ascii="Arial" w:cs="Arial" w:eastAsia="Arial" w:hAnsi="Arial"/>
          <w:sz w:val="24"/>
          <w:szCs w:val="24"/>
        </w:rPr>
        <w:t xml:space="preserve">,  "</w:t>
      </w:r>
      <w:hyperlink w:history="1" r:id="rIdomzvtzgbnrfty_t3redro">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wdtgekw2_5r4qan-xjdkn">
        <w:r>
          <w:rPr>
            <w:rFonts w:ascii="Arial" w:cs="Arial" w:eastAsia="Arial" w:hAnsi="Arial"/>
            <w:color w:val="1D4ED8"/>
            <w:sz w:val="24"/>
            <w:szCs w:val="24"/>
            <w:u w:val="single"/>
          </w:rPr>
          <w:t xml:space="preserve">О банках и</w:t>
        </w:r>
      </w:hyperlink>
      <w:hyperlink w:history="1" r:id="rIdelys-5p_3esmdmq_v7i4h">
        <w:r>
          <w:rPr>
            <w:rFonts w:ascii="Arial" w:cs="Arial" w:eastAsia="Arial" w:hAnsi="Arial"/>
            <w:color w:val="1D4ED8"/>
            <w:sz w:val="24"/>
            <w:szCs w:val="24"/>
            <w:u w:val="single"/>
          </w:rPr>
          <w:t xml:space="preserve">банковской деятельности в Кыргызской Республике</w:t>
        </w:r>
      </w:hyperlink>
      <w:r>
        <w:rPr>
          <w:rFonts w:ascii="Arial" w:cs="Arial" w:eastAsia="Arial" w:hAnsi="Arial"/>
          <w:sz w:val="24"/>
          <w:szCs w:val="24"/>
        </w:rPr>
        <w:t xml:space="preserve">" и другими нормативнымии правовыми актами Кыргызской Республики и определяет порядок  созданияи лицензирования микрофинансовых компаний в Кыргызской Республике.                           1. Общие положения      1.1. Микрофинансовая  компания - специализированное финансово-кре-дитное учреждение, осуществляющее микрокредитование отдельных категорийюридических  и  физических  лиц  за  счет  собственных  и  привлеченныхсредств,  в том числе средств донорских организаций, местных и междуна-родных финансовых организаций,  и другие виды операций, предусмотренные</w:t>
      </w:r>
      <w:hyperlink w:history="1" r:id="rIdvkehjobt4sl_571lozat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 организациях в Кыргызской Республике", в томчисле привлечение срочных вкладов от физических и юридических лиц.     1.2. Микрофинансовая деятельность - это деятельность микрофинансо-вых  организаций по предоставлению микрокредитов в соответствии с </w:t>
      </w:r>
      <w:hyperlink w:history="1" r:id="rIdxw5dt9svb5bzxgs2yfkt_">
        <w:r>
          <w:rPr>
            <w:rFonts w:ascii="Arial" w:cs="Arial" w:eastAsia="Arial" w:hAnsi="Arial"/>
            <w:color w:val="1D4ED8"/>
            <w:sz w:val="24"/>
            <w:szCs w:val="24"/>
            <w:u w:val="single"/>
          </w:rPr>
          <w:t xml:space="preserve">Зако-</w:t>
        </w:r>
      </w:hyperlink>
      <w:hyperlink w:history="1" r:id="rIdhwe0eryvosql3rawrkovd">
        <w:r>
          <w:rPr>
            <w:rFonts w:ascii="Arial" w:cs="Arial" w:eastAsia="Arial" w:hAnsi="Arial"/>
            <w:color w:val="1D4ED8"/>
            <w:sz w:val="24"/>
            <w:szCs w:val="24"/>
            <w:u w:val="single"/>
          </w:rPr>
          <w:t xml:space="preserve">ном</w:t>
        </w:r>
      </w:hyperlink>
      <w:r>
        <w:rPr>
          <w:rFonts w:ascii="Arial" w:cs="Arial" w:eastAsia="Arial" w:hAnsi="Arial"/>
          <w:sz w:val="24"/>
          <w:szCs w:val="24"/>
        </w:rPr>
        <w:t xml:space="preserve"> "О микрофинансовых организациях в Кыргызской Республике".     1.3. Микрокредит - это кредит, предоставляемый микрофинансовой ор-ганизацией физическим и юридическим лицам в соответствии с  </w:t>
      </w:r>
      <w:hyperlink w:history="1" r:id="rIdh8mcf547emrmzc9fywno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"Омикрофинансовых организациях в Кыргызской Республике" и уставом органи-зации.              2. Порядок создания микрофинансовых компаний      2.1. Микрофинансовая компания (далее по тексту - компания) на тер-ритории  Кыргызской  Республики создается в форме акционерного обществазакрытого или открытого типа.     2.2. Компания получает статус юридического лица с момента ее госу-дарственной регистрации в органах юстиции в  соответствии  с  законода-тельством Кыргызской Республики.     2.3. Учредителями компании могут выступать юридические и  физичес-кие лица - резиденты или нерезиденты Кыргызской Республики при условии,что:     1) доля  юридического  лица  (за исключением лица,  приведенного вподпункте 2 настоящего пункта) не может в совокупности с  долей  любогодругого юридического лица,  контролирующего его, контролируемого им илинаходящегося под общим с ним контролем, превышать 20 процентов голосую-щих акций компании;     2) международная финансовая организация, оказывающая помощь в под-держке  экономики развивающихся стран;  микрофинансовая компания,  банкили любое другое юридическое лицо,  соответствующие требованиям, приве-денным в приложении 1 к настоящему Положению, может владеть 100 процен-тами (или менее) голосующих акций микрофинансовой компании.     2.4. Учредители  - юридические лица должны быть зарегистрированы вустановленном законодательством порядке,  иметь  устойчивое  финансовоеположение и выполнять свои обязательства по уплате налогов и приравнен-ных к ним платежам, как минимум, за последние три года (для учредителей- юридических лиц, работающих свыше трех лет).     Учредители компании должны располагать  средствами,  происхождениекоторых удовлетворяет требованиям, установленным НБКР для внесения их вуставный капитал компании.     2.5. Компания  осуществляет свою деятельность на основании устава,принятого в соответствии с требованиями  гражданского  законодательстваКыргызской  Республики  и </w:t>
      </w:r>
      <w:hyperlink w:history="1" r:id="rIdgreerivrwg7g0h55qizt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микрофинансовых организациях в Кыр-гызской Республике".     2.6. Уставом  компании  определяются категории заемщиков,  имеющихправо на получение микрокредита,  и вкладчиков в соответствии с  целямимикрофинансовых  организаций,  установленных </w:t>
      </w:r>
      <w:hyperlink w:history="1" r:id="rIdxpqxp6gf2lqzei8zbw_-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микрофинансовыхорганизациях в Кыргызской Республике".     2.7. Уставный  капитал  компании формируется только в национальнойвалюте и за счет денежных средств учредителей,  и  служит  обеспечениемобязательств компании.     Запрещается формирование  уставного  капитала  за  счет   основныхсредств и нематериальных активов.     Основу капитала компании составляет полностью оплаченный  уставныйкапитал. В состав капитала входит только такой уставный капитал, по ко-торому компания не имеет обязательств по возврату средств, вложенных ееучредителями (акционерами).     2.8. Минимальный размер уставного капитала микрофинансовой  компа-нии устанавливается в размере:  10 млн.сом.  - для компаний не осущест-вляющих операции по приему вкладов от населения, 25 млн.сом. - для ком-паний,  осуществляющих операции по приему срочных вкладов от физическихи юридических лиц.                 3. Особенности лицензирования компаний      3.1. Для осуществления своей деятельности компания  обязана  полу-чить лицензию НБКР на право осуществления банковских операций (далее потексту лицензия).     До получения  лицензии,  учредители  компании обязаны внести мини-мальный размер уставного капитала согласно пункту 2.8 настоящего  Поло-жения на накопительный счет,  открываемый в коммерческом банке Кыргызс-кой Республики.     Средства, находящиеся  на накопительном счете,  не могут использо-ваться учредителями на какие-либо цели до получения лицензии.     3.2. В течение первых двух лет с момента начала своей деятельностимикрофинансовая компания не может получить право на осуществление  опе-рации  по приему срочных вкладов от физических и юридических лиц на ус-ловиях возвратности в целях накопления сбережений клиентов, за исключе-нием случаев:     1) если организация осуществляла деятельность до вступления в силу</w:t>
      </w:r>
      <w:hyperlink w:history="1" r:id="rId7j_khs6x1jjgp_d7evhx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микрофинансовых организациях в Кыргызс-кой Республике",  и на законном основании принимала вклады  и  выдавалакредиты  в  течение двух лет до получения настоящей лицензии,  и меняеторганизационно-правовую форму в целях  получения  лицензии  в  качествемикрофинансовой компании,  и при условии, что НБКР удостоверится в том,что по сути это то же лицо, осуществлявшее деятельность ранее;     2) когда лицо, учрежденное в качестве кредитного союза в соответс-твии с </w:t>
      </w:r>
      <w:hyperlink w:history="1" r:id="rIdg1mp2j-w8hwccegq0vgo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кредитных  союзах",  активнодействует  и принимает вклады на взаимной основе и выдает кредиты в те-чение двух лет с момента вступления  </w:t>
      </w:r>
      <w:hyperlink w:history="1" r:id="rIdfwfix-up_jepko7qscvs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"Омикрофинансовых  организациях  в Кыргызской Республике" в силу и меняеторганизационно-правовую форму на акционерное общество в целях получениялицензии  в  качестве микрофинансовой компании и при условии,  что НБКРудостоверится в том,  что по сути это то же лицо,  осуществлявшее  дея-тельность ранее.     3) когда лицо,  учрежденное в качестве микрокредитной компании илиагентства  проработало  два года на основании свидетельства,  выданногоНБКР и при этом соответствует  квалификационным  и  другим  требованиямНБКР для получения лицензии.     3.3. Право на осуществление операций по приему срочных вкладов  отфизических  и юридических лиц не могут получить,  даже при соответствиитребованиям пункта 3.2,  банки и иные  финансово-кредитные  учреждения,если:     1) они признаны неплатежеспособными (банкротом) и подлежат  ликви-дации и/или реорганизации;     2) они нарушили нормативные акты НБКР;     3) в  отношении  к  ним применены предупредительные меры и санкцииНБКР;     4) имеется решение суда, запрещающее занятие данным видом деятель-ности;     5) не соответствуют квалификационным и другим требованиям НБКР дляполучения лицензии на право осуществления деятельности по приему  сроч-ных вкладов.     3.4. До получения лицензии, компании запрещается занятие какой-ли-бо деятельностью в качестве юридического лица, за исключением организа-ционной деятельности, связанной с учреждением компании.     Компания, ее филиалы и представительства не подлежат регистрации вместных органах власти,  исключая  учетную  регистрацию  филиала  и/илипредставительства в органах юстиции.     3.5. Органам государственной власти и управления и их  должностнымлицам  запрещается  вмешательство в любой форме в решение вопросов свя-занных с деятельностью микрофинансов компании,  за исключением случаев,установленных законодательством Кыргызской Республики.     3.6. Учредителям компаний запрещается приобретать  акции,  при  ихпервичной эмиссии, по цене менее номинальной.     3.7. Компаниям запрещено участвовать во всех "игровых" видах  дея-тельности,  в  том числе в организации и проведении розыгрышей и денеж-но-вещевых лотерей,  включая проведение денежно-вещевых лотерей в поме-щениях компаний или их рекламу.       4. Документы, представляемые в НБКР для получения лицензии      4.1. Для  подготовки  необходимых документов по созданию компании,ее учредители могут создать организационную группу и должны  определитьуполномоченное лицо для контактов с НБКР по вопросам рассмотрения доку-ментов.     4.2. Для  получения согласия на государственную регистрацию юриди-ческого лица (компании) и получения лицензии, заявитель должен предста-вить в НБКР следующие документы в двух экземплярах:     1) заявление о выдаче лицензии за подписью Председателя Совета Ди-ректоров,  либо  другого  лица,  уполномоченного  собранием учредителей(приложение 2);     2) нотариально заверенная копия учредительного договора, подписан-ного всеми учредителями. Подписи учредителей - юридических лиц, удосто-веряются  печатями юридического лица.  Подпись учредителя - физическоголица подтверждается нотариально. Полномочия на подписание учредительно-го  договора от имени юридического лица,  удостоверяются доверенностью,выданной и заверенной печатью юридического лица. Перечень вопросов, ко-торые необходимо отразить в учредительном договоре, приводится в прило-жении 3;     3) нотариально удостоверенную копию устава компании,  который дол-жен содержать основные вопросы, требуемые согласно гражданскому законо-дательству.  Примерный перечень вопросов,  которые должны содержаться вУставе, приводится приложение 4 к настоящему Положению;     4) подробные сведения об акционерах компании (приложение 5);     5) бизнес-план, раскрывающий стратегию, направления и масштабы де-ятельности  в течение первых трех лет работы компании,  включая вопросысогласно приложению 6;     6) подробные сведения об общей организационной структуре компании;     7) список членов Совета директоров, Правления компании с указаниемпредседателей  и их первых заместителей,  содержащий сведения об имени,отчестве,  фамилии и адресе каждого из указанных лиц,  а также  данные,подтверждающие их соответствие требованиям, установленным НБКР Порядкомоценки профессиональной пригодности исполнительных должностных лиц бан-ков и иных финансово-кредитных учреждений,  лицензируемых НБКР, утверж-денным постановлением правления НБКР № 19/2 от 12 августа 1998 года.     Лицам, назначенным  руководителями крупных подразделений компании,включая главного бухгалтера,  руководителей отдела внутреннего  аудита,кредитного  отдела,  управляющего активами и пассивами компании,  такженеобходимо представить сведения, указанные в вышеизложенном подпункте сдополнением сведений о предыдущей трудовой деятельности;     8) документ,  подтверждающий внесение средств в качестве уставногокапитала  микрофинансовой компании на накопительный счет в коммерческомбанке;     9) заключение аудиторской организации о финансовом положении учре-дителей или иные сведения подтверждающие их финансовое благополучие;     10) документ, подтверждающий внесение платы за выдачу лицензии.     Национальный банк вправе определить дополнительную информацию, ко-торую должны представить заявители для получения лицензии.     4.3. Для получения лицензии компании с участием иностранного капи-тала, к вышеперечисленным документам дополнительно предоставляются сле-дующие легализованные в установленном порядке документы:     1) иностранными банками, дочерними банками зарубежных банков, мик-рофинансовыми организациями,  кредитными организациями, финансовыми уч-реждениями  (страховые  компании,  инвестиционные компании,  пенсионныефонды и пр.):     - устав,  или иной документ,  подтверждающий статус финансово-кре-дитного учреждения и его опубликованные балансы за три предыдущих года;     - решение соответствующего уполномоченного органа иностранного уч-редителя (участника) о его участии в создании  компании  на  территорииКыргызской Республики или об открытии дочерней компании;     2) иностранными юридическими лицами, не являющимися банками:     - выписка  из  торгового реестра,  сертификат или другой документ,удостоверяющий,  что иностранный участник является юридическим лицом позаконодательству той страны, где данное юридическое лицо было зарегист-рировано;     - решение  соответствующего органа о его участии в создании микро-финансовой компании;     - устав и его опубликованные балансы за три предыдущих года;     - заключение аудиторской организации о финансовом положении  этоголица или иные сведения, подтверждающие его финансовое благополучие;     3) иностранными гражданами и лицами без гражданства:     - копия  паспорта,  или  любой другой документ,  удостоверяющий ихличность;     - документ, подтверждающий финансовое положение заявителя или иныесведения, подтверждающие его финансовое благополучие;     - рекомендации  не менее,  чем от двух иностранных юридических илифизических лиц с известной платежеспособностью.     4.4. Учредительные документы по созданию компании,  представляемыев НБКР в соответствии с настоящим положением,  содержащие более  одноголиста, должны быть описаны полистно, прошиты, пронумерованы и подписанылицом,  уполномоченным собранием учредителей.  Подпись  уполномоченноголица, являющегося представителем учредителя - юридического лица, должнабыть скреплена печатью юридического лица.     4.5. В случае отзыва заявления и документов на получение лицензии,либо при отказе в выдаче лицензии, один экземпляр документов, представ-ленных учредителями компании, им не возвращается.         5. Порядок рассмотрения заявления на получение лицензии      5.1. До подписания учредительного договора, организационная группапо созданию компании может  предварительно  согласовать  предполагаемоеполное и сокращенное наименование компании с НБКР.     НБКР при рассмотрении ходатайства о наименовании компании,  вправеуказать, что предлагаемое наименование уже содержится в реестре кредит-ных компаний и агентств,  либо противоречит требованиям статьи 3 </w:t>
      </w:r>
      <w:hyperlink w:history="1" r:id="rId1qnx_ivjtmx-dfwkr0eu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микрофинансовых организациях в Кыргызской Рес-публике".     5.2. Представленные документы по созданию компании рассматриваютсяНБКР в срок,  не превышающий 30 дней с момента  получения  заявления  ивсех удовлетворительных документов, необходимых для получения лицензии.НБКР может продлить период рассмотрения заявления и всех требуемых  до-кументов на 10 рабочих дней.     5.3. Если документы представлены не полностью,  либо  не  отвечаюттребованиям, предъявляемым к ним, то они возвращаются заявителю в тече-ние трех рабочих дней с  момента  представления  документов.  Документывозвращаются  заявителю с приложением письменного мотивированного отка-за.     Отсчет срока,  определенного в пунктах 5.2 и 5.3, начинается с мо-мента представления удовлетворительных документов.     При первоначальном  рассмотрении  документов,  НБКР  в трехдневныйсрок сообщает организационной группе о дате начала рассмотрения учреди-тельных документов.     В срок рассмотрения ходатайства не входит время,  затраченное зая-вителем на доработку документов.     В случае исправления и повторного  направления  для  рассмотрения,учредительные  документы считаются вновь поступившими и рассматриваютсяв установленном законодательством порядке.     5.4. Представленные документы должны отражать следующие вопросы:     - соответствие учредительных документов законодательству;     - не приведет ли создание новой компании к монополии на рынке мик-рофинансирования;     - обоснование создания компании;     - финансовая состоятельность учредителей;     - профессиональная пригодность и компетентность лиц,  предлагаемыхна руководящие должности;     - план привлечения кадров и проведения кадровой политики компании;     - система управления и контроля в компании;     - план формирования клиентуры компании;     - перспективы будущих доходов и расходов компании;     - система и механизм управления активами и пассивами компании;     - кредитная политика компании;     - механизм защиты от отмывания денежных средств,  полученных неле-гальным путем.     5.5. Данные,  представленные на кандидатов на руководящие должнос-ти,  могут быть проверены.  Предоставление недостоверных сведений можетпривести к отказу в выдаче лицензии компании.     Кандидаты на должности Председателя правления,  его первого замес-тителя,  члены правления и руководители крупных структурных подразделе-ний,  должны соответствовать установленным НБКР требованиям  профессио-нальной пригодности.     5.6. Уполномоченное подразделение НБКР готовит окончательное  зак-лючение  о  даче согласия на государственную регистрацию (перерегистра-цию) юридического лица в качестве микрофинансовой  компании  (далее  потексту заключение) по рассмотрении учредительных документов компании.     В заключении должна содержаться следующая информация:     - срок рассмотрения документов;     - соответствие учредительных документов законодательству;     - анализ финансовой устойчивости и репутации учредителей компании;     - распределение акций в уставном капитале между учредителями;     - краткий анализ бизнес-плана;     - соответствие кандидатов  на  исполнительные  должности  компаниипредъявляемым требованиям.     5.7. При положительном решении вопроса о выдаче лицензии, компаниидается  письмо-согласие  для  проведения регистрации компании в органахюстиции Кыргызской Республики в соответствии с  требованиями,  установ-ленными законодательством.     5.8. В приложение к указанному письму,  НБКР выдает компании  одинэкземпляр представленных учредительных документов.     5.9. В дальнейшем, после получения свидетельства о государственнойрегистрации  (перерегистрации) юридического лица в качестве микрофинан-совой компании,  заявитель предоставляет копию указанного свидетельствавместе с документами, указанными в пункте 4.2 настоящего Положения.     5.10. Лицензия выдается в течение трех рабочих дней  после  предс-тавления  копии свидетельства о государственной регистрации и всех ука-занных документов, а также документов, подтверждающих внесение платы зарассмотрение и выдачу лицензии в размере, установленном законодательст-вом.     5.11. Заместителем  Председателя НБКР подписывается три экземпляралицензии (приложение 7).     Неотъемлемой частью выданной НБКР лицензии,  является лист ограни-чений на проведение банковских операций (приложение 8).     Один экземпляр  лицензии  выдается  Председателю Совета Директоровкомпании или другому уполномоченному компанией лицу под расписку.     Два экземпляра  лицензии  и всех представленных компанией докумен-тов, хранятся в НБКР.     5.12. НБКР ведет реестр микрофинансовых компаний (далее реестр), вкотором указываются: наименование компании, регистрационный номер, датагосударственной регистрации,  номер и дата выдачи лицензии, имя предсе-дателя правления компании, заявленный уставный капитал.                 6. Открытие филиалов и представительств      6.1. Юридические лица,  являющиеся микрофинансовыми  компаниями  всоответствии с законодательством Кыргызской Республики, могут открыватьобособленные подразделения (филиалы и представительства).     6.2. Деятельность филиалов и представительств компаний осуществля-ется в соответствии с Законами Кыргызской Республики </w:t>
      </w:r>
      <w:hyperlink w:history="1" r:id="rIdumyfhmj8vvmdfybhepufd">
        <w:r>
          <w:rPr>
            <w:rFonts w:ascii="Arial" w:cs="Arial" w:eastAsia="Arial" w:hAnsi="Arial"/>
            <w:color w:val="1D4ED8"/>
            <w:sz w:val="24"/>
            <w:szCs w:val="24"/>
            <w:u w:val="single"/>
          </w:rPr>
          <w:t xml:space="preserve">"О микрофинансовых</w:t>
        </w:r>
      </w:hyperlink>
      <w:hyperlink w:history="1" r:id="rIdiz53e7h7rulu7tjyaacqk">
        <w:r>
          <w:rPr>
            <w:rFonts w:ascii="Arial" w:cs="Arial" w:eastAsia="Arial" w:hAnsi="Arial"/>
            <w:color w:val="1D4ED8"/>
            <w:sz w:val="24"/>
            <w:szCs w:val="24"/>
            <w:u w:val="single"/>
          </w:rPr>
          <w:t xml:space="preserve">организациях в Кыргызской Республике"</w:t>
        </w:r>
      </w:hyperlink>
      <w:r>
        <w:rPr>
          <w:rFonts w:ascii="Arial" w:cs="Arial" w:eastAsia="Arial" w:hAnsi="Arial"/>
          <w:sz w:val="24"/>
          <w:szCs w:val="24"/>
        </w:rPr>
        <w:t xml:space="preserve">,  </w:t>
      </w:r>
      <w:hyperlink w:history="1" r:id="rIdqno9ijtcuyhrr57klxtft">
        <w:r>
          <w:rPr>
            <w:rFonts w:ascii="Arial" w:cs="Arial" w:eastAsia="Arial" w:hAnsi="Arial"/>
            <w:color w:val="1D4ED8"/>
            <w:sz w:val="24"/>
            <w:szCs w:val="24"/>
            <w:u w:val="single"/>
          </w:rPr>
          <w:t xml:space="preserve">"О банках и банковской деятель-</w:t>
        </w:r>
      </w:hyperlink>
      <w:hyperlink w:history="1" r:id="rIdnvuyxxtctubuiczgowwyw">
        <w:r>
          <w:rPr>
            <w:rFonts w:ascii="Arial" w:cs="Arial" w:eastAsia="Arial" w:hAnsi="Arial"/>
            <w:color w:val="1D4ED8"/>
            <w:sz w:val="24"/>
            <w:szCs w:val="24"/>
            <w:u w:val="single"/>
          </w:rPr>
          <w:t xml:space="preserve">ности в Кыргызской Республике"</w:t>
        </w:r>
      </w:hyperlink>
      <w:r>
        <w:rPr>
          <w:rFonts w:ascii="Arial" w:cs="Arial" w:eastAsia="Arial" w:hAnsi="Arial"/>
          <w:sz w:val="24"/>
          <w:szCs w:val="24"/>
        </w:rPr>
        <w:t xml:space="preserve"> и другими законодательными  актами  Кыр-гызской Республики.     6.3. Для открытия филиалов  и  представительств,  компании  должныиметь внутренние документы, адекватные предполагаемому направлению рас-ширения деятельности.     6.4. Филиалом компании является ее обособленное подразделение,  неявляющееся юридическим лицом,  расположенное вне места ее нахождения, иосуществляющее все и/или часть операций на основании положения, утверж-денного компанией и действующее в пределах полномочий,  предоставленныхей компанией.     Филиал имеет единый с компанией уставный капитал,  баланс, а такженаименование,  полностью совпадающее с наименованием компании, с добав-лением слова "филиал".     Руководитель филиала назначается уполномоченным органом компании идействует на основании выданной им в установленном порядке  довереннос-ти.  В  доверенности  должен быть перечислен перечень операций и другихдействий,  на проведение которых уполномочен  руководитель  филиала  отимени компании.     6.5. Компания открывает на территории Кыргызской  Республики  своифилиалы по истечении тридцати дней с момента уведомления НБКР.     Для открытия филиала в НБКР предоставляются следующие документы:     1) уведомление об открытии филиала,  в котором должны быть указаныпочтовый адрес филиала,  его полномочия и функции,  масштаб и  характерпланируемых операций,  предусмотрены права и обязанности, перечень бан-ковских операций, которые делегированы филиалу (Приложение 9);     2) решение соответствующего органа компании об открытии филиала;     3) личные листки по учету кадров со сведениями о  профессиональнойпригодности руководителя и главного бухгалтера филиала;     4) доверенность от компании,  с перечислением  операций  и  другихдействий, на проведение которых уполномочен руководитель филиала.     6.6. Неудовлетворительное финансовое положение компании, создающееугрозу  его  кредиторам и вкладчикам может повлечь за собой введение состороны НБКР ограничения на открытие филиала компании в соответствии  сзаконодательством.  Неудовлетворительное  финансовое положение компаниихарактеризуется  систематическим  нарушением  экономических  нормативов(хотя бы одного в течение последних трех месяцев),  нарушением экономи-ческих нормативов на дату уведомления  об  открытии  филиала,  наличиемубытков и др. В течение 10 дней с момента получения уведомления об отк-рытии филиала, уполномоченный орган НБКР подготавливает письменное зак-лючение о финансовом положении компании.     6.7. После регистрации филиала компании в органах юстиции,  компа-ния  обязана в срок,  не превышающий трех рабочих дней,  предоставить вНБКР один экземпляр положения о филиале и копию свидетельства  о  госу-дарственной  регистрации,  о чем в реестре производится соответствующаязапись.     6.8. Решение  о  закрытии филиала компании принимается в соответс-твии с уставом компании. После принятия решения о закрытии филиала ком-пания обязана уведомить об этом всех клиентов и кредиторов, обслуживаю-щихся в закрываемом филиале с указанием,  куда переданы активы и обяза-тельства  закрываемого  филиала,  а  также уведомить о принятом решенииНБКР в течение 10 календарных дней.     6.9. НБКР на основании предоставленных материалов вносит соответс-твующую запись о закрытом филиале в реестр.     6.10. Представительством компании является ее обособленное подраз-деление,  не являющееся  юридическим  лицом,  осуществляющее  защиту  ипредставительство интересов компании, а также совершающее от имени ком-пании сделки и иные правомерные действия согласно утвержденному  компа-нией положению о представительстве.     Представительство имеет единый с компанией баланс,  а также наиме-нование,  полностью  совпадающее с наименованием компании с добавлениемслова "представительство".     6.11. Представительство  компании на территории Кыргызской Респуб-лики и за ее пределами открывается с предварительного уведомления  НБКР(Приложение 10) и при предоставлении следующих документов:     1) решение соответствующего органа компании об открытии представи-тельства;     2) положение о представительстве,  содержащее информацию  о  целяхего создания,  дате открытия, указания видов деятельности, места распо-ложения и наименования.  К уведомлению прилагаются данные о его руково-дителе (личный листок по учету кадров).     6.12. НБКР имеет право требовать информацию и издавать акты, отно-сящиеся к деятельности представительств компаний.     6.13. НБКР ведет Реестр, содержащий сведения о наименовании компа-нии,  открывшей представительство,  дате его открытия (закрытия), местенахождения, номерах телефонов и факсов, его руководителе и наименованиефинансово-кредитного учреждения, в которой открыт расчетный счет предс-тавительства.     6.14. В случае принятия решения о закрытии представительства, ком-пания направляет уведомление об этом в НБКР (Приложение 9), о чем дела-ется соответствующая запись в Реестре.                7. Основания для отказа в выдаче лицензии      7.1. НБКР  может отказать в выдаче лицензии по любой из ниже пере-численных причин:     1) несоответствие учредительных документов законодательству;     2) представление не в полном объеме документов, перечисленных нас-тоящим Положением;     3) если с момента выдачи предварительного согласия,  НБКР  на  ре-гистрацию в финансовом или правовом положении заявителя произошли такиеизменения, что появились основания для отказа в выдаче лицензии;     4) несоответствие кандидатов на исполнительные должности минималь-ным требованиям квалификационной пригодности, установленным НБКР;     5) несоответствие размера, структуры, источника формирования мини-мального уставного капитала требованиям законодательства;     6) неоплата  к  моменту регистрации минимального размера уставногокапитала;     7) предоставление  заявителем недостоверных сведений в документах,представленных на получение лицензии;     8) невнесение платы за рассмотрение документов и выдачу лицензии;     9) наличие решения суда в отношении заявителя, запрещающее ему за-ниматься данным видом деятельности;     10) по другим основаниям, предусмотренным законодательством.     7.2. НБКР  вправе приостановить,  либо отозвать предварительно вы-данное согласие на регистрацию компании по следующим причинам:     1) если  в  финансовом  или правовом положении заявителя произошлитакие изменения,  что появились основания для  отзыва  предварительногосогласия на открытие компании;     2) если в процессе проверки были выявлены  недостоверные  сведенияоб учредителях и исполнительных лицах компании.     7.3. Национальный банк вправе принимать решение о  приостановленииили ограничении операций микрофинансовой компании,  или о приостановле-нии или отзыве лицензии, если:     1) имеет  место нарушение </w:t>
      </w:r>
      <w:hyperlink w:history="1" r:id="rId9qtw8v2pdylfc1gchosx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микрофинансовых организациях вКыргызской Республике", нормативных актов, изданных Национальным банкомв  соответствии  с </w:t>
      </w:r>
      <w:hyperlink w:history="1" r:id="rIdbd0vovm8zsjfbphxrntw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 организациях в КыргызскойРеспублике", и других нормативных правовых актов Кыргызской Республики;     2) при  несоблюдении микрофинансовой компанией рекомендаций,  пре-дупреждений, инструкций или иных санкций Национального банка;     3) при  нарушении  экономических и иных нормативов,  установленныхНациональным банком;     4) имеется  угроза платежеспособности или при неплатежеспособностимикрофинансовой компании;     5) при непредставлении информации, которая должна была быть предс-тавлена в Национальный банк, или предоставление недостоверной, неполнойинформации;     6) неустранения причин, по которым лицензиар приостановил действиелицензии;     7) неисполнения лицензиатом требований, содержащихся в лицензии;     8) запрещения  судом лицензиату заниматься тем видом деятельности,на осуществление которой он обладает лицензией.     9) в  других  случаях,  установленных законодательством КыргызскойРеспублики.                 8. Согласование изменений и дополнений      8.1. Компания должна извещать НБКР обо всех изменениях и  дополне-ниях,  вносимых в учредительные документы компании в течение одного ме-сяца с момента принятия соответствующего решения.     8.2. Изменения  и дополнения,  связанные с наименованием компании,органами управления,  изменениями в составе участников, влияющих на уп-равление и контроль за ее деятельностью, реорганизацией компании, изме-нением места нахождения компании  подлежат  предварительному  одобрениюНБКР.  Вопрос об одобрении на внесение изменений и дополнений в учреди-тельные документы по данным вопросам рассматривается НБКР в течение од-ного месяца.     8.3. Предлагаемые изменения и дополнения в учредительные документымогут  быть не одобрены в случае отказа компании в выполнении предписа-ний НБКР об устранении замечаний по предложенным изменениям и  дополне-ниям в учредительные документы.     8.4. Для одобрения изменений и дополнений,  вносимых в устав, ком-пания  в течение одного месяца со дня принятия общим собранием акционе-ров соответствующего решения,  направляет в НБКР следующие документы  вдвух экземплярах:     - ходатайство о рассмотрении изменений и  дополнений,  вносимых  вустав, за подписью Председателя Совета директоров;     - выписку из протокола общего собрания  акционеров  с  решением  овнесении изменений и дополнений в устав;     - текст изменений,  вносимых в устав,  либо новую редакцию устава,подписанные Председателем Совета в установленной форме.     8.5. НБКР в течение одного  месяца  рассматривает  предоставленныедокументы и, если они соответствуют требованиям законодательства, одоб-ряет их и направляет сообщение в Министерство юстиции  Кыргызской  Рес-публики для их регистрации.     8.6. Изменения и дополнения, вносимые в устав компании, либо новаяредакция устава компании,  вступают в силу после регистрации в порядке,установленном законодательством.     В течение  трех  рабочих дней со дня произведенной государственнойперерегистрации компания обязана предоставить НБКР копию  свидетельствао перерегистрации,  выданного органами юстиции, текст внесенных измене-ний или новую редакцию устава.     НБКР  вносит информацию об изменениях и дополнениях в реестр.     8.7. Изменение размера уставного капитала,  определенного  уставомкомпании,  осуществляется после полной оплаты участниками акций. Приня-тие компанией решения  об  увеличении  уставного  капитала  допускаетсятолько после регистрации предыдущего изменения величины уставного капи-тала в уставе компании и признания выпуска акций состоявшимся.     8.8. В случае внесения в устав изменения размера уставного капита-ла компании,  кроме ходатайства и формы, содержащей текст вносимого из-менения, дополнительно представляет в четырех экземплярах:     - протокол заседания общего собрания акционеров компании,  в кото-ром зафиксировано решение об изменении уставного капитала;     - список акционеров (Приложение 5), с указанием сведений об акцио-нерах, доля которых в уставном капитале составляет пять и более процен-тов;     - сведения  о приобретении акционерами компании в результате однойили нескольких сделок одним  юридическим  или  физическим  лицом,  либогруппой юридических и/или физических лиц,  связанных между собой согла-шением,  либо юридических лиц,  являющихся дочерними или зависимыми  поотношению друг к другу,  более пяти, но не более двадцати процентов ак-ций компании;     - копию  письма,  подтверждающего предыдущую регистрацию выпуска исправку об итогах выпуска акций;     - в случае увеличения уставного капитала представляются сведения окатегориях,  классах, количестве, номинальной стоимости объявленных ак-ций и правах, которые они предоставляют акционеру.     8.9. При согласовании увеличения уставного капитала компании, НБКРможет  потребовать предоставления информации как в порядке,  предусмот-ренном для вновь создаваемых компаний, так и дополнительно.     8.10. Уменьшение  уставного  капитала  компании допускается толькопосле уведомления всех его кредиторов. Согласование уменьшения уставно-го  капитала производится на основании решения общего собрания акционе-ров не ранее,  чем через три месяца после уведомления компанией всех еекредиторов о предполагаемом уменьшении его уставного капитала и при ус-ловии представления компанией копий писем в адрес кредиторов.     Уменьшение уставного капитала компании до размера,  менее установ-ленного настоящим положением, не допускается. Также уменьшение уставно-го капитала не допускается в тех случаях, если это приведет к нарушениюэкономических нормативов.     8.11. На основании предоставленной информации компании об уменьше-нии уставного капитала,  соответствующим отделом НБКР составляется зак-лючение,  обосновывающее согласование новой величины уставного капиталакомпании.  Заключение должно содержать информацию о причинах, повлекшихуменьшение уставного капитала,  и мерах,  принимаемых компанией для егонаращивания и устранения причин, приведших к снижению уставного капита-ла.     8.12. НБКР на следующий рабочий день после согласования  измененийв устав компании, касающихся размера его уставного капитала, направляетв органы юстиции письмо-согласие на внесение изменений.     8.13. После  перерегистрации изменения величины уставного капиталав органах юстиции,  компания должна представить в НБКР копию свидетель-ства о перерегистрации в течение трех рабочих дней.     НБКР  вносит соответствующую запись в реестр.     8.15. Изменения и дополнения,  вносимые в устав компании, являютсяего неотъемлемой частью и вступают в силу с даты их регистрации в уста-новленном законодательством порядке.     8.16. Рассмотрение вопроса об изменении  наименования  компании  изамена в связи с этим лицензии осуществляется НБКР.     8.17. Предполагаемое новое  наименование  компании  предварительнодолжно быть согласовано с НБКР.  Компания направляет в НБКР ходатайствооб изменении ее наименования с предполагаемым полным и сокращенным наи-менованием, содержащим ее организационно-правовую форму.     НБКР в течение трех рабочих дней принимает решение и отправляет  вкомпанию ответ о результатах согласования нового наименования компании.     8.18. После получения уведомления НБКР о согласовании нового  наи-менования,  акционеры компании принимают решение об изменении ее наиме-нования на общем собрании и направляют письменные уведомления всем кре-диторам.     8.19. Не позднее, чем через один месяц после отправления последне-го  уведомления  кредиторам  компания направляет в НБКР соответствующееходатайство,  содержащее информацию об уведомлении всех  кредиторов  обизменении наименования,  протокол общего собрания акционеров с решениемоб изменении наименования компании и четыре экземпляра изменений в  ус-тав, касающихся изменения названия.     Компания несет ответственность за предоставление неверной информа-ции.     8.20. НБКР направляет письмо-согласие в органы  юстиции,  для  ре-гистрации изменений в устав в соответствии с законодательством.     В трехдневный срок после регистрации изменений устава  компании  ворганах юстиции, компания представляет в НБКР копию свидетельства о пе-ререгистрации юридического лица и ходатайство на выдачу лицензии. Реше-ние о выдаче лицензии с новым наименованием принимает Правление НБКР.     После получения компанией, изменившей свое наименование, лицензии,она обязана сдать в НБКР лицензию со старым наименованием.  Взамен под-линника лицензии компания получает  заверенные  копии  с  пояснительнойнадписью.  НБКР также делается соответствующая запись о замене лицензиив реестре и публикуется соответствующее сообщение в средствах  массовойинформации.     8.21. Изменение места нахождения компании не влечет замены его ли-цензии. Для регистрации вносимого в устав изменения, компания представ-ляет в НБКР следующие документы:     1) уведомление об изменении местонахождения компании;     2) копию договора  аренды  или  документа,  подтверждающего  правособственности уполномоченного банка на соответствующее помещение;     8.22. Одобренное изменение места нахождения компании в его  уставевыдается компании для дальнейшей регистрации изменений в порядке, опре-деленном законодательством.     8.23. В  реестр вносится соответствующая запись об изменении местанахождения компании.     8.24. Информация об изменении адреса компании публикуется компани-ей в средствах массовой информации.     8.25. Под одобрением изменений,  вносимых в состав участников ком-пании,  понимается одобрение нового списка акционеров и измененного ко-личества акций в капитале компании, находящихся в их владении.     В составе акционеров компании также могут  происходить  изменения,не затрагивающие величину уставного капитала,  но изменяющие или не из-меняющие контроль в составе акционеров.     В случае приобретения иностранными инвесторами пакета акций компа-нии,  дающего право,  прямо или косвенно,  осуществлять контроль или  вслучае дополнительного приобретения акций компании,  в результате кото-рого иностранные инвесторы становятся прямо  или  косвенно  владельцамиконтрольного пакета акций, необходимо представить легализованные, в ус-тановленном порядке документы в соответствии с подпунктами  1-4  пункта4.2 настоящего Положения за тридцать дней до предполагаемой даты приоб-ретения акций.     8.26. После изменения состава акционеров компании (если это акцио-нерное общество закрытого типа),  в течение одного месяца со дня прове-дения общего собрания акционеров,  компания, для одобрения этих измене-ний, направляет в НБКР следующие документы в четырех экземплярах:     - ходатайство  об одобрении вносимых изменений в список акционеровкомпании за подписью Председателя Совета директоров;     - протокол  собрания акционеров компании с решением о внесении из-менений и дополнений в устав компании;     - список акционеров компании (Приложение 5),  с содержанием сведе-ний об акционерах,  владеющих пятью и более процентов акций в  уставномкапитале;     - сведения о приобретении акционером (акционерами) компании в  ре-зультате  одной  или  нескольких  сделок одним юридическим лицом,  либогруппой юридических лиц и/или физических  лиц,  связанных  между  собойсоглашением,  либо группой юридических лиц, являющихся дочерними по от-ношению к друг другу, от пяти до двадцати процентов акций, если таковыеимеются.     8.27. Документы по внесению изменений в состав акционеров компании(акционерное  общество закрытого типа) рассматриваются в НБКР в течениемесяца. Положительным результатом согласования изменений является пись-мо-согласие в органы государственной регистрации, если компания являет-ся обществом закрытого типа.     8.28. После  регистрации изменений в установленном законодательст-вом порядке,  компания (общество закрытого  типа)  в  трехдневный  сроквозвращает в НБКР два экземпляра списка акционеров,  зарегистрированныхв установленном порядке с копией свидетельства о перерегистрации.     8.29. При  изменении состава акционеров (акционерное общество отк-рытого типа) компания представляет в НБКР следующие  документы  в  двухэкземплярах:     - выписку из реестра акционеров,  за подписью реестродержателя,  опроизведенных изменениях;     - сведения о приобретении акционером (акционерами) компании в  ре-зультате  одной  или  нескольких  сделок одним юридическим лицом,  либогруппой юридических лиц и/или физических  лиц,  связанных  между  собойсоглашением,  либо группой юридических лиц, являющихся дочерними по от-ношению друг к другу, от пяти до двадцати процентов акций, если таковыеимеются.     8.30. Информация об изменении списка акционеров хранится в НБКР.     8.31. Для надзора за осуществлением операций,  предусмотренных ли-цензией компании,  компания в течение трех рабочих дней уведомляет НБКРоб изменениях, внесенных в положение о его филиале.     8.32. При изменении места нахождения  (почтового  адреса)  филиалакомпании, компания в течение трех рабочих дней с момента внесения изме-нений уведомляет об этом НБКР.     8.33. Информация  об  изменении  почтового адреса филиала компаниипубликуется компанией в средствах массовой информации.                 9. Реорганизация и ликвидация компаний      9.1. Компания может быть реорганизована (слияние,  преобразование,присоединение,  разделение, выделение) в порядке, установленном законо-дательством Кыргызской Республики.     9.2. Ликвидация компаний осуществляется в соответствии с законода-тельстом Кыргызской Республики.                                                  Приложение 1                                      к Временному положению о создании                                         микрофинансовых компаний на                                      территории Кыргызской Республики                                ПЕРЕЧЕНЬ               международных организаций, которые могут            выступать учредителями микрофинансовой компании                     без ограничения доли участия      1. Международные финансовые организации,  уполномоченные Всемирнымбанком,  Азиатским банком развития,  Европейским банком реконструкции иразвития и Исламским банком развития;     2. Правительственные организации стран-доноров по оказанию  помощив поддержке экономики развивающихся стран, осуществляющие свою деятель-ность в Кыргызской Республике на основании международного соглашения  сКыргызской Республикой (например, USAID, GTZ, TACIS, JICA, TICA).      Данный перечень может быть пересмотрен Национальным банком КР.                                                  Приложение 2                                      к Временному положению о создании                                         микрофинансовых компаний на                                      территории Кыргызской Республики                     Председателю Банка Кыргызстана                                ЗАЯВЛЕНИЕ                           о выдаче лицензии      Просим выдать лицензию на ведение банковских операций для создания______________________ со следующими реквизитами:                         (наименование компании)      1. Название     2. Полный адрес     3. Имя представителя группы организаторов.     Адрес представителя     Телефон _______________ Факс ___________     4. Тип организации (по способу формирования)     Закрытое акционерное общество     Открытое акционерное общество     5. Связь с холдинговой компанией (да, нет)     Если да, то наименование холдинговой компании     6. Предполагаемая структура капитала:     - акционерный капитал (номинальный)     - номинальная стоимость акции     - количество акций     Учредители полностью несут ответственность за достоверность предъ-явленной информации.     Учредительные документы на _____ листах, описаны полистно.     Учредители: Ф.И.О., подпись, дата,     печать      Адрес, телефон, факс     1.     2.     3.     (Если учредитель организация, то указывается полное название орга-низации, ставится подпись руководителя и заверяется печатью)                                                  Приложение 3                                      к Временному положению о создании                                         микрофинансовых компаний на                                      территории Кыргызской Республики                                ПЕРЕЧЕНЬ            основных вопросов, которые должны быть отражены                  в учредительном договоре о создании                       микрофинансовой компании      1. Полное официальное наименование;     2. Цели создания;     3. Сведения об организационно-правовой форме;     4. Сведения об уставном капитале;     5. Права и обязанности учредителей-акционеров Компании;     6. Сведения об акциях;     7. Сведения об органах управления (Правление, Совет директоров, ихкомпетенция и порядок назначения);     8. Порядок реорганизации и ликвидации;     9. Другие вопросы, предусмотренные законодательством.                                                  Приложение 4                                      к Временному положению о создании                                         микрофинансовых компаний на                                      территории Кыргызской Республики                                ПЕРЕЧЕНЬ                основных вопросов, которые должны быть              отражены в уставе микрофинансовой компании:      1. Полное наименование компании с указанием  организационно-право-вой формы (на кыргызском, русском и английском языках);     2. Цели создания микрофинансовой компании;     3. Операции, осуществляемые компанией;     4. Сведения об уставном капитале компании;     5. Сведения об акциях компании;     6. Права и обязанности акционеров;     7. Размещение акций компанией;     8. Отчуждение акций акционерами;     9. Реестр акционеров и порядок регистрации акционеров;     10. Распределение прибыли;     11. Обеспечение интересов клиентов;     12. Учет и отчетность компании;     13. Органы управления компанией (Правление,  Совет Директоров,  ихкомпетенция и порядок назначения);     14. Контроль за финансово-хозяйственной деятельностью компании;     15. Сведения о дочерних предприятиях,  филиалах и представительст-вах;     16. Порядок внесения изменений и дополнений в устав;     17. Порядок реорганизации компании и прекращение ее деятельности;     18. Другие вопросы, предусмотренные законодательством.                                                  Приложение 5                                      к Временному положению о создании                                         микрофинансовых компаний на                                      территории Кыргызской Республики                                 СПИСОК                       учредителей (акционеров)                ______________________________________                        (наименование компании) -----------------------------------------------------------------------|  №  |Для юридических лиц| Поч- | Платежные | Объявленный |Оплаченный||     |-------------------|товый | реквизиты |   уставный  |на _______||     | Полное  | Ф.И.О.  |индекс|учредителя,|   капитал   |200 __ г. ||     |наимено- |руковод. |адрес | № счета и |-------------|----------||     | вание   |(учреди- |теле- |наименова- |тыс.|  доля  |вне-|доля ||     |  юрид.  | (теля,  | фон, |ние финанс.|сом |участия |се- |учас-||     |  лица   | акцио-  | факс | кредитной |    |   в    | но |тия в||     |         | нера)   |      |организации|    |уставном| в  |устав||     |         | юриди-  |      | в которой |    |капитале|тыс.|ном  ||     |         | ческого |      |открыт счет|    |(в про- |сом.|капи-||     |         |  лица   |      |           |    |(центах)|    |тале ||     |-------------------|      |           |    |        |    | (в  ||     |Для физических лиц |      |           |    |        |    | про-||     |-------------------|      |           |    |        |    | цен-||     | паспортные| Ф.И.О.|      |           |    |        |    | тах ||     |   данные  |       |      |           |    |        |    |     ||-----|-----------|-------|------|-----------|----|--------|----|-----||  1  |     2     |   3   |  4   |     5     |  6 |    7   |  8 |  9  ||-----|-----------|-------|------|-----------|----|--------|----|-----||Итого|           |       |      |           |    |        |    |     |-----------------------------------------------------------------------      Председатель Совета Директоров     (подпись)     Ф.И.О.      Печать (для вновь создаваемой компании - печать организации от ко-торой избран председатель Совета Директоров, для действующей компании -ее печать)      Примечание:     1. Для получения лицензии заполняются графы с 1 по 7.     2. При  изменении величины уставного капитала компании заполняютсявсе графы.                                                  Приложение 6                                      к Временному положению о создании                                         микрофинансовых компаний на                                      территории Кыргызской Республики                                ПЕРЕЧЕНЬ    основных вопросов, которые должны быть отражены в бизнес-плане                            I. Вводная часть      А. Укажите  название компании,  местоположение компании.  Укажите,будет ли компания филиалом  существующей  микрофинансовой  организации,банка,  банковской  холдинговой компании или каким-то образом присоеди-нится к существующей финансовой системе.     Б. Перечислите фамилии и адреса организаторов и Председателя Сове-та Директоров.     В. Кратко изложите историю создания группы организаторов.               II. Описание области деятельности компании      А. Укажите  предполагаемую территорию рынка,  на которой предстоитдействовать компании.     Б. Перечислите  и  кратко изложите предполагаемые услуги.  Уделитевнимание предполагаемой кредитной политике (механизм оценки  риска  привыдаче кредитов, механизм непрерывного контроля выданных кредитов, дру-гие вопросы,  связанные с предполагаемой кредитной политикой), депозит-ным услугам,  а также проведению других операций, приоритетных для соз-даваемой компании.     В. Укажите  организаторов,  членов  Совета,  Председателя и членовПравления новой компании,  которые будут владеть пять и более процентовакций.     Перечислите предполагаемых акционеров,  количество  акций  которыхсоставят пять и более процентов,  выпускаемых в обращение, укажите про-центное содержание акций, которые, как предполагается, будут ими закуп-лены.     Перечислите фамилии и адреса Председателя и  исполнительных  долж-ностных лиц,  включая главного кассира, главных должностных лиц по кре-дитованию.     Укажите руководителя группы организаторов, его фамилию, адрес, но-мер телефона.                      III. Руководство и управление      А. Опишите компанию и круг обязанностей правления и старших  долж-ностных лиц,  опишите план привлечения кадров и проведения кадровой по-литики компании.     Б. Обсудите  предлагаемые  кандидатуры на пост Председателя Советакомпании и Правления,  и других руководителей, а также те качества, ко-торыми должны обладать руководители, принимаемые на эту работу. Укажитесущность и объем опыта,  которым они должны обладать,  чтобы иметь воз-можность предоставлять предлагаемые услуги или обслуживать предложенныерыночные сферы.     В. Обсудите любые конфликты интересов.     Г. Опишите любые соглашения,  которые компания намерена  заключитьдля деятельности по микрокредитованию услуг.                           IV. Анализ компании      А. Проанализируйте и опишите рынки,  которые предстоит обслуживатькомпании,  укажите размер,  доход и  другие  экономические  показатели.Включите предусматриваемые изменения на рынке, факторы, влияющие на этиизменения и их воздействие на создаваемую компанию.  В той мере,  какаянеобходима для принятия деловых решений,  опишите различия между рынка-ми, которые Вы будете обслуживать, например, различия между депозитнымии кредитными рынками.     Б. Проанализируйте конкуренцию. Перечислите конкурентов в пределахрыночной  сферы обслуживания,  конкурентов,  находящихся за пределами иимеющих возможность оказывать влияние на обслуживаемые рынки,  а  такжелюбую потенциальную конкуренцию.     Приведите анализ рыночных стратегий,  а также ожидаемые результатыв смысле относительной силы влияния на стоимость рыночных акций и цен.     В. Объясните избранную стратегию с целью получить долю  с  каждогорынка (депозитного/кредитного) и укажите ожидаемые результаты.                             V. Планы и цели      А. Рассмотрите главные объекты планирования, используемые в анали-зе рынка и при постановке планов и целей для новой компании.  Включите,по меньшей мере,  следующее:  рост рынка,  процентные ставки, стоимостьфондов и конкуренцию.     Б. Опишите  механизм,  который будет предполагать защиту от опера-ций, связанных с отмыванием денег.     В. Опишите план привлечения кадров и проведения кадровой политики.     Г. Каким образом предполагается формирование клиентуры компании.                    VI. Структура активов и пассивов      Прогнозируемый балансовый отчет и отчет по доходам должны отражатьизменения активов и пассивов, объем для каждого вида услуг, а также за-работную плату должностным лицам и персоналу и основываться на объектахпланирования, которые должны быть представлены как часть заявки, анали-за рынка и стратегии,  обсуждаемых выше.  Далее следуют  предполагаемыеформы для прогнозов.     Обсудите планы организаторов относительно обеспечения новой компа-нии независимым внешним аудитом.  Для выполнения условий лицензированияНБКР может потребовать, чтобы компания наняла независимого внешнего ау-дитора.              VII. Капитализация/план собственного капитала      А. Обсудите  формулировку или основу,  используемую для достиженияпредполагаемой структуры капитала и объяснения того, почему организато-ры считают,  что предложенное количество достаточно в условиях рыночнойэкономики.  Ожидается, что организаторы установят капитал в количестве,достаточном для того, чтобы эффективно конкурировать в рыночной сфере исоответствующим образом поддерживать запланированные операции.     Б. Обсудите планы начального привлечения капитала и финансированияроста в течение первых трех лет. Объясните, каким образом планы обеспе-чат компании соответствие с основными нормативами, установленными НБКР.     В. Обсудите количество и класс выпускаемых  акций,  номинальную  ипродажную стоимость акции.     Г. Дайте оценку адекватности  прогнозируемого  капитала  с  учетомвзвешивания активов по степени риска.     Д. Опишите кредитную политику компании,  механизм оценки критериевриска.                                                  Приложение 7                                      к Временному положению о создании                                         микрофинансовых компаний на                                      территории Кыргызской Республики                 Национальный банк Кыргызской Республики                             ЛИЦЕНЗИЯ № ____                        "____" _________ 200__ г.      Микрофинансовая компания ________________________________________________________________________________________________________________                         (полное наименование)юридический адрес компании ___________________________________________________________________________________________________________________                      (сокращенное наименование)     1. Настоящая лицензия разрешает осуществление следующих банковскихопераций:     1.1. Выдачу обеспеченных и необеспеченных микрокредитов;     1.2. Прием срочных вкладов от физических и юридических лиц на  ус-ловиях возвратности в целях накопления сбережений клиентов;     1.3. Осуществление операций по финансовому лизингу,  где  микрофи-нансовая  компания выступает как посредник между поставщиком или произ-водителем имущества, финансируя продажу имущества поставщика или произ-водителя путем покупки у него и продажи на условиях кредита покупателю;     1.4. Покупка и продажа долговых обязательств (факторинг).     2. Неотъемлемой  частью  данной лицензии является лист ограниченийна проведение банковских операций.     Настоящая лицензия  вступает в силу с момента ее подписания замес-тителем Председателя Национального банка Кыргызской Республики.     Настоящая лицензия предоставляет право осуществлять операции, пря-мо оговоренные в лицензии.     Лицензия является  неотчуждаемой (именной).  Права,  вытекающие изнастоящей лицензии, не подлежат передаче третьим лицам.      Печать      Заместитель Председателя     Национального банка Кыргызской Республики                                                  Приложение 8                                      к Временному положению о создании                                         микрофинансовых компаний на                                      территории Кыргызской Республики                        ЛИСТ ОГРАНИЧЕНИЙ  № ____                     "____" ___________ 200__ года        к лицензии № ____ выданной "____" _________ 200__ года                на право проведения банковских операций      Микрофинансовая компания "_______________________________________"_______________________________________________________________________                (полное наименование юридического лица)-----------------------------------------------------------------------|   Порядковый   |    Наличие     |   Дата, с которой   |  Примечание ||     номер      |  ограничения   |действует ограничение|             ||   банковской   |                |                     |             ||    операции    |                |                     |             ||----------------|----------------|---------------------|-------------||1.1             |Нет             |                     |             ||1.2             |Нет             |                     |             ||1.3             |Нет             |                     |             ||1.4             |Нет             |                     |             |-----------------------------------------------------------------------      Заместитель Председателя     Национального банка Кыргызской Республики                                                  Приложение 9                                      к Временному положению о создании                                         микрофинансовых компаний на                                      территории Кыргызской Республики                                                   Национальный Банк                                                  Кыргызской Республики                               УВЕДОМЛЕНИЕ                    об открытии (закрытии) филиала                   (на фирменном бланке учреждения)      Настоящим ___________________________________________ уведомляет о                          (название компании)намерении открыть (закрыть) филиал в _________________________________________________________________________________________________________                   (наименование населенного пункта,_______________________________________________________________________                           почтовый адрес),согласно ______________________________________________________________        (наименование органа управления компании, принявшего в_______________________________________________________________________         соответствии с уставом решение об открытии филиала).      Данный филиал наделен полномочиями на право  проведения  следующихопераций и сделок(*):     - ________________________________________________________________     - ________________________________________________________________     (указываются все операции и сделки, право совершения которых деле-гировано  филиалу в соответствии с положением о филиале в рамках лицен-зии, выданной компании НБКР).     Руководителем и главным бухгалтером назначены:     __________________________________________________________________     __________________________________________________________________                               (Ф.И.О.)     Приложение. Анкеты  на  руководителей (личные листки по учету кад-ров), доверенность, всего на ____ листах.     Компания не имеет обязательств(**):     - перед клиентами и кредиторами, обслуживаемыми в данном филиале;     - перед бюджетом.     Активы и пассивы переданы на баланс компании.     Компания полностью отвечает за достоверность представленной инфор-мации.      Руководитель исполнительного органа компании (подпись) Ф.И.О.      (*) Данные сведения приводятся при открытии филиала.     (**) Данные сведения приводятся при закрытии филиала.                                                  Приложение 10                                      к Временному положению о создании                                         микрофинансовых компаний на                                      территории Кыргызской Республики                                                   Национальный Банк                                                  Кыргызской Республики                               УВЕДОМЛЕНИЕ         компании об открытии (закрытии) представительства(*)                 ____________________________________                   (на фирменном бланке учреждения)      Настоящим ________________________________________________________                        (полное наименование компании, открывающей___________________________________________________________ уведомляет,                представительство и номер ее лицензии)что в целях(**) _______________________________________________________                     (указывается цель открытия представительства)по решению ____________________________________________________________                 (указывается орган управления компании, принявшей_______________________________________________________________________                решение об открытии представительства)____________________________________________________ открыто, (закрыто)    (дата открытия (закрытия) представительства)представительство по адресу ___________________________________________                                   (указываются почтовый адрес_______________________________________________________________________       представительства, телефон, факс и наименование компании,_______________________________________________________________________          в которой открыт расчетный счет представительства)     Руководителем назначен:     __________________________________________________________________                   (указывается Ф.И.О. руководителя)     Приложение на ____ листах.     Руководитель органа компании, принявшего решение об открытии (зак-рытии) представительства (подпись) Ф.И.О.      Печать(***)      (*) Для открытия представительства иностранной компании пишется не"уведомление", а "заявление".     (**) Данные сведения приводятся при открытии представительства.     (***) Печать ставится на уведомлении компании-нерезидента.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ikbxfeadueithyyit6iv">
      <w:r>
        <w:rPr>
          <w:rFonts w:ascii="Arial" w:cs="Arial" w:eastAsia="Arial" w:hAnsi="Arial"/>
          <w:color w:val="132D3F"/>
          <w:sz w:val="16"/>
          <w:szCs w:val="16"/>
          <w:u w:val="single"/>
        </w:rPr>
        <w:t xml:space="preserve">dalil.kg/document/31632</w:t>
      </w:r>
    </w:hyperlink>
  </w:p>
  <w:p>
    <w:pPr>
      <w:spacing w:after="0" w:before="40"/>
      <w:jc w:val="center"/>
    </w:pPr>
    <w:hyperlink w:history="1" r:id="rId1vhb4mfjlqgoy1utokak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rjlk_zvwbnerf_upptx5" Type="http://schemas.openxmlformats.org/officeDocument/2006/relationships/hyperlink" Target="https://dalil.kg/document/300598" TargetMode="External"/><Relationship Id="rIdpgknj6hywkglqy1s1hlez" Type="http://schemas.openxmlformats.org/officeDocument/2006/relationships/hyperlink" Target="https://dalil.kg/document/31631" TargetMode="External"/><Relationship Id="rId20xgcs-fdogb0eikgnqsl" Type="http://schemas.openxmlformats.org/officeDocument/2006/relationships/hyperlink" Target="https://dalil.kg/document/5" TargetMode="External"/><Relationship Id="rIdh3i8rmr2l9kgl4j-qt3ja" Type="http://schemas.openxmlformats.org/officeDocument/2006/relationships/hyperlink" Target="https://dalil.kg/document/1081" TargetMode="External"/><Relationship Id="rIds_vppvuitoolgicrp97tu" Type="http://schemas.openxmlformats.org/officeDocument/2006/relationships/hyperlink" Target="https://dalil.kg/document/1081" TargetMode="External"/><Relationship Id="rIdomzvtzgbnrfty_t3redro" Type="http://schemas.openxmlformats.org/officeDocument/2006/relationships/hyperlink" Target="https://dalil.kg/document/559" TargetMode="External"/><Relationship Id="rIdwdtgekw2_5r4qan-xjdkn" Type="http://schemas.openxmlformats.org/officeDocument/2006/relationships/hyperlink" Target="https://dalil.kg/document/560" TargetMode="External"/><Relationship Id="rIdelys-5p_3esmdmq_v7i4h" Type="http://schemas.openxmlformats.org/officeDocument/2006/relationships/hyperlink" Target="https://dalil.kg/document/560" TargetMode="External"/><Relationship Id="rIdvkehjobt4sl_571lozatf" Type="http://schemas.openxmlformats.org/officeDocument/2006/relationships/hyperlink" Target="https://dalil.kg/document/1081" TargetMode="External"/><Relationship Id="rIdxw5dt9svb5bzxgs2yfkt_" Type="http://schemas.openxmlformats.org/officeDocument/2006/relationships/hyperlink" Target="https://dalil.kg/document/1081" TargetMode="External"/><Relationship Id="rIdhwe0eryvosql3rawrkovd" Type="http://schemas.openxmlformats.org/officeDocument/2006/relationships/hyperlink" Target="https://dalil.kg/document/1081" TargetMode="External"/><Relationship Id="rIdh8mcf547emrmzc9fywno5" Type="http://schemas.openxmlformats.org/officeDocument/2006/relationships/hyperlink" Target="https://dalil.kg/document/1081" TargetMode="External"/><Relationship Id="rIdgreerivrwg7g0h55qizty" Type="http://schemas.openxmlformats.org/officeDocument/2006/relationships/hyperlink" Target="https://dalil.kg/document/1081" TargetMode="External"/><Relationship Id="rIdxpqxp6gf2lqzei8zbw_-w" Type="http://schemas.openxmlformats.org/officeDocument/2006/relationships/hyperlink" Target="https://dalil.kg/document/1081" TargetMode="External"/><Relationship Id="rId7j_khs6x1jjgp_d7evhxx" Type="http://schemas.openxmlformats.org/officeDocument/2006/relationships/hyperlink" Target="https://dalil.kg/document/1081" TargetMode="External"/><Relationship Id="rIdg1mp2j-w8hwccegq0vgot" Type="http://schemas.openxmlformats.org/officeDocument/2006/relationships/hyperlink" Target="https://dalil.kg/document/280" TargetMode="External"/><Relationship Id="rIdfwfix-up_jepko7qscvsu" Type="http://schemas.openxmlformats.org/officeDocument/2006/relationships/hyperlink" Target="https://dalil.kg/document/1081" TargetMode="External"/><Relationship Id="rId1qnx_ivjtmx-dfwkr0eue" Type="http://schemas.openxmlformats.org/officeDocument/2006/relationships/hyperlink" Target="https://dalil.kg/document/1081" TargetMode="External"/><Relationship Id="rIdumyfhmj8vvmdfybhepufd" Type="http://schemas.openxmlformats.org/officeDocument/2006/relationships/hyperlink" Target="https://dalil.kg/document/1081" TargetMode="External"/><Relationship Id="rIdiz53e7h7rulu7tjyaacqk" Type="http://schemas.openxmlformats.org/officeDocument/2006/relationships/hyperlink" Target="https://dalil.kg/document/1081" TargetMode="External"/><Relationship Id="rIdqno9ijtcuyhrr57klxtft" Type="http://schemas.openxmlformats.org/officeDocument/2006/relationships/hyperlink" Target="https://dalil.kg/document/560" TargetMode="External"/><Relationship Id="rIdnvuyxxtctubuiczgowwyw" Type="http://schemas.openxmlformats.org/officeDocument/2006/relationships/hyperlink" Target="https://dalil.kg/document/560" TargetMode="External"/><Relationship Id="rId9qtw8v2pdylfc1gchosxi" Type="http://schemas.openxmlformats.org/officeDocument/2006/relationships/hyperlink" Target="https://dalil.kg/document/1081" TargetMode="External"/><Relationship Id="rIdbd0vovm8zsjfbphxrntwp" Type="http://schemas.openxmlformats.org/officeDocument/2006/relationships/hyperlink" Target="https://dalil.kg/document/1081"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ikbxfeadueithyyit6iv" Type="http://schemas.openxmlformats.org/officeDocument/2006/relationships/hyperlink" Target="https://dalil.kg/document/31632" TargetMode="External"/><Relationship Id="rId1vhb4mfjlqgoy1utokak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2026-09-23T16:35:36.335Z</dcterms:created>
  <dcterms:modified xsi:type="dcterms:W3CDTF">2026-09-23T16:35:36.335Z</dcterms:modified>
</cp:coreProperties>
</file>

<file path=docProps/custom.xml><?xml version="1.0" encoding="utf-8"?>
<Properties xmlns="http://schemas.openxmlformats.org/officeDocument/2006/custom-properties" xmlns:vt="http://schemas.openxmlformats.org/officeDocument/2006/docPropsVTypes"/>
</file>