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j4jx9jmq9zjq8jpzhvj7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марта 2001 года. Регистрационный номер 44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                                              Кыргызской Республики                                           от 15 марта 2001 года № 52                                ПОЛОЖЕНИЕ         о Квалификационной комиссии при Министерстве юстиции      Кыргызской Республики по приему квалификационного экзамена      у лиц, претендующих на получение лицензии на право занятия                       адвокатской деятельностью                   (В редакции приказов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2006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1. Общие положения      1.1. Настоящее Положение определяет организацию  порядок  деятель-ности  Квалификационной  комиссии  при  Министерстве юстиции КыргызскойРеспублики по приему квалификационного экзамена у лиц,  претендующих наполучение  лицензии на право занятия адвокатской деятельностью (далее -Квалификационная комиссия)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и  законамиКыргызской Республики.     1.2. Квалификационная комиссия образуется  в  целях  осуществленияотбора и приема квалификационного экзамена у лиц, претендующих на полу-чение лицензии на право занятия адвокатской деятельностью на предмет ихпрофессиональной компетентности.     1.3. Квалификационная комиссия образуется при Министерстве юстицииКыргызской Республики в количестве пяти человек, в число которых входитсекретарь Квалификационной  комиссии.  Состав Квалификационной комиссииутверждается приказом Министерства юстиции Кыргызской Республики.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1.4. Организационно-техническое и  методическое  обеспечение  дея-тельности  Квалификационной  комиссии осуществляет Министерство юстицииКыргызской Республики.                 2. Полномочия Квалификационной комиссии      2.1. Квалификационная комиссия:     - рассматривает  заявления юристов,  претендующих на получение ли-цензии на право занятия адвокатской деятельностью,  проводит квалифика-ционный  экзамен  и с учетом выявленной профессиональной компетентностидает заключение о возможности выдачи лицензии на  право  занятия  адво-катской деятельностью;     - рассматривает документы представленные на получение лицензии  наадвокатскую деятельность лицами, имеющими снятую, либо погашенную суди-мость за умышленное преступление или уволенными из правоохранительных идругих  государственных  органов  по компрометирующим обстоятельствам споследующим принятием соответствующего решения;     - рассматривает жалобы,  поступившие на действия лиц,  имеющих ли-цензию на право занятия адвокатской деятельностью с последующим  приня-тием соответствующего решения.     2.2. Квалификационная комиссия для осуществления своих  полномочийвправе запрашивать необходимую информацию от всех государственных орга-нов и должностных лиц,  приглашать на  свои  заседания  государственныхдолжностных лиц и граждан.                  3. Организация и порядок деятельности                       Квалификационной комиссии      3.1. (Исключен  в  соответствии с приказом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2006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)     3.2. Заседание Квалификационной комиссии является правомочным, ес-ли на нем присутствуют не менее двух третей членов комиссии.     3.3. Подготовка заседания комиссии и ведение делопроизводства осу-ществляется секретарем Квалификационной комиссии.     3.4. (Утратил  силу в соответствии с приказом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</w:t>
      </w:r>
    </w:p>
    <w:p>
      <w:r>
        <w:rPr>
          <w:rFonts w:ascii="Arial" w:cs="Arial" w:eastAsia="Arial" w:hAnsi="Arial"/>
          <w:sz w:val="24"/>
          <w:szCs w:val="24"/>
        </w:rPr>
        <w:t xml:space="preserve">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3.5. Лицу,  информированному о дате  проведения  квалификационногоэкзамена  на  получения  лицензии на право занятия адвокатской деятель-ностью,  но не явившемуся для его сдачи более двух раз,  представленныена  рассмотрение  Квалификационной  комиссии  соответствующие документывозвращаются без рассмотрения.     3.6. Квалификационный  экзамен  проводится в виде письменного бла-ночного тестирования. Бланочное тестирование представляет собой вопросыи варианты ответов на них, один из которых является верным.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3.7. Сдавшими  Квалификационный  экзамен считаются лица, правильноответившие на не менее, чем 70% вопросов, бланочного теста.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3.8. Квалификационная  комиссия правомочна принимать решение, еслина ее  заседании присутствуют более половины ее членов, один из которыхявляется председателем Квалификационной комиссии.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3.9. Секретарем  Квалификационной комиссии ведется протокол, в ко-тором указываются:  время  и место заседания, состав комиссии, фамилия,инициалы и  шифр теста экзаменуемого, количество правильных ответов длявыведения результата теста.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3.10. Решение Квалификационной комиссии (о сдаче или не сдаче  ли-цом,  претендующим на право занятия адвокатской деятельностью, квалифи-кационного экзамена) объявляется экзаменуемому в день квалификационногоэкзамена.  Выписка из решения Квалификационной комиссии вручается заин-тересованному лицу в течении пяти дней после его провозглашения.     3.11. Решение  Квалификационной  комиссии  может быть обжаловано всуд в месячный срок со дня вручения его копии заинтересованному лицу.     3.12. Основанием  для выдачи лицензии на право занятия адвокатскойдеятельностью является решение Квалификационной комиссии о сдаче  экза-менуемым квалификационного экзамена.            4. Порядок проведения квалификационного экзамена      4.1. Заседание Квалификационной комиссии проводится по мере накоп-ления в  Министерстве юстиции Кыргызской Республики заявлений лиц, пре-тендующих на право занятия адвокатской деятельностью, но не реже 1 разав 3 месяца.     Дата, время  и место проведения квалификационного экзамена утверж-дается приказом Министра юстиции Кыргызской Республики.     Лица, претендующие  на  получение  лицензии на право занятия адво-катской деятельностью извещаются о дате,  месте  и  времени  проведенияквалификационного экзамена не позднее, чем за одну неделю.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2005 года № 106</w:t>
      </w:r>
    </w:p>
    <w:p>
      <w:r>
        <w:rPr>
          <w:rFonts w:ascii="Arial" w:cs="Arial" w:eastAsia="Arial" w:hAnsi="Arial"/>
          <w:sz w:val="24"/>
          <w:szCs w:val="24"/>
        </w:rPr>
        <w:t xml:space="preserve">)     4.2. Лица, желающие получить лицензию на право занятия адвокатскойдеятельностью,  должны  представить  в  Министерство юстиции КыргызскойРеспублики на рассмотрение Квалификационной комиссии следующие докумен-ты:     - заявление о выдаче лицензии или о допуске к сдаче квалификацион-ного экзамена;     - личный листок по учету кадров, надлежаще заполненный и подписан-ный;     - нотариально заверенную копию диплома о высшем юридическом  обра-зовании;     - копию трудовой книжки, прошитую и заверенную по последнему местуработы или нотариально;     - копию паспорта.     Квалификационная комиссия при необходимости вправе истребовать до-полнительные документы и материалы.     4.3. К сдаче квалификационного экзамена на право занятия адвокатс-кой деятельностью, не допускаются лица:     - признанные, в установленном законом порядке, недееспособными илиограниченно дееспособными;     - имеющие судимость за умышленное преступление;     - уволенные из правоохранительных и других государственных органовпо компрометирующим обстоятельствам.     4.4. Решение Квалификационной комиссии  оглашается  в  присутствиисдающего  квалификационный экзамен,  после голосования и его подписаниявсеми присутствующими членами комиссии.     4.5. Лицо,  не выдержавшее квалификационный экзамен, допускается кповторной сдаче экзамена не ранее чем через один год.     4.6. Лицам,  лишенным  лицензии  на право занятия адвокатской дея-тельностью по основаниям изложенным в Законе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адвокатской  деятельности"</w:t>
      </w:r>
    </w:p>
    <w:p>
      <w:r>
        <w:rPr>
          <w:rFonts w:ascii="Arial" w:cs="Arial" w:eastAsia="Arial" w:hAnsi="Arial"/>
          <w:sz w:val="24"/>
          <w:szCs w:val="24"/>
        </w:rPr>
        <w:t xml:space="preserve">,  повторная  лицензия  выдается по истечениитрех лет с момента лишения.                       5. Заключительные положения      5.1. Выписка из решения Квалификационной  комиссии  приобщается  кличному  делу  претендента на получение лицензии на право занятия адво-катской деятельностью.     Личные дела лиц, сдавших квалификационный экзамен на получение ли-цензии на право занятия адвокатской детальностью хранятся в архиве  Ми-нистерства юстиции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wfafvnoul0tdoygiw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dalil.kg/document/31756</w:t>
      </w:r>
    </w:hyperlink>
  </w:p>
  <w:p>
    <w:pPr>
      <w:spacing w:after="0" w:before="40"/>
      <w:jc w:val="center"/>
    </w:pPr>
    <w:hyperlink w:history="1" r:id="rIdxn90d2lc1s5jtdmsdnt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jx9jmq9zjq8jpzhvj7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wfafvnoul0tdoygiwbc" Type="http://schemas.openxmlformats.org/officeDocument/2006/relationships/hyperlink" Target="https://dalil.kg/document/31756" TargetMode="External"/><Relationship Id="rIdxn90d2lc1s5jtdmsdnt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2026-09-29T15:40:17.519Z</dcterms:created>
  <dcterms:modified xsi:type="dcterms:W3CDTF">2026-09-29T15:40:17.519Z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