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Минтранскоммуникаций КР                      от 27 января 2004 года № 37 Зарегистрировано в Министерстве юстиции Кыргызской Республики9 апреля 2001 года. Регистрационный номер 58                                                      Утверждено                                                </w:t>
      </w:r>
      <w:hyperlink w:history="1" r:id="rIdx4wte_utgmgfuvpqg7uo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 апреля 2001 года № 94                                ПОЛОЖЕНИЕ             о порядке списания основных фондов в дорожных            органах Министерства транспорта и коммуникаций                         Кыргызской Республики                           1. Общее положение      1. Настоящее Положение  устанавливает  порядок  списания  основныхфондов, находящихся на балансе дорожных органов Министерства транспортаи коммуникаций Кыргызской Республики (далее - Министерство).     2. Дорожные органы - это предприятия и организации, уполномоченныеосуществлять функции управления дорожной деятельностью,  содержащие  насвоем  балансе  автомобильные  дороги общего пользования и одновременнообеспечивающие их развитие,  ремонт и содержание (</w:t>
      </w:r>
      <w:hyperlink w:history="1" r:id="rIdkum4zty7wzmh4hijk-qi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автомобиль-ных дорогах", 1998 г.).     3. Действие Положения распространяется на следующие основные фондыдорожных органов Министерства транспорта и коммуникаций Кыргызской Рес-публики:     - здания и сооружения;     - дороги, мосты и другие искусственные сооружения на них;     - подвижной состав: автомобили, мотоциклы, мотороллеры и прицепы кним, автопогрузчики, спецтехника на шасси автомобилей;     - дорожно-строительные машины и механизмы;     - электротранспорт, погрузчики, кары, электрооборудование, силовыемашины;     - станки и оборудование;     - передаточные устройства и механизмы;     - прочие основные фонды.     4. В дорожных органах с государственной формой собственности,  на-ходящихся на бюджетном финансировании,  списание основных фондов балан-совой стоимостью менее 45 минимальных зарплат,  кроме зданий,  сооруже-ний, дорог, мостов, искусственных сооружений на них, электротранспорта,погрузчиков,  кар, электрооборудования, силовых машин, автотранспортныхсредств и прицепного состава к ним,  спецтехники на шасси  автомобилей,дорожно-строительных  машин и механизмов,  производится непосредственноприказом руководителя дорожно-эксплуатационного предприятия (ДЭП).     Основные фонды  балансовой  стоимостью  от  45  до 450 минимальныхзарплат включительно,  кроме зданий, сооружений, дорог, мостов и другихискусственных сооружений на них,  электротранспорта,  погрузчиков, кар,электрооборудования,  силовых машин, автотранспортных средств и прицеп-ного состава к ним, дорожно-строительных машин и механизмов, спецтехни-ки на шасси автомобилей списываются  приказом  руководителя  производс-твенно-линейного управления автомобильных дорог (ПЛУАД).     Основные фонды свыше 450 минимальных зарплат, а также здания, соо-ружения, дороги, мосты и другие искусственные сооружения на них, элект-ротранспорт, погрузчики, кары, электрооборудование, силовые машины, ав-тотранспортные средства, дорожно-строительные машины и механизмы, спец-техника на шасси автомобилей независимо от их балансовой стоимости спи-сываются приказом Министерства.     5. Дорожные органы с негосударственной формой собственности списа-ние,  реализацию и передачу основных фондов производят в соответствии сУставом предприятия,  организации и действующего законодательства  Кыр-гызской Республики.     Если акционерное общество имеет государственную долю  собственнос-ти,  то списание, реализация и передача основных фондов производится посогласованию с Государственным комитетом Кыргызской Республики  по  уп-равлению государственным имуществом и привлечению прямых инвестиций (ГККР УГИППИ).     6. В государственных предприятиях, подлежащих разгосударствлению иприватизации,  после принятия ГК КР УГИППИ или его территориальными ор-ганами решения о создании комиссии по оценке стоимости имущества предп-риятия запрещается движение основных фондов в приватизируемом предприя-тии, до решения о его преобразовании.                       2. Списание основных фондов      7. Основанием для списания основных фондов согласно пункту 4 явля-ется заключение технической комиссии, создаваемой приказом руководителядорожного органа,  которая составляет для этого "Акт на списание основ-ных фондов" (приложения 1 и 2).     8. В состав технической комиссии обязательно входят следующие чле-ны:     - представитель территориального органа ГК КР УГИППИ;     - при списании автотранспортных средств обязательно участие в сос-таве комиссии сотрудника ГАИ по территориальности (РОВД, ГОВД);     - при списании дорожно-строительных машин и механизмов обязательноучастие  в составе комиссии государственного инженера-инспектора отделаГлавгостехинспекции Кыргызской Республики по территориальности  (район,город);     - при списании зданий,  сооружений, дорог, мостов и других искусс-твенных сооружений обязательно участие в составе комиссии представителяорганов исполнительной власти по строительству и архитектуре;     - по  электрооборудованию  и силовым машинам обязательно участие всоставе комиссии представителя госорганов по энергетике;     - по  прочим основным фондам необходимо участие в составе комиссииэксперта или представителя госорганов (специалистов по профилю списыва-емого основного фонда);     - гл. механик ПЛУАД;     - главный инженер ДЭП;     - главный механик ДЭП;     - главный бухгалтер ДЭП;     - сотрудник ДЭПа, связанный с объектом  списаний,  или  материаль-но-ответственное лицо списываемого объекта.     9. Подлежат списанию автотранспортные средства, дорожно-строитель-ные машины и механизмы и прочие основные фонды, пришедшие в негодность,в следствии исчерпания ресурса после совершения пробега, выработки, ис-течения срока службы,  установленных действующими нормами,  а также  попричине  аварии или пожара и в других случаях,  исключающих возможностьили целесообразность их восстановления. Как правило, списываемые основ-ные фонды должны иметь полный амортизационный износ.     10. Расчет амортизационных отчислений производится по "Единым нор-мам амортизационных отчислений на полное восстановление основных фондовнародного хозяйства СССР", утвержденным постановлением Совета МинистровСССР от 12.10.90 года за № 1072.     11. Перечень документов, представляемых для списания основных фон-дов:     - технический паспорт или инвентаризационное дело;     - акт на списание основных фондов,  утвержденный руководителем до-рожного органа (ДЭП, ПЛУАД) (приложения 1 и 2);     - сводная ведомость основных фондов,  подлежащих списанию, утверж-денная руководителем дорожного органа (ДЭП, ПЛУАД) (приложение 3).     12. При списании основных фондов, пришедших в негодность в резуль-тате стихийных бедствий,  аварий, пожаров, угонов или других преступныхдействий,  в "Акте на списание основных фондов" в пункте 5  указываетсяпричина списания и к акту прилагаются:     - фотографии повреждений подвижного состава,  дорожно-строительныхмашин, зданий и сооружений;     - документы,  подтверждающие органами Министерства внутренних дел,суда, прокуратуры, МЧС и ГО, гидрометслужбы (акт расследования, дефект-ный акт, справка);     - решение  суда и следственных органов о мерах по возмещению ущер-ба;     - документы  о возмещении ущерба (справки бухгалтерии и другие фи-нансовые документы).     13. Списание  основных фондов Министерством проводится как правило2 раза в год.  Материалы и документы на списание основных фондов ПЛУАДыпредставляют  в Министерство не позднее 1 числа последнего месяца полу-годия и года (то есть,  до 1 июня, до 1 декабря). Министерство не позд-нее  20 дней со дня поступления материалов и документов по списанию ос-новных фондов издает приказ о списании основных фондов и доводит его доПЛУАДов.     14. Срок действия материалов и  документов  по  списанию  основныхфондов с момента оформления первичных документов до утверждения их при-казом по Министерству установить не более 4 месяцев.  В случае превыше-ния 4 месяцев первичные документы и материалы по списанию основных фон-дов подлежат обновлению.     15. На  основании приказа Министерства ПЛУАДы издают приказ о спи-сании основных фондов и доводят их до ДЭПов.     16. Датой снятия с баланса списанных основных фондов является датаполучения всех подтверждающих документов об оприходовании, сдачи и реа-лизации  пригодных и непригодных запасных частей,  материалов,  узлов ит.д.     17. Согласно   "Правил   регистрации   и   учета  автотранспортныхсредств",  утвержденных приказом МВД Кыргызской  республики  №  329  от5.10.99 года, списанный подвижной состав автотранспорта снимается с го-сударственного учета в  органах  ГАИ  по  территориальности.  Тракторы,тракторные прицепы,  самоходные технологические машины,  дорожно-строи-тельные машины и механизмы снимаются с учета в  отделах  Главгостехинс-пекции Кыргызской Республики по территориальности.     18. Суммы,  полученные от реализации запасных частей, узлов, агре-гатов,  материалов  и  прочих пригодных частей демонтированных основныхфондов, приходуются как доход спецсредств.     19. При разборке,  демонтаже основных фондов узлы, агрегаты, частисооружений, материалы, запчасти и прочие пригодные по заключению техни-ческой  комиссии  для дальнейшей эксплуатации оцениваются и приходуютсяна склад по рыночной стоимости,  а непригодные сдаются  как  металлоломили утиль,  с оприходованием сумм,  полученных от их реализации. Срок смомента демонтажа или ликвидации основных фондов до оприходования  суммот реализации или оприходования запчастей, материалов, узлов, агрегатовна склад устанавливается не более 30 дней.     20. Рыночную  стоимость,  списываемых основных фондов,  определяетлицо,  имеющее соответствующий квалификационный документ на право веде-ния оценки (ГК КР УГИППИ).     21. Реализация и передача основных фондов  запрещена.  В  исключи-тельных  случаях разрешается в соответствии с действующим законодатель-ством Кыргызской Республики.     Примечание: при списании основных фондов до 45 минимальных зарплатпредседателем комиссии назначается главный инженер ДЭП,  а при списанииот  45  минимальных  зарплат  до 450 минимальных зарплат включительно -главный инженер ПЛУАД.                                                             Приложение 1                                                        Утверждаю                                                    Начальник ПЛУАД                                               "___" _________ 200__ г.                                   АКТ                      на списание основных фондов             (подвижной состав автомобильного транспорта,            дорожно-строительных машин, механизмов и т.д.)                 по предприятию ______________________      Комиссия, назначенная приказом от "___" _________________ 200__ г.№ _____, в составе ____________________________________________________произвела осмотр основных фондов ______________________________________                                        (наименование объекта)                      1. Техническая характеристика      Тип ______________________________________________________________     Марка ____________________________________________________________     Год выпуска ______________________________________________________     Тех. паспорт _____________________________________________________     Двигатель № ______________________________________________________     Шасси № __________________________________________________________     Гос. номер _______________________________________________________     Дата приобретения ________________________________________________     Капитальных ремонтов произведено ___________________________ (раз)на сумму _______________________________________________________ сомов.     Последний кап. ремонт произведен _________________________________на сумму ______________________________________________________________     Не участвует в работе с __________________________________________     Характеристика объекта ___________________________________________                                (грузоподъемность, мощность и т.д.)_______________________________________________________________________           (вес, объем, производительность, мощность и т.д.)     Пробег с начала эксплуатации _________________________________ км.                                         (отработано маш. час.)     Находился в эксплуатации ____________________________________ лет.     Восстанавливалось ли за счет виновных лиц за  период  эксплуатации_______________________________________________________________________               (указать Ф.И.О. виновных лиц, должность,_______________________________________________________________________                   сумму ущерба, внесенного в кассу)     Отсутствуют следующие узлы и детали ______________________________           2. Техническое состояние агрегатов, деталей и узлов                         (Указать да или нет) -----------------------------------------------------------------------| № |  Наименование  |Коли- |Годен для|Годен для|Не  |Обнаружен|Прило-||п/п|    агрегата    |чество| исполь- | восста- |год-| дефект  |жение ||   |                |      | зования | новления|ные |         |      ||---|----------------|------|---------|---------|----|---------|------||1  |Блок двигателя  |      |         |         |    |         |      ||2  |Головка         |      |         |         |    |         |      ||   |двигателя       |      |         |         |    |         |      ||3  |Коленчатый вал  |      |         |         |    |         |      ||4  |Радиатор        |      |         |         |    |         |      ||5  |Система питания |      |         |         |    |         |      ||6  |Муфта сцепления |      |         |         |    |         |      ||   |и механизм      |      |         |         |    |         |      ||   |привода         |      |         |         |    |         |      ||7  |Задний мост     |      |         |         |    |         |      ||8  |Коробка передач |      |         |         |    |         |      ||9  |Передний мост и |      |         |         |    |         |      ||   |руль управления |      |         |         |    |         |      ||10 |Ходовая часть   |      |         |         |    |         |      ||11 |Рама каркаса    |      |         |         |    |         |      ||12 |Гидравлическая  |      |         |         |    |         |      ||   |система         |      |         |         |    |         |      ||13 |Будка           |      |         |         |    |         |      |-----------------------------------------------------------------------             3. Перечень документов, предъявленных комиссии      а) Акт технического осмотра техники ГАИ (РОВД, ГОВД).     б) Акт технического осмотра техники отделом Главгостехинспекции КР(район, город).     (Акты приложить).     в) Техпаспорт, техталон.     г) Приказ на создание комиссии.                     4. Оценочные показатели объекта      Балансовая (первоначальная) стоимость _______________________ сом.     Всего начислено амортизации _________________________________ сом.     Остаточная стоимость ________________________________________ сом.     Рыночная стоимость объекта на момент списания ______________________________________________________________________________________ сом.                     Поступило от ликвидации объекта -----------------------------------------------------------------------| № |Наименование з/ч, узлов,|Количество|Рыночная |    Примечание     ||п/п|    агрегатов и т.д.    |штук, ед. |стоимость|                   ||---|------------------------|----------|---------|-------------------|| 1 |            2           |     3    |    4    |          5        |-----------------------------------------------------------------------     (Примечание: рыночная стоимость з/ч,  узлов и деталей определяетсялицом,  имеющим квалификационный сертификат оценки имущества или предс-тавителем территориального органа ГК КР УГИППИ).                5. Дополнительные основания для списания      __________________________________________________________________                    (аварийная, повреждения при стихийном_______________________________________________________________________                       бедствии, пожаре и т.д.)                         6. Заключение комиссии      Комиссия считает, что ____________________________________________                                         (название объекта)подлежит списанию с баланса __________________________________________________________________________________________________________________      Председатель комиссии ____________________________________________                                  (Ф.И.О., должность, подпись)     Члены комиссии:     1) _______________________________________________________________                          (Ф.И.О., должность, подпись)     2) _______________________________________________________________                          (Ф.И.О., должность, подпись)     3) _______________________________________________________________                          (Ф.И.О., должность, подпись)      Дата составления акта: "___" ____________ 200__ год.                                                             Приложение 2                                                        Утверждаю                                                    Начальник ПЛУАД                                               "___" _________ 200__ г.                                   АКТ                 на списание основных фондов (зданий,         сооружений, дорог, мостов, искусственных сооружений,        электрооборудования, станков и прочих основных фондов)           по предприятию __________________________________      Комиссия, назначенная приказом от "___" _________________ 200__ г.№ _____, в составе ____________________________________________________произвела осмотр основных фондов ______________________________________                                         (наименование объекта)                      1. Техническая характеристика      Тип ______________________________________________________________     Месторасположение объекта ________________________________________     Год выпуска, год ввода в эксплуатацию ____________________________     Тех. паспорт, инвентаризационное дело ____________________________     № ________________________________________________________________     Двигатель номер № ________________________________________________     Дата приобретения ________________________________________________     Капитальных ремонтов произведено _________________________________на сумму ______________________________________________________________     Последний кап. ремонт произведен _________________________________                                                (дата и сумма)     Не участвует в работе с __________________________________________                                             (дата)                         Характеристика объекта      __________________________________________________________________                     (параметры, габариты, вместимость)     __________________________________________________________________              (вес, объем, производительность, мощность и т.д.)     Находился в эксплуатации ____________________________________ лет.     Восстанавливалось ли за счет виновных лиц за  период  эксплуатации_______________________________________________________________________               (указать Ф.И.О. виновных лиц, должность,_______________________________________________________________________                   сумма ущерба, внесенного в кассу)     Отсутствуют следующие составные части, узлы, детали и т.д. ______________________________________________________________________________              2. Техническое состояние агрегатов, деталей,                   узлов и составных частей объекта                         (Указать да или нет) -----------------------------------------------------------------------| № |  Наименование  |Коли- |Годен для|Годен для|Не  |Обнаружен|Приме-||п/п|    агрегата    |чество| исполь- | восста- |год-| дефект  |чание ||   |                |      | зования | новления|ные |         |      ||---|----------------|------|---------|---------|----|---------|------|| 1 |        2       |   3  |    4    |     5   |  6 |    7    |   8  |-----------------------------------------------------------------------             3. Перечень документов, предъявленных комиссии      а) Акт  технического  состояния  (осмотра) объекта специалистами иэкспертами госорганов,  осуществляющих надзор и контроль за этим объек-том, подлежащего списанию.     б) Тех. паспорт, инвентаризационное дело.     в) Приказ на создание комиссии.     (Акты приложить).                     4. Оценочные показатели объекта      Балансовая (первоначальная) стоимость _______________________ сом.     Всего начислено амортизации _________________________________ сом.     Остаточная стоимость ________________________________________ сом.     Рыночная стоимость объекта на момент списания ______________________________________________________________________________________ сом.                     Поступило от ликвидации объекта -----------------------------------------------------------------------| № |Наименование з/ч, узлов,|Количество|Рыночная |    Примечание     ||п/п|    агрегатов и т.д.    |штук, ед. |стоимость|                   ||---|------------------------|----------|---------|-------------------|| 1 |            2           |     3    |    4    |          5        |-----------------------------------------------------------------------     (Примечание: рыночная стоимость з/ч,  узлов и деталей определяетсялицом,  имеющим квалификационный сертификат оценки имущества или предс-тавителем территориального органа ГК КР УГИППИ).                5. Дополнительные основания для списания      __________________________________________________________________                    (аварийная, повреждения при стихийном_______________________________________________________________________                       бедствии, пожаре и т.д.)                         6. Заключение комиссии      Комиссия считает, что ____________________________________________                                        (название объекта)подлежит списанию с баланса __________________________________________________________________________________________________________________      Председатель комиссии ____________________________________________                                  (Ф.И.О., должность, подпись)     Члены комиссии:     1) _______________________________________________________________                          (Ф.И.О., должность, подпись)     2) _______________________________________________________________                          (Ф.И.О., должность, подпись)     3) _______________________________________________________________                          (Ф.И.О., должность, подпись)      Дата составления акта: "___" ____________ 200__ год.                                                             Приложение 3                                                        Утверждаю                                                    Начальник ПЛУАД                                               "___" _________ 200__ г.                            СВОДНАЯ ВЕДОМОСТЬ                 основных фондов, подлежащих списанию               по ______________________________________                  (предприятие, учреждение, организация) -----------------------------------------------------------------------|№| Наиме-| Гос.  |  Год  |  Срок  | Стоимость |Рыночная |Техническая || |нование| номер |выпуска| службы |  в сомах  |стоимость|характерис- || | основ-|(инвен-|(приоб-|в годах,|-----------| в сомах |    тика    || |  ных  |тарный | рет.) | общий  |ба-  |оста-|         |(грузоподъ- || | фондов|номер) |       | пробег |лан- |точ- |         |  емность,  || |       |       |       |  в км  |совая|ная  |         |вместимость,|| |       |       |       |        |     |     |         | мощность)  ||-|-------|-------|-------|--------|-----|-----|---------|------------||1|   2   |   3   |   4   |    5   |  6  |  7  |    8    |      9     |-----------------------------------------------------------------------      Председатель комиссии                         ____________________                                                   (должность, подпись)     Члены комиссии:                               ____________________                                                   ____________________                                                   ____________________                                                   (должности,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nppl3kbk115wdxa-jze">
      <w:r>
        <w:rPr>
          <w:rFonts w:ascii="Arial" w:cs="Arial" w:eastAsia="Arial" w:hAnsi="Arial"/>
          <w:color w:val="132D3F"/>
          <w:sz w:val="16"/>
          <w:szCs w:val="16"/>
          <w:u w:val="single"/>
        </w:rPr>
        <w:t xml:space="preserve">dalil.kg/document/31790</w:t>
      </w:r>
    </w:hyperlink>
  </w:p>
  <w:p>
    <w:pPr>
      <w:spacing w:after="0" w:before="40"/>
      <w:jc w:val="center"/>
    </w:pPr>
    <w:hyperlink w:history="1" r:id="rId7wphbcoboyzqj7cnci2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4wte_utgmgfuvpqg7uos" Type="http://schemas.openxmlformats.org/officeDocument/2006/relationships/hyperlink" Target="https://dalil.kg/document/31783" TargetMode="External"/><Relationship Id="rIdkum4zty7wzmh4hijk-qi2" Type="http://schemas.openxmlformats.org/officeDocument/2006/relationships/hyperlink" Target="https://dalil.kg/document/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nppl3kbk115wdxa-jze" Type="http://schemas.openxmlformats.org/officeDocument/2006/relationships/hyperlink" Target="https://dalil.kg/document/31790" TargetMode="External"/><Relationship Id="rId7wphbcoboyzqj7cnci2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2026-09-29T22:30:23.396Z</dcterms:created>
  <dcterms:modified xsi:type="dcterms:W3CDTF">2026-09-29T22:30:23.396Z</dcterms:modified>
</cp:coreProperties>
</file>

<file path=docProps/custom.xml><?xml version="1.0" encoding="utf-8"?>
<Properties xmlns="http://schemas.openxmlformats.org/officeDocument/2006/custom-properties" xmlns:vt="http://schemas.openxmlformats.org/officeDocument/2006/docPropsVTypes"/>
</file>