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jqif0erdrh58cff7ki5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Республики4 января 2002 года. Регистрационный номер 219-01                                                  Утверждено                                           </w:t>
      </w:r>
      <w:hyperlink w:history="1" r:id="rIdwpxo_fyb0gq9jj3csvy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 Государственного санитарного врача                                            Кыргызской Республики                                        от 19 декабря 2001 года № 52                                ПОЛОЖЕНИЕ                о радиологическом контроле металлолома                        1. Термины и определения      Настоящее положение разработано с  учетом  требований  действующихзаконов  Кыргызской  Республики  </w:t>
      </w:r>
      <w:hyperlink w:history="1" r:id="rIdhysa5okz1ujchsbd1v2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радиационной безопасности населения</w:t>
        </w:r>
      </w:hyperlink>
      <w:hyperlink w:history="1" r:id="rIdjfytdtfm8srr_hbbrkp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emcuz9msmtuxsl0_tz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санитарно-эпидемиологическом  благополучии</w:t>
        </w:r>
      </w:hyperlink>
      <w:hyperlink w:history="1" r:id="rIdnr59nrahvuuenzvcphq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населения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нормативной документации в областирадиационного контроля - "Нормы радиационной безопасности"  НРБ  76/87,ОСП  - 72/87,  </w:t>
      </w:r>
      <w:hyperlink w:history="1" r:id="rIdq33mtp9nzdap1psiypu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СПОРО-2000</w:t>
        </w:r>
      </w:hyperlink>
      <w:r>
        <w:rPr>
          <w:rFonts w:ascii="Arial" w:cs="Arial" w:eastAsia="Arial" w:hAnsi="Arial"/>
          <w:sz w:val="24"/>
          <w:szCs w:val="24"/>
        </w:rPr>
        <w:t xml:space="preserve"> "Санитарные нормы и правила обращения с ради-оактивными отходами".     В Положении использованы следующие термины и определения:     1. Металлолом (металлоотходы) - металлические изделия или их  час-ти,  а  также  металлические отходы производства не предназначенные длядальнейшей переработки в результате радиоактивной загрязненности.     2. МЭкД  гамма-излучения  - максимальное значение мощности эквива-лентной дозы гамма-излучения радионуклидов, содержащихся в металлоломе.     3. Контрольные  уровни - уровни мощности эквивалентной дозы (МЭкД)гамма-излучения  на  поверхности  партии  металлолома,  соответствующиедействующим нормативам по содержанию гамма-излучающих радионуклидов.     4. Локальный источник - образец  металлолома,  вблизи  поверхностикоторого (на 5-10 см) значение МЭкД гамма-излучения превышает в 2 и бо-лее раза ее среднее значение для партии металлолома.     5. Партия  металлолома  -  количество  лома и отходов одного вида,класса, одной группы, сплава или марки, одного сорта, отгружаемое в од-ной  единице  транспортных  средств и сопровождаемое одним документом окачестве.  В партии должны отсутствовать локальные источники или значе-ния  МЭкД  гамма-излучения на поверхности партии соответствуют одной израдиационных категорий.     6. Радиационная категория металлолома - соответствие партии метал-лолома установленным контрольным уровням.     7. Радиационный  контроль металлолома - обследование партии метал-лолома с целью выявления (поиска) локальных источников,  измерение  егорадиационного  загрязнения  и определения радиационной категории партииметаллолома.     8. Радионуклидный  состав радиоактивного загрязнения металлолома -перечень радионуклидов, содержащихся в металлоломе по альфа- и бета-из-лучению.                          2. Область применения      Настоящим Положением регламентируются общие требования к организа-ции и проведению радиационного контроля металлолома на территории  Кыр-гызской Республики.     Требования настоящего Положения являются обязательными на террито-рии Кыргызской Республики для всех учреждений,  в том числе и для тамо-женных постов, организаций, фирм, предприятий, независимо от форм собс-твенности,  занимающихся сбором,  накоплением, переработкой, погрузкой,транспортировкой,  экспортом и импортом металлолома,  а также разделкойлюбых металлических средств на металлолом.                           3. Общие положения      3.1. Целью  настоящего  Положения  является  обеспечение механизмавведения в действие системы контрольных уровней мощности  эквивалентнойдозы  (МЭкД)  гамма-излучения на поверхности партии металлолома,  соот-ветствующие действующим нормативам по содержанию гамма-излучающих ради-онуклидов, обеспечивающих необходимый контроль за радиационной безопас-ностью населения,  обслуживающего персонала и окружающей среды в  связисо сбором, накоплением, переработкой, погрузкой, транспортировкой, экс-портом и импортом металлолома.     3.2. Основанием  для проведения радиационного контроля металлоломав соответствии с настоящим Положением является:     - исключение возможности использования металлолома,  радиоактивноезагрязнение которого превышает установленные нормативы;     - установление единых требований к порядку проведения радиационно-го контроля и получения гигиенического заключения на партию  металлоло-ма;     - обеспечение условий для раздельного обращения потоков металлоло-ма, имеющего разную радиоактивную загрязненность;     - получение достоверной информации о наличии или отсутствии радиа-ционного  загрязнения  металлолома  для включения ее в сопроводительнуюдокументацию на груз.     3.3. Для  исключения возможности радиоактивного загрязнения метал-лолома при разделке на металлолом самолетов, вагонов, локомотивов и ав-томобильного  транспорта  специального назначения вводится обязательноерадиационное обследование перед разделкой на металлолом с выдачей  спе-циального гигиенического заключения на партию металлолома, о возможнос-ти разделки транспортного средства на металлолом.  Прием транспортных идругих средств к разделке на металлолом без предъявления вышеупомянуто-го гигиенического заключения не допускается (Приложение 2).     3.4. Объектом радиационного контроля в рамках настоящего Положенияявляется "партия металлолома".     3.5. Настоящее Положение устанавливает:     - цели, задачи и порядок их проведения;     - перечень контролируемых параметров и систему контрольных уровнеймощности эквивалентной дозы (МЭкД) гамма-излучения на поверхности  пар-тии  металлолома,  соответствующие действующим нормативам по содержаниюгамма-излучающих радионуклидов;     - порядок проведения радиационного контроля металлолома;     - требования к методикам контроля;     - форму,  содержание и порядок выдачи гигиенического заключения напартию металлолома.                   4. Порядок проведения радиационного                         контроля металлолома      4.1. Радиационный  контроль металлолома осуществляется в соответс-твии с "Методикой измерения радиационного загрязнения металлоотходов погамма-излучению", утвержденной постановлением Главного государственногосанитарного врача Кыргызской Республики от 26.07.00 г. № 31.     4.2. Радиационный  контроль  металлолома  проводят аккредитованныелаборатории в соответствии с требованиями национальной системы аккреди-тации Кыргызской Республики. Результаты радиационного контроля заносят-ся в протокол измерений (Приложение 1).     4.3. Организация,  проводящая радиационный контроль,  несет полнуюответственность за достоверность результатов, занесенных в протокол из-мерений.     4.4. К контролируемым в рамках настоящего Положения параметрам ра-диоактивного загрязнения металлолома относятся:     - МЭкД - мощность эквивалентной дозы гамма-излучения;     - наличие  радиационного загрязнения (a) альфа-активными радионук-лидами;     - наличие радиационного загрязнения (b) бета-активными радионукли-дами.     4.5. При   проведении   радиационного  обследования  транспортногосредства,  предназначенного к разделке на металлолом, следует убедитьсяв  отсутствии на нем радиоактивных источников и радиационного загрязне-ния.     4.6. В местах сбора, накопления и погрузки металлолома должно про-водиться его предварительное обследование с целью  выявления  локальныхисточников по гамма-излучению.  При обнаружении в составе партии метал-лолома радиационного загрязнения или локальных радиоактивных источниковпо  гамма-излучению  необходимо  провести оценку уровней загрязнений поальфа- и бета-активности,  при превышении нормативных данных необходиморешить вопрос о его захоронении в соответствии </w:t>
      </w:r>
      <w:hyperlink w:history="1" r:id="rIdyxl-nybxbtr3rzfhlnn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СПОРО-2000</w:t>
        </w:r>
      </w:hyperlink>
      <w:r>
        <w:rPr>
          <w:rFonts w:ascii="Arial" w:cs="Arial" w:eastAsia="Arial" w:hAnsi="Arial"/>
          <w:sz w:val="24"/>
          <w:szCs w:val="24"/>
        </w:rPr>
        <w:t xml:space="preserve">.     4.7. Для готового к отправке металлолома в  составе  одной  партиипроводится измерение МЭкД на поверхности транспортного средства и опре-деляется ее максимальное значение.  При обнаружении значений МЭкД  вышегамма-фона  данной местности необходимо провести дополнительные измере-ния МЭкД на поверхности металлолома.     4.8. Если партия металлолома неоднородна,  ее необходимо разделитьна однородные партии и провести радиационный  контроль  для  каждой  изних.     4.9. На металлургических и других предприятиях,  использующих  ме-таллолом  в  качестве  сырья,  должен  проводиться входной радиационныйконтроль металлолома.  Для металлолома устанавливаются три радиационныекатегории и соответствующие им контрольные уровни:     I категория - на поверхности которой значение МЭкД гамма-излученияне превышает 0,2 мкЗв/час (20 мкр/час).     II категория - на поверхности  значение  МЭкД  гамма-излучения  непревышает 1 мкЗв/час (100 мкр/час):     - удельная суммарная альфа-активность не превышает 0,25 Бк/кг (5 x10(-8) Ки/кг);     - удельная суммарная бета-активность не превышает 25  Бк/кг  (5  x10(-7) Ки/кг).     III категория - на поверхности значение  МЭкД  гамма-излучения  непревышает 2 мкЗв/час (200 мкр/час):     - удельная суммарная  альфа-активность  0,45  Бк/кг  (1  x  10(-7)Ки/кг);     - удельная суммарная бета-активность радионуклидов не превышает 45Бк/кг (1 x 10(-6) Ки/кг).     4.10. Металлолом, относящийся ко II категории, рассматривается какрадиоактивные отходы,  для решения вопроса о дальнейшем его использова-нии необходимо выполнение одного из условий -  проведение  исследованийпо удельной суммарной альфа- и бета-активности.     4.11. Хранение и использование металлолома II категории и его ввозна  территорию республики допускается только по согласованию с органамиГоссанэпиднадзора.     4.12. Для  металлолома,  который  по  результатам контроля уровнейгамма-излучения отнесен к III радиационной категории, должна проводить-ся  оценка  уровней  загрязнения альфа- и бета-активности и определениерадионуклидного состава радиационного загрязнения.  Если значение  МЭкДна  поверхности партии металлолома по результатам измерения превышает 2мкЗв/час (200 мкр/час) дальнейшее его использование допускается  толькопо согласованию с учреждениями Госсанэпиднадзора.     4.13. Использование металлолома III категории и его ввоз на терри-торию республики не допускается. В случае выявления металлолома III ка-тегории,  хранение его должно осуществляться  в  специально  отведенныхместах  по согласованию с органами Госсанэпиднадзора до решения вопросао его захоронении в соответствии </w:t>
      </w:r>
      <w:hyperlink w:history="1" r:id="rIdy_h52nyefwuzqf2lbvc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СПОРО-2000</w:t>
        </w:r>
      </w:hyperlink>
      <w:r>
        <w:rPr>
          <w:rFonts w:ascii="Arial" w:cs="Arial" w:eastAsia="Arial" w:hAnsi="Arial"/>
          <w:sz w:val="24"/>
          <w:szCs w:val="24"/>
        </w:rPr>
        <w:t xml:space="preserve">.     4.14. Все финансовые затраты, связанные с проведением радиационно-го контроля партий металлолома,  изъятием, транспортированием и захоро-нением обнаруженных локальных источников,  имеющих радиационное загряз-нение, оплачиваются организацией, подавшей заявку на получение гигиени-ческого заключения.                  5. Требования к оформлению и порядок                   выдачи гигиенического заключения                         на партию металлолома      5.1. Гигиеническое заключение выдается учреждениями Госсанэпиднад-зора,  подтвердившими компетентность на право проведения  данного  видаработ в соответствии с возложенными на них функциями (</w:t>
      </w:r>
      <w:hyperlink w:history="1" r:id="rIdlqzefonhft4e65ni6fa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радиационной безопасности населения Кыргызской  Республи-ки").     5.2. Гигиеническое заключение выдается на каждую однородную партиюметаллолома по результатам радиационного контроля, проведенного лабора-ториями Госсанэпиднадзора республики или другими лабораториями,  аккре-дитованными в установленном порядке.     5.3. Гигиеническое заключение оформляется  на  специальном  типог-рафском бланке, имеющем номер, где указано:     - дата выдачи;     - полное название организации и ее адрес;     - общее количество и  вид  металлолома,  идентификационные  номератранспортных единиц (автомашин, вагонов, контейнеров и др.);     - полное название места назначения, куда отправляется металлолом;     - максимальное значение МЭкД гамма-излучения на поверхности каждо-го транспортного средства;     - радиационная категория партии металлолома;     - радионуклидный состав радиоактивного загрязнения по альфа- и бе-та-активности (в необходимых случаях);     - заключение о радиоактивном загрязнении.     5.4. Гигиеническое  заключение  выдается на партию металлолома длязагруженной и готовой к отправке транспортной  единицы  или  несколькихединиц,  следующих  как одно целое в один адрес.  Результаты измерений,проведенных для партии металлолома в местах его хранения,  на  складах,могут  быть использованы только для предварительной оценки радиационнойкатегории металлолома.     5.5. Гигиеническое заключение о возможности разделки транспортногосредства на металлолом выдается учреждениями Госсанэпиднадзора.     5.6. Учреждения Госсанэпиднадзора, выдающие гигиеническое заключе-ние,  могут потребовать проведения дополнительных измерений (исследова-ний)  для  более  достоверного  обоснования отнесения металлолома к ка-кой-либо категории.  В частности дополнительные исследования необходимопроводить  при поставках металлолома с предприятий,  использующих ради-оактивные вещества или источники ионизирующего излучения.     5.7. Учреждения Госсанэпиднадзора, выдавшие гигиеническое заключе-ние,  несут ответственность за обоснованность его выдачи и  проведенныхизмерений, исследований. Учет выданных гигиенических заключений ведетсяв журнале.     5.8. К  экспорту  и  импорту допускается металлолом I радиационнойкатегории, если контрактом не оговорена более высокая категория.     5.9. Не  допускается  выдача  одного  гигиенического заключения натранспортное средство с металлоломом,  относящегося к разным радиацион-ным категориям, даже если они следуют вместе в адрес одного получателя.                      6. Радиационное обследование                 транспортных средств, предназначенных                      для разделки на металлолом      6.1. Владельцы транспортных средств,  предназначенных для разделкина металлолом,  обязаны произвести демонтаж всех  приборов,  содержащихрадиоактивные источники и получить в учреждениях Госсанэпиднадзора Кыр-гызской Республики гигиеническое заключение,  дающего право на разделкутранспортных средств на металлолом.     6.2. Радиационный контроль транспортных  средств,  предназначенныхдля  разделки на металлолом,  проводится аккредитованными лабораториямиГоссанэпиднадзора Кыргызской Республики или другими лабораториями, акк-редитованными в установленном порядке.     6.3. Обследование включает рассмотрение документации на транспорт-ное  средство,  представляемое  его  владельцем и радиационный контрольтранспортного средства.     6.4. Персонал  лабораторий,  проводящий  радиационное обследованиетранспортного средства, предназначенного к разделке на металлолом, дол-жен убедиться в отсутствии в нем приборов, содержащих радиоактивные ис-точники или радиоизотопные приборы, а также в отсутствии радиоактивногозагрязнения, которое могло произойти в процессе эксплуатации или демон-тажа радиоактивных источников.     6.5. На   основании  рассмотренной  документации  на  транспортноесредство и протоколов измерений,  оформленных по результатам радиацион-ного контроля, учреждения Госсанэпиднадзора выдают гигиеническое заклю-чение о возможности разделки транспортного средства на металлолом (При-ложение 2).     При обнаружении в процессе радиационного обследования транспортно-го  средства обстоятельств,  препятствующих его разделке на металлолом,владелец обязан выполнить все предписания учреждения Госсанэпиднадзора,записанные,  в  гигиеническом заключении.  После выполнения предписаниявладелец должен представить транспортное средство для повторного радиа-ционного обследования,  представив все необходимые документы, подтверж-дающие выполнение предписанных мероприятий.                                                             Приложение 1       ДЕПАРТАМЕНТ ГОССАНЭПИДНАДЗОРА МИНИСТЕРСТВА ЗДРАВООХРАНЕНИЯ                         КЫРГЫЗСКОЙ РЕСПУБЛИКИ                        ГИГИЕНИЧЕСКОЕ ЗАКЛЮЧЕНИЕ                         на партию металлолома                 № ____ от "___" ____________ 200__ г.      Данные об организации, которой выдано гигиеническое заключение:     Наименование _____________________________________________________     Адрес ____________________________________________________________     Реквизиты ________________________________________________________     Данные о партии металлолома:     Вид ______________________________________________________________     Масса (т) ________________________________________________________     Тип, количество и номера транспортных единиц ____________________________________________________________________________________________     Данные об ЛРК, проводившей радиационное обследование:     Наименование ЛРК _________________________________________________     Адрес ЛРК ________________________________________________________     Номер и срок действия аттестата аккредитации _____________________     Дата и место измерений ___________________________________________     Гигиеническое заключение по результатам радиационного контроля:     Категория партии: металлолома ____________________________________     Ограничения в обращении __________________________________________                                                 _______________________                                                     (должность)      место    _____________  __________________________________________     печати     (подпись)    (Ф.И.О. руководителя учреждения, выдавшего                             гигиеническое заключение)                                 ПРОТОКОЛ                        радиационного контроля                Максимальные значения МЭкД на поверхности                         и транспортных единиц -----------------------------------------------------------------------|№|Тип транспортной единицы|Идентификационный | Максимальное значение || |                        |номер транспортной|  МЭкД на поверхности  || |                        |      единицы     | транспортной единицы  || |                        |                  |        (мкЗв/ч)       ||-|------------------------|------------------|-----------------------||1|                        |                  |                       ||2|                        |                  |                       ||3|                        |                  |                       ||4|                        |                  |                       ||5|                        |                  |                       ||6|                        |                  |                       |-----------------------------------------------------------------------                  Радиоактивные загрязнение металлолома                    a- и b-активными радионуклидами -----------------------------------------------------------------------|  №  |    Плотность снимаемого  |   Плотность неснимаемого |  Приме- ||пробы|радиоактивного загрязнения|радиоактивного загрязнения|  чание  ||     |--------------------------|--------------------------|         ||     | a-активные | b-активные  | a-активные  | b-активные |         ||     |-----------------------------------------------------|         ||     |                    частиц/(кв.см-мин)               |         ||-----|-----------------------------------------------------|---------||1    |            |             |             |            |         ||2    |            |             |             |            |         ||3    |            |             |             |            |         ||4    |            |             |             |            |         ||5    |            |             |             |            |         ||6    |            |             |             |            |         |-----------------------------------------------------------------------            Радионуклидный состав радиоактивного загрязнения               металлолома (для металлолома 2 и 3 кат.) -----------------------------------------------------------------------|№|Радионуклид|Удельная активность Бк/кг|Доля суммарной активности (%)||-|-----------|-------------------------|-----------------------------||1|           |                         |                             ||2|           |                         |                             ||3|           |                         |                             ||4|           |                         |                             ||5|           |                         |                             ||6|Сумма      |                         |               100           |-----------------------------------------------------------------------                                ВНИМАНИЕ!      Хранение и  использование  металлолома 2-й категории и его ввоз натерриторию Кыргызской Республики допускается только по  согласованию  сорганами Госсанэпиднадзора.     Использование металлолома 3-й категории без специальной переработ-ки и его ввоз на территорию Кыргызской Республики не допускается.  Хра-нение металлолома 3-й категории должно осуществляться в специально  от-веденных местах по согласованию с органами Госсанэпиднадзора.                                                             Приложение 2       ДЕПАРТАМЕНТ ГОССАНЭПИДНАДЗОРА МИНИСТЕРСТВА ЗДРАВООХРАНЕНИЯ                         КЫРГЫЗСКОЙ РЕСПУБЛИКИ                        ГИГИЕНИЧЕСКОЕ ЗАКЛЮЧЕНИЕ                 о возможности разделки транспортного                        средства на металлолом                 № ____ от "___" ___________ 200__ г.      Данные об организации, которой выдано гигиеническое заключение:     Наименование _____________________________________________________     Адрес ____________________________________________________________     Реквизиты ________________________________________________________     Данные о транспортном средстве:     Тип ______________________________________________________________     Масса (т) ________________________________________________________     Идентификационный номер __________________________________________     Данные об ЛРК, проводившей радиационный контроль:     Наименование ЛРК _________________________________________________     Адрес ЛРК ________________________________________________________     Номер и срок действия аттестата аккредитации ____________________________________________________________________________________________     Дата и место измерений ___________________________________________     Гигиеническое заключение по результатам радиационного обследования_______________________________________________________________________      (тип транспортного средства и его идентификационный номер)_______________________________________________________________________     (не содержит радиоактивных источников, содержит радиоактивные_______________________________________________________________________                 источники, перечисленные на обороте)и может быть разделан на металлолом при выполнении следующих условий:______________________________________________________________________________________________________________________________________________                                                 _______________________                                                     (должность)      место    _____________  __________________________________________     печати     (подпись)    (Ф.И.О. руководителя учреждения, выдавшего                             гигиеническое заключение)                              Дата выдачи "___" _______________ 200__ г.                                 ПРОТОКОЛ                        радиационного контроля                     Результаты измерений гамма-фона                       на транспортном средстве -----------------------------------------------------------------------|№ |  Место проведения измерений  |Максимальное значение МЭкД (мкЗв/ч)||--|------------------------------|-----------------------------------||1 |                              |                                   ||2 |                              |                                   ||3 |                              |                                   ||4 |                              |                                   ||5 |                              |                                   ||6 |                              |                                   ||7 |                              |                                   ||8 |                              |                                   ||9 |                              |                                   ||10|                              |                                   |-----------------------------------------------------------------------            Радиоактивные загрязнение транспортного средства -----------------------------------------------------------------------|№ |    Плотность снимаемого  |   Плотность неснимаемого | Примечание ||  |радиоактивного загрязнения|радиоактивного загрязнения|------------||  |--------------------------|--------------------------|   (место   ||  | a-активные | b-активные  | a-активные  | b-активные | проведения ||  |-----------------------------------------------------|  измерений)||  |                    частиц/(кв.см-мин)               |            ||--|-----------------------------------------------------|------------||1 |            |             |             |            |            ||2 |            |             |             |            |            ||3 |            |             |             |            |            ||4 |            |             |             |            |            ||5 |            |             |             |            |            ||6 |            |             |             |            |            ||7 |            |             |             |            |            ||8 |            |             |             |            |            ||9 |            |             |             |            |            ||10|            |             |             |            |            |-----------------------------------------------------------------------                   Перечень радиоактивных источников,                 обнаруженных на транспортном средстве -----------------------------------------------------------------------|№ |   Тип   |Радионуклид|Активность|    Место   |Наименование|Приме- ||  |источника|           |    МБк   |расположения|   и номер  |чание  ||  |         |           |          |            |документа о |       ||  |         |           |          |            |  демонтаже |       ||--|---------|-----------|----------|------------|------------|-------||1 |         |           |          |            |            |       ||2 |         |           |          |            |            |       ||3 |         |           |          |            |            |       ||4 |         |           |          |            |            |       ||5 |         |           |          |            |            |       ||6 |         |           |          |            |            |       ||7 |         |           |          |            |            |       ||8 |         |           |          |            |            |       ||9 |         |           |          |            |            |       ||10|         |           |          |            |            |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yndjqpvz36oxzs93-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dalil.kg/document/31901</w:t>
      </w:r>
    </w:hyperlink>
  </w:p>
  <w:p>
    <w:pPr>
      <w:spacing w:after="0" w:before="40"/>
      <w:jc w:val="center"/>
    </w:pPr>
    <w:hyperlink w:history="1" r:id="rIdhfnecpvfw0jmt_fuk1q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if0erdrh58cff7ki5lm" Type="http://schemas.openxmlformats.org/officeDocument/2006/relationships/hyperlink" Target="https://dalil.kg/document/202591" TargetMode="External"/><Relationship Id="rIdwpxo_fyb0gq9jj3csvyrb" Type="http://schemas.openxmlformats.org/officeDocument/2006/relationships/hyperlink" Target="https://dalil.kg/document/31900" TargetMode="External"/><Relationship Id="rIdhysa5okz1ujchsbd1v2uc" Type="http://schemas.openxmlformats.org/officeDocument/2006/relationships/hyperlink" Target="https://dalil.kg/document/223" TargetMode="External"/><Relationship Id="rIdjfytdtfm8srr_hbbrkpdm" Type="http://schemas.openxmlformats.org/officeDocument/2006/relationships/hyperlink" Target="https://dalil.kg/document/223" TargetMode="External"/><Relationship Id="rIduemcuz9msmtuxsl0_tzsh" Type="http://schemas.openxmlformats.org/officeDocument/2006/relationships/hyperlink" Target="https://dalil.kg/document/467" TargetMode="External"/><Relationship Id="rIdnr59nrahvuuenzvcphq9_" Type="http://schemas.openxmlformats.org/officeDocument/2006/relationships/hyperlink" Target="https://dalil.kg/document/467" TargetMode="External"/><Relationship Id="rIdq33mtp9nzdap1psiypull" Type="http://schemas.openxmlformats.org/officeDocument/2006/relationships/hyperlink" Target="https://dalil.kg/document/31746" TargetMode="External"/><Relationship Id="rIdyxl-nybxbtr3rzfhlnnly" Type="http://schemas.openxmlformats.org/officeDocument/2006/relationships/hyperlink" Target="https://dalil.kg/document/31746" TargetMode="External"/><Relationship Id="rIdy_h52nyefwuzqf2lbvcjj" Type="http://schemas.openxmlformats.org/officeDocument/2006/relationships/hyperlink" Target="https://dalil.kg/document/31746" TargetMode="External"/><Relationship Id="rIdlqzefonhft4e65ni6fazt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yndjqpvz36oxzs93-gh" Type="http://schemas.openxmlformats.org/officeDocument/2006/relationships/hyperlink" Target="https://dalil.kg/document/31901" TargetMode="External"/><Relationship Id="rIdhfnecpvfw0jmt_fuk1q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2026-09-30T11:54:19.237Z</dcterms:created>
  <dcterms:modified xsi:type="dcterms:W3CDTF">2026-09-30T11:54:19.237Z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