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ww7ayzlgxg7cmry7oz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КР       от 24 февраля 2009 года № 131 г.Бишкек, Дом Правительства от 7 сентября 1999 года УП N 224                  УКАЗ ПРЕЗИДЕНТА КЫРГЫЗСКОЙ РЕСПУБЛИКИ            О внесении изменений в </w:t>
      </w:r>
      <w:hyperlink w:history="1" r:id="rIdwwyr1iluw5i47mgb8ezj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изменениях в составе Государственной           комиссии Кыргызской Республики по радиочастотам"                        от 15 февраля 1999 года     Внести в </w:t>
      </w:r>
      <w:hyperlink w:history="1" r:id="rIds6vrfhvbcpcwgbnczaja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изменениях  всоставе    Государственной    комиссии   Кыргызской   Республики    порадиочастотам" от 15 февраля 1999 года следующие изменения:    1. В  пункте  1  слова:  "начальника Службы государственной охраныКыргызской  Республики  -  секретаря  Совета  безопасности"   заменитьсловами: "Министра обороны".    2.   Состав  Государственной  комиссии  Кыргызской  Республики  порадиочастотам,   утвержденный вышеназванным Указом, изложить  в  новойредакции (прилагается).     Президент Кыргызской Республики                   А.Акаев                                 Утвержден                           Указом Президента                         Кыргызской Республики                     от 7 сентября 1999 года N 224                                 СОСТАВ            Государственной комиссии Кыргызской Республики                        по радиочастотам (ГКРЧ)     Министр обороны Кыргызской Республики, председатель ГКРЧ.    Секретарь Совета безопасности Кыргызской Республики.    Начальник Службы государственной охраны Кыргызской Республики.    Министр внутренних дел Кыргызской Республики.    Министр национальной безопасности Кыргызской Республики.    Министр транспорта и коммуникаций Кыргызской Республики.    Министр по чрезвычайным ситуациям и гражданской обороне Кыргызской    Республики.    Директор Национального агентства связи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no6i8btkc3-lz--fqvq">
      <w:r>
        <w:rPr>
          <w:rFonts w:ascii="Arial" w:cs="Arial" w:eastAsia="Arial" w:hAnsi="Arial"/>
          <w:color w:val="132D3F"/>
          <w:sz w:val="16"/>
          <w:szCs w:val="16"/>
          <w:u w:val="single"/>
        </w:rPr>
        <w:t xml:space="preserve">dalil.kg/document/3216</w:t>
      </w:r>
    </w:hyperlink>
  </w:p>
  <w:p>
    <w:pPr>
      <w:spacing w:after="0" w:before="40"/>
      <w:jc w:val="center"/>
    </w:pPr>
    <w:hyperlink w:history="1" r:id="rIdea6ouw1kgbjjkfyavfq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w7ayzlgxg7cmry7ozk-" Type="http://schemas.openxmlformats.org/officeDocument/2006/relationships/hyperlink" Target="https://dalil.kg/document/60128" TargetMode="External"/><Relationship Id="rIdwwyr1iluw5i47mgb8ezjs" Type="http://schemas.openxmlformats.org/officeDocument/2006/relationships/hyperlink" Target="https://dalil.kg/document/3032" TargetMode="External"/><Relationship Id="rIds6vrfhvbcpcwgbnczajav" Type="http://schemas.openxmlformats.org/officeDocument/2006/relationships/hyperlink" Target="https://dalil.kg/document/3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no6i8btkc3-lz--fqvq" Type="http://schemas.openxmlformats.org/officeDocument/2006/relationships/hyperlink" Target="https://dalil.kg/document/3216" TargetMode="External"/><Relationship Id="rIdea6ouw1kgbjjkfyavfq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2026-09-27T10:34:14.029Z</dcterms:created>
  <dcterms:modified xsi:type="dcterms:W3CDTF">2026-09-27T10:34:14.029Z</dcterms:modified>
</cp:coreProperties>
</file>

<file path=docProps/custom.xml><?xml version="1.0" encoding="utf-8"?>
<Properties xmlns="http://schemas.openxmlformats.org/officeDocument/2006/custom-properties" xmlns:vt="http://schemas.openxmlformats.org/officeDocument/2006/docPropsVTypes"/>
</file>