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2 марта 1999 года N 120                                ПОЛОЖЕНИЕ               о Государственной комиссии по аудиторской         деятельности при Правительстве Кыргызской Республики     Настоящее   Положение   разработано  в  соответствии   с   ЗакономКыргызской Республики "Об аудиторской деятельности", определяет  цели,задачи    и    устанавливает   порядок   осуществления    деятельностиГосударственной    комиссии    по   аудиторской    деятельности    приПравительстве Кыргызской Республики.                           I. Общие положения     1.   Государственная  комиссия  по  аудиторской  деятельности  приПравительстве  Кыргызской Республики (далее именуется - ГКА)  являетсяпостоянно   действующим  государственным  коллегиальным  органом   приПравительстве  Кыргызской  Республики, координирующим  деятельность  вобласти аудита.    В своей деятельности ГКА руководствуется  Конституцией  КыргызскойРеспублики,     законами   Кыргызской   Республики   "Об   аудиторскойдеятельности",    "О   лицензировании",   международными    договорамиКыргызской Республики и другими нормативно-правовыми актами КыргызскойРеспублики,    подчинена   и   подотчетна   Правительству   КыргызскойРеспублики.    2. ГКА является юридическим лицом,  имеет печать с государственнымгербом  Кыргызской Республики и со своим наименованием на   кыргызскоми русском языках.                        II. Основные функции ГКА     3. На ГКА возлагаются следующие функции:    а) разработка проектов нормативных  правовых  актов,  регулирующихаудиторскую деятельность в Кыргызской Республике;    б) обеспечение реализации Закона  "Об  аудиторской  деятельности",обобщение   практики   его применения и подготовка  для  ПравительстваКыргызской  Республики  предложений  по  совершенствованию   правовогорегулирования аудиторской деятельности;    в) организация публикаций в средствах массовой информации сведенийо   выдаче   (аннулировании)  лицензий  на  осуществление  аудиторскойдеятельности, а  также  о зарегистрированных аудиторах  и  аудиторскихорганизациях;    г)   организация  ведения  государственных  реестров    аудиторов,аудиторских организаций;    д)  осуществление  в  установленном порядке  деловых  контактов  смеждународными   организациями,  действующими  в   сфере   аудиторскойдеятельности,  участие в подготовке проектов международных договоров исоглашений  по   аудиторской деятельности с  представлением  интересовКыргызской Республики по вопросам аудита.                           III. Полномочия ГКА     4. ГКА имеет право:    1)   представлять   на   рассмотрение   Правительства   КыргызскойРеспублики   проекты   нормативных   правовых   актов,    регулирующихаудиторскую  деятельность в Кыргызской Республике;    2) разрабатывать и утверждать стандарты аудиторской деятельности исвязанных с ее осуществлением услуг;    3) разрабатывать  и  утверждать  соответствующие  квалификационныетребования  к юридическим и физическим лицам на прохождение аттестациии  получение  лицензии,  а также специальные требования к  аудиторскиморганизациям;    4) определять порядок допуска к аттестации аудиторов  и  процедурыпроведения экзаменов на право получения сертификата аудитора;    5) выдавать лицензии на  осуществление  аудиторской  деятельности,приостанавливать  и  аннулировать  указанные  лицензии в  соответствиис  требованиями  законодательства Кыргызской Республики  в  случае  ихнарушений;    6) взимать плату в установленном порядке за аттестацию аудиторов илицензирование аудиторской деятельности;    7) контролировать деятельность аудиторов и аудиторских организацийв пределах своих полномочий;    8) определять по согласованию с Министерством образования, науки икультуры    Кыргызской    Республики    перечень    ведущих    учебно-методических центров по обучению и переподготовке аудиторов;    9)   осуществлять  методологическую  работу  по   форме,   методу,содержанию, глубине проведения аудита;    10)  разрабатывать   рекомендации   по  развитию  различных  видоваудиторской деятельности, используя отечественный и мировой опыт;    11) разрабатывать  совместно с Министерством образования,  науки икультуры    Кыргызской    Республики    программы     подготовки     ипереподготовки   кадров   аудиторов   по   всем   видам    аудиторскойдеятельности;    12)   направлять   аудиторам,   аудиторским  организациям   и   ихобъединениям   обязательные для исполнения предписания  об  устраненииими   нарушений  законодательства  Кыргызской  Республики  в   областиаудиторской  деятельности;    13)  привлекать  на  договорной  основе  к  участию  в  разработкепроектов   нормативные   правовых  актов,   регулирующих   аудиторскуюдеятельность в Кыргызской Республике,  специалистов и экспертов, в томчисле иностранных;    14)   создавать   консультативный   совет   при   ГКА   в   случаенеобходимости;    15)  предоставлять  по запросам экономических  субъектов,  органовисполнительной  и судебной власти разъяснения по нормативным  правовымактам,  регулирующим аудиторскую деятельность;    16)   принимать  решения  по  другим  вопросам,   входящим  в  егополномочия.                       IV. Состав ГКА и полномочия                              членов ГКА     5.  В  состав  ГКА  входят  председатель  ГКА,   его  заместитель,ответственный  секретарь, должности которых являются  государственнымидолжностями государственной службы,  а также члены Комиссии,   которыеявляютсяпредставителями  государственных   органов,    в   том   числеМинистерства    финансов    Кыргызской  Республики,    Государственнойналоговой  инспекции при Министерстве финансов Кыргызской  Республики,Счетной  палаты Кыргызской Республики, Национального банка  КыргызскойРеспублики, Национальной комиссии по рынку ценных бумаг при ПрезидентеКыргызской  Республики,  Фонда государственного  имущества  КыргызскойРеспублики,    и  пять  представителей  профессиональных   объединенийаудиторов,  но  не  более одного представителя от каждого  объединенияаудиторов.    6. Все члены ГКА при голосовании имеют одинаковые права. Члены ГКАисполняют  свои  обязанности  на  общественных  началах,  кроме   лиц,должностям    которых    придан   статус  государственных   должностейгосударственной службы.    7.   Председатель  ГКА  назначается  Премьер-министром  КыргызскойРеспублики.   Заместитель  назначается  Премьер-министром   КыргызскойРеспублики по представлению председателя ГКА.    Члены ГКА утверждаются Правительством Кыргызской Республики.  Срокполномочий  членов ГКА не должен превышать трех лет,  после  чего  ониподлежат    замещению,    за   исключением  председателя   ГКА,    егозаместителя и секретаря,  которые замещаются в порядке,  установленномдля  государственных должностей.    8. Председатель ГКА:    а) ведет заседания ГКА и подписывает ее решения;    б)   распоряжается   и   несет  персональную  ответственность   зафинансовые средства и имущество государственной комиссии по аудиту,  атакже за создание условий для исполнения обязанностей ее членами;    в) руководит текущей работой ГКА;    г)  организует  разработку  проектов нормативных  правовых  актов,регулирующих аудиторскую деятельность в Кыргызской Республике;    д)   подписывает   выдаваемые   ГКА  лицензии   на   осуществлениеаудиторской  деятельности.  В случае аннулирования указанных  лицензийпо решению ГКА направляет в 3-х дневный срок соответствующим органам иорганизациям письменные уведомления о принятом ГКА решении;    е) организует выполнение других решений ГКА:    - издает приказы и распоряжения;    - утверждает  внутренние документы,  регламентирующие деятельностьГКА;    - осуществляет прием и увольнение работников аппарата ГКА.    9.   Заместитель    председателя   ГКА   осуществляет   полномочияпредседателя ГКА в его отсутствие.    10. Ответственный секретарь ГКА:    а) организует заседания ГКА с уведомлением ее членов не менее  чемза  10  дней  о  дате проведения очередного заседания и его  повестке,осуществляет   рассылку   необходимых   для   предстоящего   заседанияматериалов;    б) оформляет и подписывает решения ГКА.    11. Члены ГКА участвуют в заседаниях ГКА,  имеют право знакомитьсясо   всей   документацией  и  информацией,  касающейся   регулированияаудиторской деятельности.                     V. Порядок проведения заседаний                        ГКА и принятия решений     12.  Заседания ГКА проводятся по мере необходимости,  но  не  режеодного раза в месяц, в соответствии с регламентом работы.    13. Заседание ГКА правомочно,  если на нем присутствует  не  менеедвух третей от общего числа ее членов.    Заседания ГКА в отсутствие ее  председателя  проводит  заместительпредседателя ГКА.    14. Каждый из членов ГКА,  включая председателя, его заместителя иответственного секретаря, обладает одним голосом.    15. Решения ГКА принимаются простым большинством голосов от  числаприсутствующих на заседании.    16. При голосовании в случае равенства голосов, голос председателяГКА является решающим.    17. Принятые  ГКА  решения  оформляются протоколом,  подписываемымпредседателем  ГКА,   а  в его отсутствие - заместителем  председателяГКА,  председательствующим  на заседании, и  ответственным  секретаремГКА.    18. Решения ГКА о выдаче и аннулировании лицензий на осуществлениеаудиторской деятельности публикуются в средствах массовой информации.    19.  Решения   ГКА  реализуются в форме  приказов  и  распоряженийпредседателя ГКА.                    VI. Консультативный совет при ГКА     20.  При  ГКА  действует  консультативный  совет,  формируемый  изпредставителей  академических институтов и высших  учебных  заведений,аудиторов,   занимающихся  аудиторской  деятельностью  самостоятельно,представителей  аудиторских организаций и  их  объединений,   а  такжебухгалтеров    и  представителей  бухгалтерских  объединений.   Составконсультативного совета утверждается председателем ГКА.    21. Деятельностью консультативного совета  руководят  председательсовета и его заместители, избираемые из его членов.    22.    Порядок   работы   консультативного   совета   определяетсярегламентом, утверждаемым ГКА.    23.  Консультативный  совет вырабатывает рекомендации  для  ГКА  ипринимает   через  своих  представителей  участие  в  ее   заседаниях,связанных  с  обсуждением  проектов нормативных  актов,   регулирующихаудиторскую   деятельность  в  Кыргызской  Республике.   Представителиконсультативного   совета   пользуются  на   заседаниях   ГКА   правомсовещательного голоса.                       VII. Обеспечение имущества                         и финансирование ГКА     24. Деятельность ГКА финансируется за счет  бюджетных  средств,  атакже  средств,  поступающих от аттестации аудиторов и  лицензированияаудиторской  деятельности,  а также иных  источников,  не  запрещенныхзаконодательством Кыргызской Республики.    25.  Все  средства  аккумулируются на  специальных  счетах  ГКА  инаходятся   в  распоряжении председателя,  который несет  персональнуюответственность за финансовые средства и имущество ГКА.    26. Правовое  обеспечение  деятельности ГКА осуществляется ЗакономКыргызской   Республики   "Об   аудиторской   деятельности",    даннымПоложением и другими нормативными актами Кыргызской Республики.    27.   Здания,   движимое  и  недвижимое  имущество  ГКА   являютсягосударственной  собственностью  и не  подлежат  разгосударствлению  иприватизации.                         VIII. Прочие положения     28. Настоящее Положение может быть изменено и дополнено по решениюГосударственной    комиссии    по   аудиторской    деятельности    приПравительстве  Кыргызской   Республики  с   последующим   утверждениемвносимых изменений Правительством Кыргызской Республики.    29. Реорганизация и ликвидация ГКА осуществляются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udr5a09jcmhon2ka3xvc">
      <w:r>
        <w:rPr>
          <w:rFonts w:ascii="Arial" w:cs="Arial" w:eastAsia="Arial" w:hAnsi="Arial"/>
          <w:color w:val="132D3F"/>
          <w:sz w:val="16"/>
          <w:szCs w:val="16"/>
          <w:u w:val="single"/>
        </w:rPr>
        <w:t xml:space="preserve">dalil.kg/document/33205</w:t>
      </w:r>
    </w:hyperlink>
  </w:p>
  <w:p>
    <w:pPr>
      <w:spacing w:after="0" w:before="40"/>
      <w:jc w:val="center"/>
    </w:pPr>
    <w:hyperlink w:history="1" r:id="rId4h4nnrij8jxwx-32dux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udr5a09jcmhon2ka3xvc" Type="http://schemas.openxmlformats.org/officeDocument/2006/relationships/hyperlink" Target="https://dalil.kg/document/33205" TargetMode="External"/><Relationship Id="rId4h4nnrij8jxwx-32dux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2026-09-24T23:00:54.415Z</dcterms:created>
  <dcterms:modified xsi:type="dcterms:W3CDTF">2026-09-24T23:00:54.415Z</dcterms:modified>
</cp:coreProperties>
</file>

<file path=docProps/custom.xml><?xml version="1.0" encoding="utf-8"?>
<Properties xmlns="http://schemas.openxmlformats.org/officeDocument/2006/custom-properties" xmlns:vt="http://schemas.openxmlformats.org/officeDocument/2006/docPropsVTypes"/>
</file>