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apjzxlffuxs9xceqrk-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августа 2009 года № 499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2001 года N 404            ПОСТАНОВЛЕНИЕ ПРАВИТЕЛЬСТВА КЫРГЫЗСКОЙ РЕСПУБЛИКИ           О составе Межведомственного совета по делам религий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декабря 2001 года N 798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связи  с  реорганизацией  государственных структур и изменениямикадрового состава руководителей министерств и ведомств, согласно поста-новлению  Правительства Кыргызской Республики от 3 января 2001 года N 3"О реализации указов Президента Кыргызской  Республики  от  28  декабря2000  года "О реорганизации центральных органов государственного управ-ления" и  "О  мерах  по  дальнейшему  совершенствованию  управленческихструктур  государственных  органов Кыргызской Республики" ПравительствоКыргызской Республики постановляет:     1. Утратил  силу 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20 декабря 2001 года N 798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Признать утратившим силу состав Межведомственного совета по де-лам религий,  утвержденный постановлением Правительства Кыргызской Рес-публики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28 февраля 2000 года N 107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постанов-ление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7 июля  1998  года  N  442</w:t>
      </w:r>
    </w:p>
    <w:p>
      <w:r>
        <w:rPr>
          <w:rFonts w:ascii="Arial" w:cs="Arial" w:eastAsia="Arial" w:hAnsi="Arial"/>
          <w:sz w:val="24"/>
          <w:szCs w:val="24"/>
        </w:rPr>
        <w:t xml:space="preserve">"Вопросы  Государственной комиссии при Правительстве Кыргызской Респуб-лики по делам религий".      Премьер-министр Кыргызской Республики             К.Бакиев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31 июля 2001 года N 404                                 СОСТАВ               Межведомственного совета по делам религий                              УТРАТИЛ СИЛУ          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20 декабря 2001 года N 798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f8nnejjohewc8au_o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dalil.kg/document/33553</w:t>
      </w:r>
    </w:hyperlink>
  </w:p>
  <w:p>
    <w:pPr>
      <w:spacing w:after="0" w:before="40"/>
      <w:jc w:val="center"/>
    </w:pPr>
    <w:hyperlink w:history="1" r:id="rId2z-7f3sufftaxgqbhhf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pjzxlffuxs9xceqrk-j" Type="http://schemas.openxmlformats.org/officeDocument/2006/relationships/hyperlink" Target="https://dalil.kg/document/90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f8nnejjohewc8au_orv" Type="http://schemas.openxmlformats.org/officeDocument/2006/relationships/hyperlink" Target="https://dalil.kg/document/33553" TargetMode="External"/><Relationship Id="rId2z-7f3sufftaxgqbhhf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2026-09-25T08:11:50.255Z</dcterms:created>
  <dcterms:modified xsi:type="dcterms:W3CDTF">2026-09-25T08:11:50.255Z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