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xpf6btoen1yx0bpjpbhvs">
        <w:r>
          <w:rPr>
            <w:rFonts w:ascii="Arial" w:cs="Arial" w:eastAsia="Arial" w:hAnsi="Arial"/>
            <w:color w:val="1D4ED8"/>
            <w:sz w:val="24"/>
            <w:szCs w:val="24"/>
            <w:u w:val="single"/>
          </w:rPr>
          <w:t xml:space="preserve">23 июня 2000 года УП N 160</w:t>
        </w:r>
      </w:hyperlink>
      <w:r>
        <w:rPr>
          <w:rFonts w:ascii="Arial" w:cs="Arial" w:eastAsia="Arial" w:hAnsi="Arial"/>
          <w:sz w:val="24"/>
          <w:szCs w:val="24"/>
        </w:rPr>
        <w:t xml:space="preserve">                                                           Утверждено                           Указом Президента                         Кыргызской Республики                     от </w:t>
      </w:r>
      <w:hyperlink w:history="1" r:id="rId9fhjibs6pw7faji63qddw">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отделе местного самоуправления и аграрной политики            Администрации Президента Кыргызской Республики                           I. Общие положения     1.  Отдел  местного  самоуправления и аграрной политики  (далее  -отдел)   является структурным подразделением Администрации  ПрезидентаКыргызской Республики (далее - Администрация).    2. Отдел  осуществляет  свою  деятельность от имени Администрации,подотчетен  Президенту,   Государственному  секретарю  и  РуководителюАдминистрации.    3.  Отдел  в  своей  деятельности руководствуется  Конституцией  изаконами    Кыргызской  Республики,   указами  Президента   КыргызскойРеспублики,    распоряжениями   Президента   Кыргызской    Республики,поручениями    Государственного   секретаря   Кыргызской   Республики,Положением  об Администрации, а также настоящим Положением.  Структураотдела и его штаты утверждаются Президентом Кыргызской Республики.                  II. Основные задачи и функции отдела     4. К основным задачам отдела относятся:    а) участие в разработке и реализации политики главы государства  вобласти  проведения  земельной, аграрной  реформы,  развития  местногосамоуправления,    агропромышленного  комплекса   и   государственногоуправления,  создании  и развитии правовой,  экономической,   а  такжефинансовой базы местного самоуправления;    б) внедрение  демократических  принципов  самоуправления  в  жизньместных сообществ;    в)    выработка   и   реализация   предложений   по    обеспечениюсогласованного  функционирования  и  взаимодействия  органов  местногосамоуправления   и  государственной власти,  организация  деятельностиорганов местного самоуправления;    г)    информационно-аналитическое    и    экспертное   обеспечениедеятельности  Президента Кыргызской Республики  в   области   аграрнойполитики,   подготовка   предложений  по  вопросам   агропромышленногокомплекса;    д)    обеспечение   президентского   контроля   за   деятельностьюПравительства, других органов исполнительной власти в аграрной  сфере,а  также  за  исполнением ими законов Кыргызской республики,   указов,распоряжений и поручений Президента Кыргызской Республики по  аграрнымвопросам и местного самоуправления;    е)  участие  в  обеспечении государственной  кадровой  политики  всоответствующих  республиканских  и  местных  органах   исполнительнойвласти,  а также органах государственного управления агропромышленногокомплекса.    5.  Для  осуществления  своих  задач  отдел  выполняет   следующиефункции:    а)  осуществление  взаимосвязи Президента и  его  Администрации  сорганами    местного   самоуправления  и  государственного  управленияагропромышленным комплексом;    б)    обеспечение    согласованного    функционирования    органовгосударственной власти и органов местного самоуправления;    в)  осуществление  контроля  за безусловным  исполнением  законов,актов   и   поручений  Президента,   его  Администрации  по   вопросамагропромышленного   комплекса,    а   также   по   развитию   местногосамоуправления,   всеми государственными органами и  самими   органамиместного  самоуправления республики;    г) подготовка для Президента и его Администрации информационных  ипрогнозно-аналитических  материалов  об  общем  состоянии  и  развитииагропромышленного   комплекса,   а  также   местного   самоуправления,соблюдении  законности  в  деле развития аграрного сектора и  местногосамоуправления,  разработка проектов актов Президента и  осуществлениедругих   мероприятий,  направленных  на  обеспечение  комплексного   идинамичного   осуществления  аграрно-земельной  реформы,   и   реформыместного самоуправления;    д)  организация   идеологического   обеспечения  аграрно-земельнойреформы;    е) обеспечение  конструктивной  связи  с общественно-политическимиорганизациями   аграрников,  кооперативными  и  иными   организациями,имеющими отношение к агропромышленному комплексу;    ж)    изучение   и   подбор   кандидатур   совместно   с   отделоморганизационной  работы  Администрации для избрания на должности  главпредседателей  областных,  городских и  районных  кенешев  и  внесениепредложений  об  освобождении  их от  должности,  а  также  досрочномуроспуску  местных  кенешев в случаях, предусмотренных  Конституцией  изаконами республики;    з) подготовка  предложений  по  подбору  и расстановке руководящихкадров   в   органах   государственного  управления   агропромышленнымкомплексом,  в  том  числе по формированию республиканского  кадровогорезерва;    и)   обеспечение   эффективной  связи  и   координация   работ   сзарубежными,  международными финансовыми, благотворительными и другимиорганизациями по вопросам инвестиций, грантов, технической;    к)  гуманитарной  и  другой помощи аграрному  сектору  и  местномусамоуправлению, изучение их опыта;    л) организация  и  проведение  совместно с отделом организационнойработы  Администрации семинаров,  совещаний и учебы руководящих кадрови   сотрудников    местных    кенешев    и   местных   государственныхадминистраций,  депутатами  местных  кенешев  и  другими   категориямидолжностных лиц;    м)   осуществление   совместно  с  общим   отделом   АдминистрацииПрезидента  контроля  за  правильной организацией  делопроизводства  ворганах   местного   самоуправления,   своевременным  прохождением   ирассмотрением в них заявлений и жалоб граждан;    н)  проверка  писем,   жалоб и заявлений граждан,  общественных  идругих  организаций,  предприятий и учреждений на незаконные  действияорганов  государственной власти и их должностных лиц,  нарушающих  илиущемляющих  конституционные права местных сообществ и  их  органов  насамоуправление;    о)   контроль   за  применением  соответствующими  органами    мерответственности  к  должностным лицам органов местного  самоуправленияи  государственной  власти,   нарушающим  законодательство  о  местномсамоуправлении;    п)   исполнение  персональных  поручений  и  заданий   Президента,руководителя его Администрации;    р)  внесение  предложений и дача заключений на  присвоение  лицам,работающим   в   аграрной   сфере  и  сотрудникам   органов   местногосамоуправления и государственного управления,  внесшим большой вклад вразвитие аграрного сектора и местного самоуправления, почетных  званийи государственных наград.                         III. Полномочия отдела     6.  В  целях  своевременного, полного и  качественного  выполнениявозложенных задач и функций отдел вправе:    а)   запрашивать   в   установленном   порядке   и   получать   отПравительства,   министерств,   административных   ведомств,   местныхгосударственных  администраций,  органов  местного  самоуправления   идругих органов необходимую информацию, в том числе секретную;    б) привлекать при подготовке проектов указов Президента  и  другихматериалов    должностных    лиц   и   специалистов    соответствующихгосударственных  органов,  а  также  научные  учреждения  и  ученых  сразрешения Руководителя Администрации;    в)   присутствовать   на   заседаниях   Правительства   КыргызскойРеспублики,  на сессиях СНП и ЗС Жогорку Кенеша Кыргызской Республики,на    коллегиях   и   заседаниях   министерств,    ведомств,   местныхгосударственных администраций  и  органов  местного самоуправления  повопросам,   касающимся  местного  самоуправления  и  агропромышленногокомплекса;    г)   разрабатывать   и  вносить  на  рассмотрение   Президента   иПравительства проекты законов и других нормативных правовых  актов  повопросам  агропромышленного  комплекса и местного  самоуправления,   атакже и государственного управления;    д)   совместно  с  юридическим  отделом  Администрации   проводитьэкспертизу   проектов   законодательных  актов,  касающихся   вопросоваграрного   сектора  и  местного  самоуправления,   вносить   по   нимпредложения разработчикам или соответственно органу,  вносящему его нарассмотрение    Законодательного   собрания   и   Собрания    народныхпредставителей;    е)   приглашать   на  собеседование  и  изучать  кандидатуры   длявыдвижения    в  резерв  кадров  органов  местного  самоуправления   ируководящих    кадров    в    органах   государственного    управленияагропромышленным комплексом;    ж) осуществлять иные полномочия, указанные в актах Президента.                          IV. Сотрудники отдела     7.   Сотрудники   отдела   являются  государственными   служащими,назначаемыми   на  должности,   предусмотренные  штатным   расписаниемАдминистрации Президента для отдела,  и осуществляющие от имени отделафункции,   установленные   Положением  об   Администрации   ПрезидентаКыргызской    Республики,   настоящим   Положением   и    должностнымиинструкциями.  Должностная инструкция заведующего отделом утверждаетсяРуководителем   Администрации   Президента   Кыргызской    Республики,должностные инструкции других сотрудников отдела - заведующим отделом.    8.  Сотрудники   отдела   по  вопросам компетенции  отдела  вправеприсутствовать на заседаниях Правительства Кыргызской  Республики,   втом  числе закрытых, на заседаниях (сессиях) палат Жогорку Кенеша  (заисключением  закрытых  заседаний палат,  если  иное  не  предусмотреносоответствующей  палатой), заседаниях комитетов и  комиссий  палат,  атакже на заседаниях коллегий соответствующих государственных  органов.Сотрудники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и   других  коллегиальных  государственныхорганов,   запрашивать  у  органов государственной  власти  и  органовместного  самоуправления,  учреждений и организаций,  должностных  лицнеобходимые информацию, документы и материалы.                         V. Руководство отделом     9.  Отдел  возглавляет  заведующий,  назначаемый  на  должность  иосвобождаемый от должности Президентом Кыргызской Республики.    10.  Заведующий  отделом  руководит деятельностью  отдела,   несетперсональную   ответственность  за  выполнение  возложенных  на  отделзадач и функций.    11. Заведующий отделом:    а) осуществляет права, предусмотренные Положением об АдминистрацииПрезидента   Кыргызской  Республики,  утвержденным  Указом  ПрезидентаКыргызской   Республики   "Об  Администрации   Президента   КыргызскойРеспублики";    б) устанавливает обязанности заместителя заведующего отделом;    в) определяет функциональные обязанности сотрудников отдела;    г)   вносит   Руководителю  Администрации  Президента   Кыргызскойреспублики  представления  о назначении и  освобождении  от  должностисотрудников отдела;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12.   Заведующий  отделом  вправе  запрашивать   и   получать   отруководителя  Аппарата Правительства Кыргызской Республики  документы,материалы  и  иную  информацию,  необходимую  для  выполнения   задач,возлагаемых на отдел Президентом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_3sn2pkcqvog7mbmb_fu">
      <w:r>
        <w:rPr>
          <w:rFonts w:ascii="Arial" w:cs="Arial" w:eastAsia="Arial" w:hAnsi="Arial"/>
          <w:color w:val="132D3F"/>
          <w:sz w:val="16"/>
          <w:szCs w:val="16"/>
          <w:u w:val="single"/>
        </w:rPr>
        <w:t xml:space="preserve">dalil.kg/document/3360</w:t>
      </w:r>
    </w:hyperlink>
  </w:p>
  <w:p>
    <w:pPr>
      <w:spacing w:after="0" w:before="40"/>
      <w:jc w:val="center"/>
    </w:pPr>
    <w:hyperlink w:history="1" r:id="rId6yintgeavlctmgvea41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f6btoen1yx0bpjpbhvs" Type="http://schemas.openxmlformats.org/officeDocument/2006/relationships/hyperlink" Target="https://dalil.kg/document/2322" TargetMode="External"/><Relationship Id="rId9fhjibs6pw7faji63qddw"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_3sn2pkcqvog7mbmb_fu" Type="http://schemas.openxmlformats.org/officeDocument/2006/relationships/hyperlink" Target="https://dalil.kg/document/3360" TargetMode="External"/><Relationship Id="rId6yintgeavlctmgvea41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2026-09-24T18:43:13.707Z</dcterms:created>
  <dcterms:modified xsi:type="dcterms:W3CDTF">2026-09-24T18:43:13.707Z</dcterms:modified>
</cp:coreProperties>
</file>

<file path=docProps/custom.xml><?xml version="1.0" encoding="utf-8"?>
<Properties xmlns="http://schemas.openxmlformats.org/officeDocument/2006/custom-properties" xmlns:vt="http://schemas.openxmlformats.org/officeDocument/2006/docPropsVTypes"/>
</file>