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vrmeo25nqzqfn286wo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2003 года № 552 г.Бишкек, Дом Правительства от 13 июля 1999 года N 390            ПОСТАНОВЛЕНИЕ ПРАВИТЕЛЬСТВА КЫРГЫЗСКОЙ РЕСПУБЛИКИ           О ходе работы по разгосударствлению и приватизации         акционерных обществ "Кыргызтелеком", "Кыргызэнерго",          Национальная авиакомпания "Кыргызстан аба жолдору"     Правительство     Кыргызской     Республики     отмечает,      чторазгосударствление   и   приватизация   акционерных    обществ    (АО)"Кыргызтелеком",    "Кыргызэнерго"   и    "Национальная   авиакомпания"Кыргызстан  аба жолдору" осуществляется в соответствии  с  Концепциейреорганизации,  разгосударствления и приватизации АО  "Кыргызтелеком",одобренной  постановлением Правительства Кыргызской Республики  от  25апреля 1998 года N  220  и  утвержденной решениями обеих палат ЖогоркуКенеша   Кыргызской   Республики;   Программой  разгосударствления   иприватизации    АО    "Кыргызэнерго",     одобренной    постановлениемПравительства  Кыргызской Республики от 5  июня  1998  года  N  333  иутвержденной   решениями   обеих  палат  Жогорку   Кенеша   КыргызскойРеспублики   в   части   первого и второго этапов  и  1  и  2  пунктовтретьего этапа Программы.    Концепция   разгосударствления  и  приватизации  АО  "Национальнаяавиакомпания   "Кыргызстан  аба  жолдору"  и  финансовая   модель   еереструктуризации   одобрены  постановлением  Правительства  КыргызскойРеспублики  от  11  февраля 1999 года N 80 и внесены  в  повестку  дняочередной  сессии  Собрания  народных  представителей  Жогорку  КенешаКыргызской Республики.    В соответствии с Концепцией  реорганизации,  разгосударствления  иприватизации   акционерного  общества  "Кыргызтелеком"  первый   этап,предусматривающий  проведение  купонной  приватизации  3,95  процента,передачу 5 процентов акций трудовому коллективу и 12,51 процента акцийСоциальному фонду Кыргызской Республики, выполнен полностью.    Второй этап,  предусматривающий  проведение международного тендерапо    выбору    консалтинговой   фирмы-консультанта   для   подготовкирекомендаций по приватизации АО "Кыргызтелеком" и разработки Программыее  приватизации,   также  выполнен. В результате  проведенной  работыопределен   победитель  тендера  -  австрийская  компания  "RaiffeisenInvestment AG".    Для  оперативной  работы  по разработке  и  продвижению  Программыприватизации     АО    "Кыргызтелеком"   с   участием   представителейконсалтинговой  фирмы  и  кыргызской  стороны  образован   управляющийкомитет.    Данным   комитетом   опубликовано  в  средствах   массовойинформации   официальное   приглашение   к   предварительному   отборупобедителей,   разработаны проекты  тендерных документов  и  Программыприватизации.  Эти  документы проходят экспертизу  в  министерствах  иведомствах   для   последующего  представления   на   рассмотрение   иутверждение Правительства Кыргызской Республики.    Третий этап предусматривает приватизацию 35-40 процентов акций  АО"Кыргызтелеком"  путем  проведения  открытого  международного  тендерасреди стратегических инвесторов.    Работа по  разгосударствлению и приватизации акционерного общества"Кыргызэнерго"  была  начата в 1997 году в  ходе  проведения  купонныхаукционов. Мероприятия, предусмотренные первым этапом Программы (1997-1998  годы),  выполнены,  за исключением передачи котельных на  балансместных  органов исполнительной власти и образования консорциумов  длязавершения строительства Камбаратинских ГЭС-1 и ГЭС-2.    По  итогам   первого  этапа в соответствии с  нормативно-правовымиактами  Кыргызской Республики переданы Социальному  фонду   КыргызскойРеспублики  13,0  процентов  акций  и реализованы на купонном аукционе4,5 процента акций.    В целях  реализации мероприятий,  предусмотренных вторым и третьимэтапами Программы, проведена следующая работа.    На основании  распоряжения  Правительства Кыргызской Республики от31   марта  1999  года  N  133-р   образована   рабочая   группа    поподготовке   реструктуризации   и   приватизации,   разработан    планмеропритий    по   реорганизации   АО   "Кыргызэнерго",     включающийорганизационные,  правовые и финансовые  аспекты (определение  активовпредприятий,    границы  разделения  ответственности,  дебиторской   икредиторской задолженности и т.п.).    Следует  отметить,  что  руководством АО  "Кыргызэнерго"  в  целомзатягиваются    сроки   выполнения    мероприятий,     предусмотренныхразработанным планом, что может привести к переносу сроков  реализацииПрограммы в целом.    В  целях   реализации проекта по улучшению электрических  сетей  вТаласской   области,    осуществляемого  при   финансовой    поддержкеВсемирного  Банка,  объявлен тендер по выбору независимого финансовогосоветника   по   приватизации  одного    из    акционерных    обществ,образованного    на   базе  электрораспределительной    сети,    итогикоторого будут подведены в июле текущего года.    В   соответствии  с  решениями  палат  Жогорку  Кенеша  КыргызскойРеспублики  дано согласие на реализацию первого и второго  этапов,   атакже  отдельных   мер,   предусмотренных  третьим  этапом  Программы.Осуществление   заключительных  этапов   Программы   в   целом   будетрассмотрено  палатами  Жогорку  Кенеша  Кыргызской  Республики  толькопосле завершения первого и второго этапов.    В связи  с  тем,  что решения Законодательного собрания и Собраниянародных   представителей   Жогорку  Кенеша   Кыргызской    Республикисодержат   принципиальные   отличия  по  ряду   положений   Программы,Правительством   Кыргызской   Республики   инициировано    образованиеспециальной    Согласительной  комиссии   с  участием   представителейЖогорку   Кенеша  Кыргызской  Республики,   Правительства   КыргызскойРеспублики,    Фонда    госимущества   Кыргызской    Республики,    АО"Кыргызэнерго",   Государственного   агентства   по   энергетике   приПравительстве  Кыргызской Республики.  В настоящее  время   проводитсяработа по организации такой комиссии.    В результате работы  по  реформированию  и  реорганизации  системыгражданской     авиации     в   республике,     в    соответствии    сзаконодательством  Кыргызской Республики было  образовано  акционерноеобщество    "Национальная  авиакомпания  "Кыргызстан   аба   жолдору",реализованы  на  купонном  аукционе  9,59  процента  акций,   переданыСоциальному   фонду   Кыргызской    Республики   8   процентов   акцийнациональной авиакомпании.    В связи с тем,  что в настоящее время Концепция разгосударствленияи  приватизации АО "Национальная авиакомпания "Кыргызстан аба жолдору"и  финансовая  модель  ее реструктуризации находится  на  рассмотренииЖогорку  Кенеша  Кыргызской  Республики,  проводится  подготовительнаяработа  по  дальнейшей  приватизации, обеспечению  эффективной  работыавиакомпании.    При этом  большой проблемой является быстрое старение авиационногопарка,  отсутствие  средств  на  его обновление,  а  также  выполнениеусловий договора лизинга самолета А-320.    Правительство Кыргызской Республики постановляет:    1.  Принять   к  сведению информацию Председателя Правления  Фондагосударственного имущества Кыргызской Республики Медерова С.О. о  ходеработы   по  разгосударствлению  и  приватизации  акционерных  обществ"Кыргызэнерго",     "Кыргызтелеком",     "Национальная    авиакомпания"Кыргызстан  аба жолдору".    2.   Фонду   государственного  имущества   Кыргызской   Республикисовместно    с   руководством  акционерного  общества  "Кыргызтелеком"продолжить   работу   по  привлечению  стратегического   инвестора   иобеспечить  высокоэффективное  проведение  международного  тендера  попродаже  части государственного пакета акций на наиболее выгодных  длягосударства условиях.    3. Принять к сведению, что:    - Фондом государственного имущества Кыргызской Республики  в  ходепроведения    переговоров   с  австрийской   консалтинговой   компаний"Raiffeisen  Investment AG",  являющейся консультантом  по  подготовкемеждународного   тендера   по   продаже   40   процентов   акций    АО"Кыргызтелеком",   достигнуто соглашение об  исключении  из  тендерныхдокументов   положений,   касающихся    менеджерского   управления   ипредоставления опциона  по дальнейшему выкупу государственного  пакетаакций   в  объеме   11   процентов   уставного  капитала  акционерногообщества;    -  на  последующих  этапах  приватизации  АО  "Кыргызтелеком"   загосударством  сохраняется пакет акций, состоящий из зарезервированногопакета акций в размере 37,84 процента, и акций, переданных Социальномуфонду   Кыргызской  Республики  в  размере  12,51  процента  уставногокапитала.    Фонду   государственного  имущества  Кыргызской  Республики  послепроведения  итогов тендера по продаже государственного пакета акций  вразмере  40 процентов,  при заключении с его победителем  Договора   окупле-продаже,   включить  в  него в качестве  обязательного  условия,положения,  касающиеся сохранения управляемости со стороны государстваза деятельностью системы РПО РМТР.    4.    Министерству   финансов   Кыргызской    Республики,    Фондугосударственного  имущества Кыргызской Республики,  Социальному  фондуКыргызской    Республики    совместно   с   акционерными    обществами"Кыргызэнерго"   и   "Кыргызтелеком"  повторно  рассмотреть  с  учетомзаконодательства   Кыргызской   Республики   вопрос   о   перечисленииСоциальному  фонду Кыргызской Республики дивидендов на переданные  емугосударственные пакеты акций.    5.   Фонду   государственного  имущества   Кыргызской   Республикисовместно с руководством акционерного общества "Кыргызэнерго":    -   подготовить  конкретные  предложения  для  обсуждения  спорныхвопросов  на  заседаниях Согласительной комиссии палат Жогорку  КенешаКыргызской Республики по выработке окончательного варианта решения  поПрограмме  разгосударствления  и  приватизации  акционерного  общества"Кыргызэнерго";    -   обеспечить    своевременное  и  в  полном  объеме   выполнениемероприятий, предусмотренных проектами реформирования, реорганизации иразвития  электроэнергетической отрасли, осуществляемых при  поддержкемеждународных финансовых организаций и стран-доноров;    -  дальнейшую   приватизацию проводить в  сроки,   предусмотренныеутвержденной    Программой   разгосударствления     и     приватизацииакционерного общества "Кыргызэнерго";    -  принять  меры  по улучшению финансового состояния  акционерногообщества "Кыргызэнерго".    6. Фонду  государственного  имущества  Кыргызской  Республики,  АО"Кыргызэнерго",      совместно     с     соответствующими     местнымигосударственными   администрациями  до  начала  отопительного   сезонапроизвести   в   установленном   порядке   прием-передачу   котельных,определенных   Программой   разгосударствления   и   приватизации   АО"Кыргызэнерго".    7.  Министерству  финансов  Кыргызской Республики  при  подготовкепроекта бюджета 2000 года предусмотреть выделение необходимых  средствна   содержание   котельных,   передаваемых  местным   государственнымадминистрациям из АО "Кыргызэнерго".    8. Фонду государственного имущества Кыргызской Республики:    -   совместно   с  Советом  директоров  и  Генеральной   дирекциейакционерного  общества  "Кыргызэнерго"  принять  необходимые меры  дляускорения   процесса  приватизации  в  соответствии   с   утвержденнойПрограммой;    - совместно  с  акционерным  обществом  "Национальная авиакомпания"Кыргызстан  аба  жолдору"  принять  меры  по  ускорению  рассмотренияКонцепции   разгосударствления,  приватизации  и   финансовой   моделиреструктуризации   АО  "Национальная  авиакомпания   "Кыргызстан   абажолдору"  в  палатах Жогорку Кенеша Кыргызской Республики.    9. Контроль за выполнением настоящего постановления  возложить  наПервого вице-премьер-министра Кыргызской Республики Силаева Б.И.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jeph3xazv1qqkgtzrxi">
      <w:r>
        <w:rPr>
          <w:rFonts w:ascii="Arial" w:cs="Arial" w:eastAsia="Arial" w:hAnsi="Arial"/>
          <w:color w:val="132D3F"/>
          <w:sz w:val="16"/>
          <w:szCs w:val="16"/>
          <w:u w:val="single"/>
        </w:rPr>
        <w:t xml:space="preserve">dalil.kg/document/33627</w:t>
      </w:r>
    </w:hyperlink>
  </w:p>
  <w:p>
    <w:pPr>
      <w:spacing w:after="0" w:before="40"/>
      <w:jc w:val="center"/>
    </w:pPr>
    <w:hyperlink w:history="1" r:id="rIdwdiuodosgqrfqbsqzbp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rmeo25nqzqfn286wohr" Type="http://schemas.openxmlformats.org/officeDocument/2006/relationships/hyperlink" Target="https://dalil.kg/document/54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jeph3xazv1qqkgtzrxi" Type="http://schemas.openxmlformats.org/officeDocument/2006/relationships/hyperlink" Target="https://dalil.kg/document/33627" TargetMode="External"/><Relationship Id="rIdwdiuodosgqrfqbsqzbp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2026-09-25T02:32:27.944Z</dcterms:created>
  <dcterms:modified xsi:type="dcterms:W3CDTF">2026-09-25T02:32:27.944Z</dcterms:modified>
</cp:coreProperties>
</file>

<file path=docProps/custom.xml><?xml version="1.0" encoding="utf-8"?>
<Properties xmlns="http://schemas.openxmlformats.org/officeDocument/2006/custom-properties" xmlns:vt="http://schemas.openxmlformats.org/officeDocument/2006/docPropsVTypes"/>
</file>