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ibonctizwthvtz6ipj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6 августа 1999 года N 427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Программе развития птицеводства 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 на 2000-2005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  Кыргызской Республики отмечает,  что  в 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наметилась    тенденция    к   стабилизации   производства   продукции</w:t>
      </w:r>
    </w:p>
    <w:p>
      <w:r>
        <w:rPr>
          <w:rFonts w:ascii="Arial" w:cs="Arial" w:eastAsia="Arial" w:hAnsi="Arial"/>
          <w:sz w:val="24"/>
          <w:szCs w:val="24"/>
        </w:rPr>
        <w:t xml:space="preserve">животноводства,   поголовья  скота.  Увеличилось  производство   мяса,</w:t>
      </w:r>
    </w:p>
    <w:p>
      <w:r>
        <w:rPr>
          <w:rFonts w:ascii="Arial" w:cs="Arial" w:eastAsia="Arial" w:hAnsi="Arial"/>
          <w:sz w:val="24"/>
          <w:szCs w:val="24"/>
        </w:rPr>
        <w:t xml:space="preserve">молока,  яиц.  Вместе  с тем в птицеводческой промышленности  ситуация</w:t>
      </w:r>
    </w:p>
    <w:p>
      <w:r>
        <w:rPr>
          <w:rFonts w:ascii="Arial" w:cs="Arial" w:eastAsia="Arial" w:hAnsi="Arial"/>
          <w:sz w:val="24"/>
          <w:szCs w:val="24"/>
        </w:rPr>
        <w:t xml:space="preserve">остается неудовлетворительной.</w:t>
      </w:r>
    </w:p>
    <w:p>
      <w:r>
        <w:rPr>
          <w:rFonts w:ascii="Arial" w:cs="Arial" w:eastAsia="Arial" w:hAnsi="Arial"/>
          <w:sz w:val="24"/>
          <w:szCs w:val="24"/>
        </w:rPr>
        <w:t xml:space="preserve">Такое положение  создалось в связи с разрывом экономических связей</w:t>
      </w:r>
    </w:p>
    <w:p>
      <w:r>
        <w:rPr>
          <w:rFonts w:ascii="Arial" w:cs="Arial" w:eastAsia="Arial" w:hAnsi="Arial"/>
          <w:sz w:val="24"/>
          <w:szCs w:val="24"/>
        </w:rPr>
        <w:t xml:space="preserve">и  резким  сокращением  поставок компонентов и добавок  для  выработки</w:t>
      </w:r>
    </w:p>
    <w:p>
      <w:r>
        <w:rPr>
          <w:rFonts w:ascii="Arial" w:cs="Arial" w:eastAsia="Arial" w:hAnsi="Arial"/>
          <w:sz w:val="24"/>
          <w:szCs w:val="24"/>
        </w:rPr>
        <w:t xml:space="preserve">полнорационных   комбикормов.   Несоответствие  цен   на   реализуемую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продукцию  и  затрат  на  ее производство  создало   у   хозяйствующих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субъектов   отрасли сложную финансовую обстановку,  в результате  чего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 птицеводческой промышленности на 1 июля 1999  года   имеют</w:t>
      </w:r>
    </w:p>
    <w:p>
      <w:r>
        <w:rPr>
          <w:rFonts w:ascii="Arial" w:cs="Arial" w:eastAsia="Arial" w:hAnsi="Arial"/>
          <w:sz w:val="24"/>
          <w:szCs w:val="24"/>
        </w:rPr>
        <w:t xml:space="preserve">задолженность     перед   предприятиями      бывшего       объединения</w:t>
      </w:r>
    </w:p>
    <w:p>
      <w:r>
        <w:rPr>
          <w:rFonts w:ascii="Arial" w:cs="Arial" w:eastAsia="Arial" w:hAnsi="Arial"/>
          <w:sz w:val="24"/>
          <w:szCs w:val="24"/>
        </w:rPr>
        <w:t xml:space="preserve">хлебопродуктов     (предприятия  "Дан-Азык")  в   сумме   около   15,8</w:t>
      </w:r>
    </w:p>
    <w:p>
      <w:r>
        <w:rPr>
          <w:rFonts w:ascii="Arial" w:cs="Arial" w:eastAsia="Arial" w:hAnsi="Arial"/>
          <w:sz w:val="24"/>
          <w:szCs w:val="24"/>
        </w:rPr>
        <w:t xml:space="preserve">млн.сомов,   перед акционерным  обществом "Кыргызэнерго"  за  поданную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электроэнергию - 16,5 млн.сом,  в том числе пени - 8,9 млн.сом.</w:t>
      </w:r>
    </w:p>
    <w:p>
      <w:r>
        <w:rPr>
          <w:rFonts w:ascii="Arial" w:cs="Arial" w:eastAsia="Arial" w:hAnsi="Arial"/>
          <w:sz w:val="24"/>
          <w:szCs w:val="24"/>
        </w:rPr>
        <w:t xml:space="preserve">Вместе с тем, несмотря на тяжелые финансово-экономические условия,</w:t>
      </w:r>
    </w:p>
    <w:p>
      <w:r>
        <w:rPr>
          <w:rFonts w:ascii="Arial" w:cs="Arial" w:eastAsia="Arial" w:hAnsi="Arial"/>
          <w:sz w:val="24"/>
          <w:szCs w:val="24"/>
        </w:rPr>
        <w:t xml:space="preserve">отдельные  предприятия птицеводческой промышленности  принимают   меры</w:t>
      </w:r>
    </w:p>
    <w:p>
      <w:r>
        <w:rPr>
          <w:rFonts w:ascii="Arial" w:cs="Arial" w:eastAsia="Arial" w:hAnsi="Arial"/>
          <w:sz w:val="24"/>
          <w:szCs w:val="24"/>
        </w:rPr>
        <w:t xml:space="preserve">по  выходу   из   создавшегося кризисного состояния.  Активизировалась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производственная   деятельность  в  акционерных    обществах    "Улар"</w:t>
      </w:r>
    </w:p>
    <w:p>
      <w:r>
        <w:rPr>
          <w:rFonts w:ascii="Arial" w:cs="Arial" w:eastAsia="Arial" w:hAnsi="Arial"/>
          <w:sz w:val="24"/>
          <w:szCs w:val="24"/>
        </w:rPr>
        <w:t xml:space="preserve">(Фрунзенская    птицефабрика),   "Алтын-Куш"    (Чуйская    бройлерная</w:t>
      </w:r>
    </w:p>
    <w:p>
      <w:r>
        <w:rPr>
          <w:rFonts w:ascii="Arial" w:cs="Arial" w:eastAsia="Arial" w:hAnsi="Arial"/>
          <w:sz w:val="24"/>
          <w:szCs w:val="24"/>
        </w:rPr>
        <w:t xml:space="preserve">птицефабрика),    "Кыргызская"    (уткофабрика)    и    Иссык-Атинском</w:t>
      </w:r>
    </w:p>
    <w:p>
      <w:r>
        <w:rPr>
          <w:rFonts w:ascii="Arial" w:cs="Arial" w:eastAsia="Arial" w:hAnsi="Arial"/>
          <w:sz w:val="24"/>
          <w:szCs w:val="24"/>
        </w:rPr>
        <w:t xml:space="preserve">племптицезаводе.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  дальнейшего  улучшения положения дел  в  птицеводческой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птицеводства   в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 на 2000-2005 годы (прилагается).</w:t>
      </w:r>
    </w:p>
    <w:p>
      <w:r>
        <w:rPr>
          <w:rFonts w:ascii="Arial" w:cs="Arial" w:eastAsia="Arial" w:hAnsi="Arial"/>
          <w:sz w:val="24"/>
          <w:szCs w:val="24"/>
        </w:rPr>
        <w:t xml:space="preserve">2.   Министерству   сельского  и  водного   хозяйства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и   Министерству  финансов   Кыргызской   Республики    в</w:t>
      </w:r>
    </w:p>
    <w:p>
      <w:r>
        <w:rPr>
          <w:rFonts w:ascii="Arial" w:cs="Arial" w:eastAsia="Arial" w:hAnsi="Arial"/>
          <w:sz w:val="24"/>
          <w:szCs w:val="24"/>
        </w:rPr>
        <w:t xml:space="preserve">двухмесячный   срок  переоформить   кредитные  договора  по  бюджетным</w:t>
      </w:r>
    </w:p>
    <w:p>
      <w:r>
        <w:rPr>
          <w:rFonts w:ascii="Arial" w:cs="Arial" w:eastAsia="Arial" w:hAnsi="Arial"/>
          <w:sz w:val="24"/>
          <w:szCs w:val="24"/>
        </w:rPr>
        <w:t xml:space="preserve">ссудам,    полученным  государственной    производственно-коммерческой</w:t>
      </w:r>
    </w:p>
    <w:p>
      <w:r>
        <w:rPr>
          <w:rFonts w:ascii="Arial" w:cs="Arial" w:eastAsia="Arial" w:hAnsi="Arial"/>
          <w:sz w:val="24"/>
          <w:szCs w:val="24"/>
        </w:rPr>
        <w:t xml:space="preserve">фирмой      "Канаттуулар"     в   1992-1993    годах    и   переданным</w:t>
      </w:r>
    </w:p>
    <w:p>
      <w:r>
        <w:rPr>
          <w:rFonts w:ascii="Arial" w:cs="Arial" w:eastAsia="Arial" w:hAnsi="Arial"/>
          <w:sz w:val="24"/>
          <w:szCs w:val="24"/>
        </w:rPr>
        <w:t xml:space="preserve">подведомственным  хозяйствующим субъектам на  условиях,   определенных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  от  20 марта  1998</w:t>
      </w:r>
    </w:p>
    <w:p>
      <w:r>
        <w:rPr>
          <w:rFonts w:ascii="Arial" w:cs="Arial" w:eastAsia="Arial" w:hAnsi="Arial"/>
          <w:sz w:val="24"/>
          <w:szCs w:val="24"/>
        </w:rPr>
        <w:t xml:space="preserve">года N 135 "О мерах по стабилизации финансово-экономического состояния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  республики"  и  постановлением Правительственной комиссии</w:t>
      </w:r>
    </w:p>
    <w:p>
      <w:r>
        <w:rPr>
          <w:rFonts w:ascii="Arial" w:cs="Arial" w:eastAsia="Arial" w:hAnsi="Arial"/>
          <w:sz w:val="24"/>
          <w:szCs w:val="24"/>
        </w:rPr>
        <w:t xml:space="preserve">по  списанию  задолженности  по штрафам, начисленным  за  просроченные</w:t>
      </w:r>
    </w:p>
    <w:p>
      <w:r>
        <w:rPr>
          <w:rFonts w:ascii="Arial" w:cs="Arial" w:eastAsia="Arial" w:hAnsi="Arial"/>
          <w:sz w:val="24"/>
          <w:szCs w:val="24"/>
        </w:rPr>
        <w:t xml:space="preserve">платежи по бюджетным ссудам от 16  октября  1998 года N 1.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Установить следующие условия для переоформления договоров:</w:t>
      </w:r>
    </w:p>
    <w:p>
      <w:r>
        <w:rPr>
          <w:rFonts w:ascii="Arial" w:cs="Arial" w:eastAsia="Arial" w:hAnsi="Arial"/>
          <w:sz w:val="24"/>
          <w:szCs w:val="24"/>
        </w:rPr>
        <w:t xml:space="preserve">-  определить  основную  сумму долга, включающую  сумму  основного</w:t>
      </w:r>
    </w:p>
    <w:p>
      <w:r>
        <w:rPr>
          <w:rFonts w:ascii="Arial" w:cs="Arial" w:eastAsia="Arial" w:hAnsi="Arial"/>
          <w:sz w:val="24"/>
          <w:szCs w:val="24"/>
        </w:rPr>
        <w:t xml:space="preserve">долга  при получении бюджетной ссуды и сумму начисленных процентов  за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пользование  кредитом с момента получения ссуды до принятия настоящего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постановления;</w:t>
      </w:r>
    </w:p>
    <w:p>
      <w:r>
        <w:rPr>
          <w:rFonts w:ascii="Arial" w:cs="Arial" w:eastAsia="Arial" w:hAnsi="Arial"/>
          <w:sz w:val="24"/>
          <w:szCs w:val="24"/>
        </w:rPr>
        <w:t xml:space="preserve">- погашение  основной  суммы  и  процентов за пользование кредитом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производится  равными долями два раза в год с  1  января  2002  по  30</w:t>
      </w:r>
    </w:p>
    <w:p>
      <w:r>
        <w:rPr>
          <w:rFonts w:ascii="Arial" w:cs="Arial" w:eastAsia="Arial" w:hAnsi="Arial"/>
          <w:sz w:val="24"/>
          <w:szCs w:val="24"/>
        </w:rPr>
        <w:t xml:space="preserve">декабря 2007 года.</w:t>
      </w:r>
    </w:p>
    <w:p>
      <w:r>
        <w:rPr>
          <w:rFonts w:ascii="Arial" w:cs="Arial" w:eastAsia="Arial" w:hAnsi="Arial"/>
          <w:sz w:val="24"/>
          <w:szCs w:val="24"/>
        </w:rPr>
        <w:t xml:space="preserve">3.    Рекомендовать   Агентству   по   реорганизации   банков    и</w:t>
      </w:r>
    </w:p>
    <w:p>
      <w:r>
        <w:rPr>
          <w:rFonts w:ascii="Arial" w:cs="Arial" w:eastAsia="Arial" w:hAnsi="Arial"/>
          <w:sz w:val="24"/>
          <w:szCs w:val="24"/>
        </w:rPr>
        <w:t xml:space="preserve">реструктуризации    долгов   при   Национальном    банке 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ускорить   реструктуризацию  существующей   задолженности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птицефабрик согласно приложению.</w:t>
      </w:r>
    </w:p>
    <w:p>
      <w:r>
        <w:rPr>
          <w:rFonts w:ascii="Arial" w:cs="Arial" w:eastAsia="Arial" w:hAnsi="Arial"/>
          <w:sz w:val="24"/>
          <w:szCs w:val="24"/>
        </w:rPr>
        <w:t xml:space="preserve">4. Акционерному  обществу  "Кыргызэнерго"  предложить   произвести</w:t>
      </w:r>
    </w:p>
    <w:p>
      <w:r>
        <w:rPr>
          <w:rFonts w:ascii="Arial" w:cs="Arial" w:eastAsia="Arial" w:hAnsi="Arial"/>
          <w:sz w:val="24"/>
          <w:szCs w:val="24"/>
        </w:rPr>
        <w:t xml:space="preserve">реструктуризацию   задолженности  птицефабрик путем  отсрочки  выплаты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основного долга, а также амнистирование пени согласно приложению.</w:t>
      </w:r>
    </w:p>
    <w:p>
      <w:r>
        <w:rPr>
          <w:rFonts w:ascii="Arial" w:cs="Arial" w:eastAsia="Arial" w:hAnsi="Arial"/>
          <w:sz w:val="24"/>
          <w:szCs w:val="24"/>
        </w:rPr>
        <w:t xml:space="preserve">5.   Министерству   сельского  и  водного   хозяйства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областным и районным государственным администрациям решить</w:t>
      </w:r>
    </w:p>
    <w:p>
      <w:r>
        <w:rPr>
          <w:rFonts w:ascii="Arial" w:cs="Arial" w:eastAsia="Arial" w:hAnsi="Arial"/>
          <w:sz w:val="24"/>
          <w:szCs w:val="24"/>
        </w:rPr>
        <w:t xml:space="preserve">вопрос    о    выделении    земель    из    Фонда    перераспределения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  угодий  для  создания  прочной   кормовой   базы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  птицеводческой  промышленности.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сельского и водного хозяйства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А.Муралиев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6 августа 1999 года N 427</w:t>
      </w:r>
    </w:p>
    <w:p>
      <w:r>
        <w:rPr>
          <w:rFonts w:ascii="Arial" w:cs="Arial" w:eastAsia="Arial" w:hAnsi="Arial"/>
          <w:sz w:val="24"/>
          <w:szCs w:val="24"/>
        </w:rPr>
        <w:t xml:space="preserve">ЗАДОЛЖЕННОСТЬ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 птицеводческой промышленности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перед АО "Дан-Азык" и АО "Кыргызэнерго",</w:t>
      </w:r>
    </w:p>
    <w:p>
      <w:r>
        <w:rPr>
          <w:rFonts w:ascii="Arial" w:cs="Arial" w:eastAsia="Arial" w:hAnsi="Arial"/>
          <w:sz w:val="24"/>
          <w:szCs w:val="24"/>
        </w:rPr>
        <w:t xml:space="preserve">подлежащая реструктуризации и амнистированию</w:t>
      </w:r>
    </w:p>
    <w:p>
      <w:r>
        <w:rPr>
          <w:rFonts w:ascii="Arial" w:cs="Arial" w:eastAsia="Arial" w:hAnsi="Arial"/>
          <w:sz w:val="24"/>
          <w:szCs w:val="24"/>
        </w:rPr>
        <w:t xml:space="preserve">пени перед АО "Кыргызэнерго"</w:t>
      </w:r>
    </w:p>
    <w:p>
      <w:r>
        <w:rPr>
          <w:rFonts w:ascii="Arial" w:cs="Arial" w:eastAsia="Arial" w:hAnsi="Arial"/>
          <w:sz w:val="24"/>
          <w:szCs w:val="24"/>
        </w:rPr>
        <w:t xml:space="preserve">(1000 сом)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|АО "Дан-Азык"|        АО "Кыргызэнерго"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|основной|  НДС  | пени | всего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 долг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------------------------|-------------|--------|-------|------|--------</w:t>
      </w:r>
    </w:p>
    <w:p>
      <w:r>
        <w:rPr>
          <w:rFonts w:ascii="Arial" w:cs="Arial" w:eastAsia="Arial" w:hAnsi="Arial"/>
          <w:sz w:val="24"/>
          <w:szCs w:val="24"/>
        </w:rPr>
        <w:t xml:space="preserve">Ат-Башинский            | 2449,60     |1986,81 | 397,36|5280  | 7664,17</w:t>
      </w:r>
    </w:p>
    <w:p>
      <w:r>
        <w:rPr>
          <w:rFonts w:ascii="Arial" w:cs="Arial" w:eastAsia="Arial" w:hAnsi="Arial"/>
          <w:sz w:val="24"/>
          <w:szCs w:val="24"/>
        </w:rPr>
        <w:t xml:space="preserve">племптицезавод          |             |  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АО "Кыргызская"         |   22,76     | 187,67 |  37,53|   -  |  225,2</w:t>
      </w:r>
    </w:p>
    <w:p>
      <w:r>
        <w:rPr>
          <w:rFonts w:ascii="Arial" w:cs="Arial" w:eastAsia="Arial" w:hAnsi="Arial"/>
          <w:sz w:val="24"/>
          <w:szCs w:val="24"/>
        </w:rPr>
        <w:t xml:space="preserve">(уткофабрика)           |             |  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АО "Жанат" (юбилейная   |    -        | 213,55 |  36,18| 653,4|  903,13</w:t>
      </w:r>
    </w:p>
    <w:p>
      <w:r>
        <w:rPr>
          <w:rFonts w:ascii="Arial" w:cs="Arial" w:eastAsia="Arial" w:hAnsi="Arial"/>
          <w:sz w:val="24"/>
          <w:szCs w:val="24"/>
        </w:rPr>
        <w:t xml:space="preserve">бройлерная)             |             |  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АО "Ак-Куу" (Сокулукская| 1855,16     | 793,59 | 149,26| 606,7| 1549,55</w:t>
      </w:r>
    </w:p>
    <w:p>
      <w:r>
        <w:rPr>
          <w:rFonts w:ascii="Arial" w:cs="Arial" w:eastAsia="Arial" w:hAnsi="Arial"/>
          <w:sz w:val="24"/>
          <w:szCs w:val="24"/>
        </w:rPr>
        <w:t xml:space="preserve">птицефабрика)           |             |        |       |      |</w:t>
      </w:r>
    </w:p>
    <w:p>
      <w:r>
        <w:rPr>
          <w:rFonts w:ascii="Arial" w:cs="Arial" w:eastAsia="Arial" w:hAnsi="Arial"/>
          <w:sz w:val="24"/>
          <w:szCs w:val="24"/>
        </w:rPr>
        <w:t xml:space="preserve">АО "Улар" (Фрунзенская  | 3445,92     |1599,24 | 318,34|1790  | 3707,58</w:t>
      </w:r>
    </w:p>
    <w:p>
      <w:r>
        <w:rPr>
          <w:rFonts w:ascii="Arial" w:cs="Arial" w:eastAsia="Arial" w:hAnsi="Arial"/>
          <w:sz w:val="24"/>
          <w:szCs w:val="24"/>
        </w:rPr>
        <w:t xml:space="preserve">птицефабрика)           |             |  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Кантская птицефабрика   |    -        |  78,67 |  15,73| 109,7|  204,1</w:t>
      </w:r>
    </w:p>
    <w:p>
      <w:r>
        <w:rPr>
          <w:rFonts w:ascii="Arial" w:cs="Arial" w:eastAsia="Arial" w:hAnsi="Arial"/>
          <w:sz w:val="24"/>
          <w:szCs w:val="24"/>
        </w:rPr>
        <w:t xml:space="preserve">Иссык-Атинский          | 3320,05     | 531,51 | 106,3 | 494,2| 1132,01</w:t>
      </w:r>
    </w:p>
    <w:p>
      <w:r>
        <w:rPr>
          <w:rFonts w:ascii="Arial" w:cs="Arial" w:eastAsia="Arial" w:hAnsi="Arial"/>
          <w:sz w:val="24"/>
          <w:szCs w:val="24"/>
        </w:rPr>
        <w:t xml:space="preserve">госплемптицезавод       |             |  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АО "Алтын-Куш" (Чуйская |  518,80     | 475,16 |  82,26|   -  |  557,42</w:t>
      </w:r>
    </w:p>
    <w:p>
      <w:r>
        <w:rPr>
          <w:rFonts w:ascii="Arial" w:cs="Arial" w:eastAsia="Arial" w:hAnsi="Arial"/>
          <w:sz w:val="24"/>
          <w:szCs w:val="24"/>
        </w:rPr>
        <w:t xml:space="preserve">бройлерная)             |             |  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ГАО "Шумкар" ЫККФ       | 1748,00     | 302,00 |  60,4 |   -  |  362,4</w:t>
      </w:r>
    </w:p>
    <w:p>
      <w:r>
        <w:rPr>
          <w:rFonts w:ascii="Arial" w:cs="Arial" w:eastAsia="Arial" w:hAnsi="Arial"/>
          <w:sz w:val="24"/>
          <w:szCs w:val="24"/>
        </w:rPr>
        <w:t xml:space="preserve">(Иссык-Кульская         |             |  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птицефабрика)           |             |  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АО "Зымырык"            | 1577,60     | 148,55 |   4,12|   -  |  152,67</w:t>
      </w:r>
    </w:p>
    <w:p>
      <w:r>
        <w:rPr>
          <w:rFonts w:ascii="Arial" w:cs="Arial" w:eastAsia="Arial" w:hAnsi="Arial"/>
          <w:sz w:val="24"/>
          <w:szCs w:val="24"/>
        </w:rPr>
        <w:t xml:space="preserve">(Карасуйская            |             |  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птицефабрика)           |             |  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Джалал-Абадская         |  874,00     |   -    |   -   |   -  |    -</w:t>
      </w:r>
    </w:p>
    <w:p>
      <w:r>
        <w:rPr>
          <w:rFonts w:ascii="Arial" w:cs="Arial" w:eastAsia="Arial" w:hAnsi="Arial"/>
          <w:sz w:val="24"/>
          <w:szCs w:val="24"/>
        </w:rPr>
        <w:t xml:space="preserve">птицефабрика            |             |  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Сузакская бройлерная    |    -        |  15    |   2,8 |   -  |   17,8</w:t>
      </w:r>
    </w:p>
    <w:p>
      <w:r>
        <w:rPr>
          <w:rFonts w:ascii="Arial" w:cs="Arial" w:eastAsia="Arial" w:hAnsi="Arial"/>
          <w:sz w:val="24"/>
          <w:szCs w:val="24"/>
        </w:rPr>
        <w:t xml:space="preserve">птицефабрика            |             |  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 |15811,90     |6331,75 |1210,28|8934  |16476,03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            Б.Худайбергенов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l1a0wydij72d_3vxm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dalil.kg/document/33671</w:t>
      </w:r>
    </w:hyperlink>
  </w:p>
  <w:p>
    <w:pPr>
      <w:spacing w:after="0" w:before="40"/>
      <w:jc w:val="center"/>
    </w:pPr>
    <w:hyperlink w:history="1" r:id="rIdo72cmaa6slswgnjvedy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bonctizwthvtz6ipjsi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l1a0wydij72d_3vxm6i" Type="http://schemas.openxmlformats.org/officeDocument/2006/relationships/hyperlink" Target="https://dalil.kg/document/33671" TargetMode="External"/><Relationship Id="rIdo72cmaa6slswgnjvedy3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2026-09-23T19:58:23.844Z</dcterms:created>
  <dcterms:modified xsi:type="dcterms:W3CDTF">2026-09-23T19:58:23.844Z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