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sidhiaicqayr11nrczvwy">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6 февраля 2000 года УП N 27                                ПОЛОЖЕНИЕ           о Государственной комиссии Кыргызской Республики           по обеспечению программы структурной перестройки                    финансовой и банковской системы                   (В редакции </w:t>
      </w:r>
      <w:hyperlink w:history="1" r:id="rIdv646eh_jietqyfk3gk59e">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КР от                      30 мая 2000 года УП N 135)                           I. Общие положения     1. Государственная  комиссия  Кыргызской Республики по обеспечениюпрограммы  структурной  перестройки финансовой  и  банковской  системы(далее   -   Госкомиссия)  создана  в  целях  обеспечения  эффективнойреализации   программы  развития  финансового  сектора  и  привлеченияресурсов    (FIRM),  осуществляемой   совместно  с  Азиатским   банкомразвития;   программы механизма снижения уровня бедности и  содействияэкономическому  росту  (PRGF)  в  части  реформы,  реструктуризации  ирешения   вопросов  проблемных  банков,  осуществляемой  совместно   сМеждународным  валютным   фондом   и   Всемирным  банком;  продолженияпрограммы  структурной  перестройки финансовой  и  банковской  системы(FinSAC)  и  технической  помощи к ней (FinSAC   ТА),   осуществляемойсовместно с Всемирным банком, а также других программ, направленных наструктурную перестройку финансовой  и  банковской  системы  КыргызскойРеспублики.    2. Госкомиссия образуется в составе:    -  Премьер-министра  Кыргызской Республики -  председателя  даннойкомиссии; членов комиссии:    -    председателя   Правления   Национального   банка   КыргызскойРеспублики;    - министра финансов Кыргызской Республики;    - министра юстиции Кыргызской Республики;    - председателя Национальной комиссии по  рынку  ценных  бумаг  приПрезиденте Кыргызской Республики;    -   председателя   Фонда  государственного  имущества   КыргызскойРеспублики;    - председателя Государственного комитета Кыргызской Республики  поиностранным инвестициям;    -  председателя  Государственного  страхового  надзора  КыргызскойРеспублики;    - директора Агентства по реорганизации банков  и  реструктуризациидолгов.    3. Госкомиссия является государственным координирующим  органом  сконсультативно-рекомендательными       правами,        обеспечивающимиреализацию   программ,   направленных   на   структурную   перестройкуфинансовой и банковской системы Кыргызской Республики.    4.  Госкомиссия  организовывает свою работу  во  взаимодействии  сорганами государственной власти и управления Кыргызской Республики.                         II. Задачи Госкомиссии     5. Задачами Госкомиссии являются:    -  координация  и  контроль за реализацией программы  по  развитиюфинансового   сектора  и привлечению ресурсов (FIRM),   осуществляемойсовместно  с  Азиатским банком развития; программы механизма  сниженияуровня    бедности   и   содействия   экономическому   росту   (PRGF),осуществляемой совместно с Международным валютным фондом  и  Всемирнымбанком;   продолжения программы структурной перестройки  финансовой  ибанковской  системы (FinSAC) и технической помощи к ней  (FinSAC  ТА),осуществляемой  совместно  с  Всемирным   банком,   а   также   другихпрограмм,   направленных  на реформу и реструктуризацию  финансовой  ибанковской системы Кыргызской Республики;    -   обеспечение    поддержки  и  содействия  Национальному   банкуКыргызской   Республики  и  Агентству  по  реорганизации   банков    иреструктуризации  долгов   в  осуществлении задач  по  лицензированию,надзору и разрешению проблем в банках и реструктуризации банков;    - содействие  в разработке и осуществлении политики,  направленнойна  обеспечение  устойчивого  и  эффективного  развития  банковской  ифинансовой системы;    - разработка и координация действий для эффективного использованиябюджетных ресурсов для реструктуризации банковской системы;    -  содействие  в  разрешении  проблем  банковского  и  финансовогосектора, связанных с несовершенством законодательства;    - содействие  по  усилению  принципов  корпоративного  управления,обеспечивающих     в     деятельности     банков    высокий    уровеньответственности  акционеров, наблюдательных и исполнительных  органов,включая   персональную  ответственность  их  руководителей  и  членов,допустивших либо допускающих нарушения законодательства;    -  содействие   в  работе по укреплению доверия  общественности  кбанковской и финансовой системе;    - содействие в развитии рынка капитала и в углублении рынка ценныхбумаг, в том числе рынка государственных ценных бумаг;    -  определение  институциональных и  законодательных  мероприятий,необходимых   для  поддержки  структурной  перестройки  банковской   ифинансовой   системы  и  принятие  их  в  соответствии   с   порядком,установленным законодательством Кыргызской Республики;    - содействие  в  развитии  и продвижении сектора институциональныхинвестиций.                      III. Компетенция Госкомиссии     6. В компетенцию Госкомиссии входит:    -  определение  и  утверждение основных  направлений  деятельностиГоскомиссии   по   исполнению  условий  соглашений   и   договоров   смеждународными финансовыми институтами;    - рассмотрение проблемных вопросов,  возникающих в ходе выполнениясоглашений   и  договоров  с  международными  финансовыми  институтамипо  программам,   направленным на обеспечение структурной  перестройкифинансовой и банковской системы;    - рассмотрение вопросов реформы и  реструктуризации  банковской  ифинансовой    системы    в    соответствии   с   программой   развитияфинансового  сектора  и  привлечения ресурсов (FIRM),   осуществляемойсовместно  с Азиатским банком развития; программой механизма  сниженияуровня  бедности  и  содействия экономическому росту  (PRGF)  в  частиреформы,   реструктуризации   и  решения вопросов  проблемных  банков,осуществляемой совместно с Международным валютным фондом  и  Всемирнымбанком;   программой структурной перестройки финансовой  и  банковскойсистемы  (FinSAC),   осуществляемой совместно с Всемирным  банком,   атакже  другими  программами, направленными на структурную  перестройкуфинансовой и банковской системы Кыргызской Республики;    - рассмотрение вопросов рекапитализации и  восстановления  активовбанков посредством финансовой поддержки за счет бюджетных средств;    - принятие решений в отношении банков и других финансово-кредитныхучреждений,    подлежащих  реструктуризации,  и  определение   степениучастия   в   проведении  их  реструктуризации   Национального   банкаКыргызской  Республики,  Министерства финансов Кыргызской  Республики,Агентства по реорганизации банков и реструктуризации долгов;    - подготовка предложений  по  вопросам,  касающимся  осуществленияструктурной    перестройки  финансовой  и  банковской  системы,    длявнесения  их в установленном порядке в соответствующие государственныеорганы для принятия решений;    - разработка предложений по внесению изменений в законодательство,необходимых   для  эффективного осуществления структурной  перестройкифинансовой и банковской системы;    -  рассмотрение  отчетов по выполнению программ,  направленных,  всоответствии с соглашениями и договорами между Кыргызской  Республикойи  международными финансовыми институтами,  на обеспечение структурнойперестройки финансовой и банковской системы, и их одобрение.    7.  Госкомиссия  не  вправе вмешиваться  в  сферу  деятельности  иполномочий  Национального банка Кыргызской Республики и  Агентства  пореорганизации   банков и реструктуризации долгов,  определенных  им  всоответствии с банковским законодательством Кыргызской Республики  илимеждународными  соглашениями с международными организациями,   включаявопросы,  касающиеся  лицензирования банков,   банковского  надзора  ирегулирования   (включая  применение  санкций   и   отзыв   лицензии),ликвидации или реструктуризации банков.    Госкомиссия  не   является  органом контроля  Национального  банкаКыргызской   Республики,    Агентства  по   реорганизации   банков   иреструктуризации долгов или банков.                IV. Организация деятельности Госкомиссии     8.   Заседания    Госкомиссии   проводятся   на  плановой   основеежеквартально,  а также может быть созвано внеочередное  заседание  поинициативе председателя либо двух членов Госкомиссии.    Заседание   Госкомиссии  считается  правомочным,   если   на   немприсутствует   не  менее пятидесяти процентов ее членов.   Госкомиссияпринимает решения простым большинством голосов  присутствующих  на  еезаседании  членов.  При  равном количестве голосов  решающим  являетсяголос председателя.    Решения Госкомиссии оформляются протоколами.    9.   Исполнительными  органами  Госкомиссии  по  вопросам    своейкомпетенции   являются  министерства  и  административные   ведомства,координирующие   вопросы   реализации   программ,    направленных   наосуществление   структурной  перестройки  в  финансовой  и  банковскойсистеме  республики в соответствии с условиями соглашений и  договоровмежду    Кыргызской    Республикой   и   международными    финансовымиинститутами.    10. Организация работы Госкомиссии  обеспечивается  Агентством  пореорганизации банков и реструктуризации долгов.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x5adv0uwapqfptg8fh3x">
      <w:r>
        <w:rPr>
          <w:rFonts w:ascii="Arial" w:cs="Arial" w:eastAsia="Arial" w:hAnsi="Arial"/>
          <w:color w:val="132D3F"/>
          <w:sz w:val="16"/>
          <w:szCs w:val="16"/>
          <w:u w:val="single"/>
        </w:rPr>
        <w:t xml:space="preserve">dalil.kg/document/3372</w:t>
      </w:r>
    </w:hyperlink>
  </w:p>
  <w:p>
    <w:pPr>
      <w:spacing w:after="0" w:before="40"/>
      <w:jc w:val="center"/>
    </w:pPr>
    <w:hyperlink w:history="1" r:id="rIdvigytaiw1d1uheql4u55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idhiaicqayr11nrczvwy" Type="http://schemas.openxmlformats.org/officeDocument/2006/relationships/hyperlink" Target="https://dalil.kg/document/2189" TargetMode="External"/><Relationship Id="rIdv646eh_jietqyfk3gk59e" Type="http://schemas.openxmlformats.org/officeDocument/2006/relationships/hyperlink" Target="https://dalil.kg/document/229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x5adv0uwapqfptg8fh3x" Type="http://schemas.openxmlformats.org/officeDocument/2006/relationships/hyperlink" Target="https://dalil.kg/document/3372" TargetMode="External"/><Relationship Id="rIdvigytaiw1d1uheql4u55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2026-09-23T16:03:10.787Z</dcterms:created>
  <dcterms:modified xsi:type="dcterms:W3CDTF">2026-09-23T16:03:10.787Z</dcterms:modified>
</cp:coreProperties>
</file>

<file path=docProps/custom.xml><?xml version="1.0" encoding="utf-8"?>
<Properties xmlns="http://schemas.openxmlformats.org/officeDocument/2006/custom-properties" xmlns:vt="http://schemas.openxmlformats.org/officeDocument/2006/docPropsVTypes"/>
</file>