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q06jogstrhs7maxo5x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октября 2000 года N 617 г.Бишкек, Дом Правительства от 30 августа 1999 года N 471            ПОСТАНОВЛЕНИЕ ПРАВИТЕЛЬСТВА КЫРГЫЗСКОЙ РЕСПУБЛИКИ              О ходе выполнения Плана законопроектных работ          Правительства Кыргызской Республики за I полугодие        1999 года и проводимой Министерством юстиции Кыргызской           Республики работе по координации нормотворческой          деятельности министерств, государственных комитетов                      и административных ведомств              (В редакции постановления Правительства КР от                       19 июня 2000 года N 356)     Правительство Кыргызской  Республики  отмечает,  что  за последнеевремя  законопроектная  работа,  проводимая государственными  органамиисполнительной власти, приобрела целенаправленный характер.    Постановлением Правительства Кыргызской Республики от  18  декабря1998    года  N  834  "Об  утверждении  Плана  законопроектных   работПравительства  Кыргызской Республики на 1999 год" было  предусмотрено,что   направление   разработанных   министерствами,   государственнымикомитетами   и   административными   ведомствами   законопроектов   нарассмотрение     Правительства    Кыргызской     Республики     должноосуществляться   с   заключением   Министерства   юстиции   КыргызскойРеспублики  по  окончательному варианту законопроекта. Данное  решениепозволило  Министерству  юстиции  Кыргызской  Республики  как  органу,координирующему законопроектную деятельность Правительства  КыргызскойРеспублики,    более   четко   отслеживать   вопросы   законопроектнойдеятельности  конкретных  министерств,  государственных  комитетов   иадминистративных ведомств.    Министерством  юстиции  Кыргызской  Республики   было    проведенонесколько   совещаний-семинаров  со  специалистами  юридических  службминистерств,   государственных комитетов и административных  ведомств,в  ходе  которых  рассматривались вопросы методики подготовки проектовнормативных  правовых  актов.  В каждом отдельном  случае  оказываласьнеобходимая  помощь  (по порядку оформления законопроекта,   процедуресогласования  и  т.д.),   а также поддерживалась  постоянная  связь  сответственными     разработчиками     законопроектов      министерств,государственных комитетов и административных ведомств.    В  соответствии   с   Планом законопроектных  работ  ПравительстваКыргызской   Республики  на  1999  год,   утвержденным  постановлениемПравительства Кыргызской Республики от 18 декабря 1998 года N 834,   впервом   полугодии   1999  года  была  запланирована   разработка   25законопроектов,    из  которых   разработано  -   20.    Остались   неразработанными  4 законопроекта: "О платных автомобильных  дорогах"  -разработчик   Министерство   транспорта  и   коммуникаций   КыргызскойРеспублики,    "Об  основах  социального  обслуживания  в   КыргызскойРеспублике"  -  разработчик  Министерство труда  и  социальной  защитыКыргызской Республики, "О внесении изменений и дополнений в Таможенныйкодекс   Кыргызской   Республики"   -   разработчик    Государственнаятаможенная инспекция при Министерстве  финансов Кыргызской Республики.Законопроект  "О контрабанде" в связи с заключением рабочей  группы  онецелесообразности  его  разработки  был  исключен  из  вышеуказанногоперечня.    Постановлением Правительства  Кыргызской Республики от 29 сентября1998  года  N  628  "О  ходе выполнения Плана  законопроектных   работПравительства   Кыргызской  Республики  за I  полугодие  1998  года  ипроводимой  Министерством  юстиции  Кыргызской  Республики  работе  покоординации        нормотворческой      деятельности      министерств,государственных  комитетов  и  административных  ведомств"  поручалосьразработать   Концепцию  развития   законодательства,   обеспечивающуюлогику    развития    законодательства,     его    последовательность,интегрированность с мировой экономикой, международными обязательствамигосударства,   синхронность с развитием экономических,   политических,социальных  отношений  в обществе.  Концепция  должна  была   заложитьстратегические   основы   и  цели дальнейшего  формирования  правовогопространства.    До настоящего  времени  данная Концепция остается не разработаннойпо   причине   отсутствия  каких-либо  предложений   от   министерств,государственных   комитетов  и административных  ведомств.   Указанныйфакт свидетельствует о том,  что со стороны руководителей министерств,государственных комитетов и административных ведомств еще недостаточноуделяется внимания законопроектной работе.  В связи с важным значениемКонцепции  развития  законодательства и,  принимая  во  внимание,  чторазвитие  законодательства является  неотъемлемой  частью   социально-экономического  развития республики, Министерству  юстиции  КыргызскойРеспублики  необходимо привлечь к ее разработке  также   международныенеправительственные организации, другие заинтересованные лица.    Многие представляемые на рассмотрение в  Правительство  КыргызскойРеспублики    законопроекты   имеют   декларативный   характер,     невыполняется  условие о предоставлении одновременно  с   законопроектомпредложений   о  приведении  ранее  действующего  законодательства   всоответствие с инициируемым законопроектом.    Кроме декларативности  разрабатываемых законопроектов,  отмечаетсятакже  попытка  урегулировать многие вопросы принятием законов,  тогдакак  многие  вопросы можно решить путем урегулирования их подзаконныминормативными  правовыми актами.  Целесообразнее  и  важнее  устранениеправовых  пробелов и усовершенствование действующей  нормативной  базыпутем внесения необходимых изменений и дополнений.    Необходимо  отметить,   что после принятия  законодательного  актаАппарату  Премьер-министра  Кыргызской  Республики  приходится  даватьразъяснения о порядке применения нормативных правовых актов, о моментевступления  в  силу принятого закона в связи с противоречием  с  ранеепринятыми  актами.  Кроме  того,  реализация  многих  законов  требуетпринятия  большого количества подзаконных актов. Как  правило,  законывступают  в  силу с момента их опубликования,  однако из-за отсутствияподзаконных  актов  многие  из них не могут применяться  на  практике.Разработка подзаконных актов  требует определенного времени.   В  этойсвязи  министерствам,   государственным комитетам  и  административнымведомствам необходимо одновременно с внесением проекта закона  вноситьпакет документов, принятие которых вытекает из норм закона.    В  соответствии   со  статьей 54 Закона Кыргызской  Республики  "Онормативных  правовых  актах Кыргызской Республики"  и  постановлениемПравительства Кыргызской Республики от 7 августа 1998 года N  526  "Обутверждении    Правил   подготовки   и   государственной   регистрациинормативных   правовых  актов  и о порядке официального  опубликованиязарегистрированных  нормативных  правовых  актов"  на  органы  юстициивозложена  государственная  регистрация  нормативных  правовых   актовминистерств,  государственных  комитетов,  административных  ведомств,местных    государственных   администраций    и    органов    местногосамоуправления.    Во   исполнение   вышеназванных  задач,  в  Министерство   юстицииКыргызской  Республики  на  государственную регистрацию  ведомственныхнормативных правовых актов,  носящих общеобязательный характер,  за  Iполугодие   1999   года   было   представлено  -   103   ведомственныхнормативных  правовых акта, из них было зарегистрировано  -  52  акта;отправлено на доработку -  39; отказано  в регистрации - 12  актов  пооснованиям  их  представления с нарушением  срока  для  регистрации  инесоответствия законодательству.    Министерствам,    государственным   комитетам,    административнымведомствам   и   местным  государственным  администрациям   необходимодополнительно  рассмотреть  вышеназванные нормативные  правовые  акты,регламентирующие  вопросы  государственной  регистрации  ведомственныхактов,   с  целью  соблюдения   установленного   порядка   регистрациипринимаемых   ими   нормативных  правовых  актов  и  их   соответствиязаконодательству Кыргызской  Республики.    Не решен до настоящего времени вопрос опубликования  ведомственныхактов,  принятых  министерствами  и ведомствами  и  зарегистрированныхорганами юстиции,  что является обязательным условием их применения  всоответствии с Конституцией Кыргызской Республики,  Законом КыргызскойРеспублики "О нормативных правовых актах Кыргызской Республики".    В   целях   дальнейшего  выполнения  Плана  законопроектных  работПравительства  Кыргызской Республики на 1999 год и в целом  намеченныхмероприятий   в  области  законопроектной  деятельности  ПравительствоКыргызской Республики постановляет:    1.  Отметить  недостаточную  работу министерств,   государственныхкомитетов   и  административных  ведомств  по  осуществлению   текущейзаконопроектной деятельности.    2.   Министерству  юстиции  Кыргызской  Республики  совместно    сминистерствами,   государственными  комитетами   и   административнымиведомствами:    - принять все необходимые меры  по  своевременной  и  качественнойподготовке   законопроектов,  предусмотренных  Планом  законопроектныхработ  Правительства Кыргызской Республики на 1999  год,  утвержденнымпостановлением  Правительства  Кыргызской  Республики  от  18  декабря1998 года N 834;    -   совместно  с  Министерством  финансов  Кыргызской  Республики,Министерством  иностранных дел Кыргызской Республики и Государственнымкомитетом   Кыргызской   Республики  по  иностранным   инвестициям   иэкономическому   развитию  провести  ревизию  всех  актов   ПрезидентаКыргызской   Республики, решений  Правительства Кыргызской Республики,предусматривающих разработку законопроектов, международных  договоров,подписанных Правительством Кыргызской Республики,  условием применениякоторых  является  разработка нормативных  правовых  актов,  и  внестисоответствующие дополнения в План  законопроектных работ ПравительстваКыргызской Республики на 1999 год;    - (исключен);    -   представить   до  1  января  2000  года  Концепцию    развитиязаконодательства Кыргызской Республики.    3.  Министерствам,  государственным комитетам  и  административнымведомствам  в месячный срок внести предложения в Министерство  юстицииКыргызской    Республики    для   разработки    Концепции     развитиязаконодательства Кыргызской Республики.    Министерству юстиции Кыргызской Республики привлекать к разработкепроекта     Концепции    специалистов    международных    и     другихнеправительственных организаций.    4.  Министерствам,   государственным  комитетам,  административнымведомствам   и   местным   государственным  администрациям   в   своейдеятельности      строго     руководствоваться      законодательством,регламентирующим государственную регистрацию ведомственных нормативныхправовых  актов,  и  обеспечить  их  опубликование  в  соответствии  стребованием, установленным Законом.    5. Контроль  за  выполнением настоящего постановления возложить наюридический отдел Аппарата Премьер-министра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qoa9jnzrauncwn2qajlj">
      <w:r>
        <w:rPr>
          <w:rFonts w:ascii="Arial" w:cs="Arial" w:eastAsia="Arial" w:hAnsi="Arial"/>
          <w:color w:val="132D3F"/>
          <w:sz w:val="16"/>
          <w:szCs w:val="16"/>
          <w:u w:val="single"/>
        </w:rPr>
        <w:t xml:space="preserve">dalil.kg/document/33726</w:t>
      </w:r>
    </w:hyperlink>
  </w:p>
  <w:p>
    <w:pPr>
      <w:spacing w:after="0" w:before="40"/>
      <w:jc w:val="center"/>
    </w:pPr>
    <w:hyperlink w:history="1" r:id="rIdo6pvqohlexrg4nicies3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06jogstrhs7maxo5xmy" Type="http://schemas.openxmlformats.org/officeDocument/2006/relationships/hyperlink" Target="https://dalil.kg/document/77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qoa9jnzrauncwn2qajlj" Type="http://schemas.openxmlformats.org/officeDocument/2006/relationships/hyperlink" Target="https://dalil.kg/document/33726" TargetMode="External"/><Relationship Id="rIdo6pvqohlexrg4nicies3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2026-09-28T11:45:09.977Z</dcterms:created>
  <dcterms:modified xsi:type="dcterms:W3CDTF">2026-09-28T11:45:09.977Z</dcterms:modified>
</cp:coreProperties>
</file>

<file path=docProps/custom.xml><?xml version="1.0" encoding="utf-8"?>
<Properties xmlns="http://schemas.openxmlformats.org/officeDocument/2006/custom-properties" xmlns:vt="http://schemas.openxmlformats.org/officeDocument/2006/docPropsVTypes"/>
</file>