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УТРАТИЛ СИЛУ
   в соответствии с </w:t>
      </w:r>
      <w:hyperlink w:history="1" r:id="rId9zy3jtrdsjn_7soog4dg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20 июля 2009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20 января 2000 года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 гражданской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</w:t>
      </w:r>
      <w:hyperlink w:history="1" r:id="rIddbsqimrq3ab3zrwztbt7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14 февраля 2000 года N 39,</w:t>
      </w:r>
    </w:p>
    <w:p>
      <w:pPr>
        <w:spacing w:after="120"/>
        <w:jc w:val="both"/>
      </w:pPr>
      <w:hyperlink w:history="1" r:id="rIdxsntsd5xybq9lsd0mmo9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октября 2008 года № 204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9v2uewl_d9yefy2sxbsx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I.</w:t>
        </w:r>
      </w:hyperlink>
      <w:r>
        <w:rPr>
          <w:rFonts w:ascii="Arial" w:cs="Arial" w:eastAsia="Arial" w:hAnsi="Arial"/>
          <w:sz w:val="20"/>
          <w:szCs w:val="20"/>
        </w:rPr>
        <w:t xml:space="preserve">  Общие положения</w:t>
      </w:r>
    </w:p>
    <w:p>
      <w:pPr>
        <w:spacing w:after="120"/>
        <w:jc w:val="both"/>
      </w:pPr>
      <w:hyperlink w:history="1" r:id="rIduvezgmmcsajbtygxyijk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II.</w:t>
        </w:r>
      </w:hyperlink>
      <w:r>
        <w:rPr>
          <w:rFonts w:ascii="Arial" w:cs="Arial" w:eastAsia="Arial" w:hAnsi="Arial"/>
          <w:sz w:val="20"/>
          <w:szCs w:val="20"/>
        </w:rPr>
        <w:t xml:space="preserve">  Полномочия органов государственной власти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Республики в области гражданской обороны</w:t>
      </w:r>
    </w:p>
    <w:p>
      <w:pPr>
        <w:spacing w:after="120"/>
        <w:jc w:val="both"/>
      </w:pPr>
      <w:hyperlink w:history="1" r:id="rIdu5-rbqesssbutnklznzm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III.</w:t>
        </w:r>
      </w:hyperlink>
      <w:r>
        <w:rPr>
          <w:rFonts w:ascii="Arial" w:cs="Arial" w:eastAsia="Arial" w:hAnsi="Arial"/>
          <w:sz w:val="20"/>
          <w:szCs w:val="20"/>
        </w:rPr>
        <w:t xml:space="preserve"> Полномочия органов местной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администрации, органов местного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организаций, права и обязанности граждан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Республики в области гражданской обороны</w:t>
      </w:r>
    </w:p>
    <w:p>
      <w:pPr>
        <w:spacing w:after="120"/>
        <w:jc w:val="both"/>
      </w:pPr>
      <w:hyperlink w:history="1" r:id="rIdy1jdrcqif11xskdr6h9s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IV.</w:t>
        </w:r>
      </w:hyperlink>
      <w:r>
        <w:rPr>
          <w:rFonts w:ascii="Arial" w:cs="Arial" w:eastAsia="Arial" w:hAnsi="Arial"/>
          <w:sz w:val="20"/>
          <w:szCs w:val="20"/>
        </w:rPr>
        <w:t xml:space="preserve">  Руководство гражданской обороной</w:t>
      </w:r>
    </w:p>
    <w:p>
      <w:pPr>
        <w:spacing w:after="120"/>
        <w:jc w:val="both"/>
      </w:pPr>
      <w:hyperlink w:history="1" r:id="rIdodkenoxo3upia8fon2qc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V.</w:t>
        </w:r>
      </w:hyperlink>
      <w:r>
        <w:rPr>
          <w:rFonts w:ascii="Arial" w:cs="Arial" w:eastAsia="Arial" w:hAnsi="Arial"/>
          <w:sz w:val="20"/>
          <w:szCs w:val="20"/>
        </w:rPr>
        <w:t xml:space="preserve">   Силы гражданской обороны</w:t>
      </w:r>
    </w:p>
    <w:p>
      <w:pPr>
        <w:spacing w:after="120"/>
        <w:jc w:val="both"/>
      </w:pPr>
      <w:hyperlink w:history="1" r:id="rIdhq1qs4o675dsqnagdtur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VI.</w:t>
        </w:r>
      </w:hyperlink>
      <w:r>
        <w:rPr>
          <w:rFonts w:ascii="Arial" w:cs="Arial" w:eastAsia="Arial" w:hAnsi="Arial"/>
          <w:sz w:val="20"/>
          <w:szCs w:val="20"/>
        </w:rPr>
        <w:t xml:space="preserve">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  определяет задачи в области гражданской обороны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    основы    их     осуществления,     полномочия 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 власти,   органов местного  самоуправления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организаций независимо от их организационно-правовых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форм  собственности  (далее  - также силы  и  средства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Глава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настоящем Законе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гражданская оборона - составная часть системы общегосударственных,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  и  оборонных  мероприятий,   осуществляемых  в  мирное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военное   время  в  целях  защиты  населения,  территорий  и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хозяйствования от стихийных бедствий,  аварий,  катастроф,  а также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 применения противником современных средств поражения;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служба   гражданской   обороны  -  служба,   предназначенная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мероприятий  по гражданской обороне,   включая 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  сил  и  средств  в мирное время  и  обеспечение 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гражданских  организаций   гражданской  обороны   в   ходе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аварийно-спасательных и других неотложных работ  в  мирное  и  военное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гражданские   организации  гражданской  обороны  -   формирования,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создаваемые  на  базе  организаций по территориально-производственному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принципу,  не входящие в состав Вооруженных Сил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владеющие  специальной  техникой  и имуществом  и  подготовленные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 населения   и   проведения  спасательных и  других  неотложных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 в мирное и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территория,  отнесенная   к  группе  по  гражданской   обороне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территория,  на которой расположен город или иной  населенный   пункт,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имеющий  важное оборонное и экономическое значение,  с находящимися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  объектами, представляющий высокую степень опасности возникновения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ситуаций в мирное и военное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Задачи в области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 задачами в области гражданской обороны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защита населения от опасностей,  возникающих в мирное и  военное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обучение населения способам защиты от опасностей,  возникающих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мирное и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 и поддержание готовности запасных  пунктов 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    связи   и   оповещения   для  своевременного  доведения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сигналов  об опасностях, возникающих  в  мирное  и  военное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эвакуация  населения,  материальных и  культурных  ценностей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безопасные районы;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предоставление населению убежищ и средств индивидуальной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защита сельскохозяйственных животных,  растений, продовольствия,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пищевого  сырья,   фуража,  водоисточников и систем  водоснабжения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опасностей, возникающих в мирное и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проведение аварийно-спасательных работ в мирное и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первоочередное обеспечение населения,  пострадавшего при 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военных   действий  или  в  результате чрезвычайных  ситуаций  мирного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времени, в том числе медицинское обслуживание, включая оказание первой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медицинской  помощи,  срочное предоставление жилья и  принятие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борьба  с пожарами,  возникшими при ведении военных действий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вследствие возникновения чрезвычайных ситуаций в мирное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обнаружение и обозначение районов,  подвергшихся радиоактивному,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химическому, биологическому и иному заражению;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обеззараживание  населения,   техники,  зданий,  территорий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других необходимых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восстановление и поддержание порядка в районах, пострадавших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ведении  военных  действий  или вследствие возникновения 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 в мирное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срочное    восстановление    функционирования    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коммунально-технических служб и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срочное захоронение трупов;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разработка  и  осуществление мер,  направленных  на  сохранение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объектов,   существенно  необходимых для устойчивого 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 и выживания населения в мирное и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обеспечение  постоянной готовности сил  и  средств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проведение мероприятий по световой  маскировке  и  другим  видам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маскировки.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Правовое регулирование в области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Правовое    регулирование    в   области    гражданской   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  в   соответствии  с  настоящим   Законом   и    иными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 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Принципы организации и ведения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Организация  и  ведение  гражданской обороны являются одними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важнейших   функций   государства,   составными   частями   оборонного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строительства, обеспечения безопасности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Гражданская   оборона   организуется  на   территории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территориально-производственному принципу.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Подготовка   государства  к  ведению   гражданской   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  заблаговременно  в  мирное время  с  учетом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вооружения, военной техники и средств защиты населения от  опасностей,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возникающих при ведении военных действий или вследствие этих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Ведение гражданской обороны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в   отдельных   ее   местностях начинается с момента  объявления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войны   Президентом  Кыргызской  Республики  или  фактического  начала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военных   действий,   этот  вопрос  вносится  им  на  рассмотрение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    Кыргызской   Республики   при   наличии    оснований,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законодательством Кыргызской Республики, предупреждает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возможности  введения чрезвычайного положения,  а при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вводит   его   в   отдельных  местностях  Кыргызской  Республики 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предварительного   объявления   в  связи  с  возникновением 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бедствий,   о чем незамедлительно сообщает в Законодательное  собрание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Закона КР от </w:t>
      </w:r>
      <w:hyperlink w:history="1" r:id="rId_j45ahzisbgxmv0sikca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октября 2008 года № 204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Глава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Полномочия органов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власти Кыргызской Республики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Полномочия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утверждает План гражданской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вводит в действие План гражданской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территории Кыргызской Республики или в  отдельных  ее   местностях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полном объеме или частично;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утверждает структуру, состав войск гражданской обороны и штатную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численность  военнослужащих  войск  гражданской  обороны,   утверждает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 о войсках гражданской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осуществляет  иные полномочия в области гражданской  обороны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Полномочия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обеспечивает  проведение  единой  государственной  политики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гражданской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руководит организацией и ведением гражданской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издает нормативные правовые акты в области гражданской обороны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организует   разработку  проектов  законов  Кыргызской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гражданской обороны и инициирует их принятие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определяет порядок отнесения территорий к группам по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обороне  в  зависимости от количества проживающего на них населения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наличия   организаций,   играющих  существенную   роль   в  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  или   влияющих  на  безопасность  населения, 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в зависимости от роли в экономике государства или  влияния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безопасность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определяет порядок создания укрытий и иных объектов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обороны,   а  также  порядок накопления,  хранения и  использования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   гражданской    обороны    запасов    материально-технических,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продовольственных, медицинских и иных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осуществляет  иные полномочия в области гражданской  обороны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Полномочия министерств, государственных комитетов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 административных ведомств в области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Министерства,   государственные    комитеты   и   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  в  пределах  своих полномочий и в  порядке,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законами  и иными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принимают  нормативные  правовые  акты  в  области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обороны,  доводят их требования до сведения организаций и контролируют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разрабатывают   и   реализуют   планы   гражданской   обороны,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согласованные    с    органом   исполнительной   власти,   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 на  решение  задач  в  области  гражданской   обороны,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организуют  проведение мероприятий по гражданской   обороне, 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подготовку  необходимых  сил  и средств в мирное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осуществляют  меры,   направленные  на  сохранение  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существенно  необходимых для устойчивого функционирования экономики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выживания населения в мирное и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создают  в  мирное время и поддерживают в состоянии  постоянной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готовности технические системы управления гражданской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создают в мирное время и содержат в  целях  гражданской 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запасы  материально-технических,   продовольственных,   медицинских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Глава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Полномочия органов местной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администрации, органов местного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организаций, права и обязанности граждан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Республики в области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Полномочия органов местной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администрации и органов местного самоуправления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области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Органы  местной  государственной администрации и  органы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Кыргызской Республики в пределах своих полномочий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   установленном  законами и  иными   нормативными   правовыми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 Кыргызской Республики, на соответствующих территориях: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организуют  проведение  мероприятий  по  гражданской  обороне,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разрабатывают и реализуют планы гражданской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осуществляют  меры  по  поддержанию  сил  гражданской  обороны,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 управления   гражданской  обороны  в  состоянии   постоянной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организуют  подготовку  гражданских  организаций 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    и    обучение  населения  способам  защиты  от  опасностей,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возникающих в мирное и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создают   и   поддерживают в состоянии постоянной готовности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  технические системы управления  гражданской  обороны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 гражданской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проводят  мероприятия  по  подготовке  к  эвакуации 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   и   культурных   ценностей  в  безопасные  районы,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размещению,  развертыванию лечебных и других учреждений,  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первоочередного обеспечения пострадавшего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проводят мероприятия по поддержанию устойчивого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 учреждений в мирное и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создают   и  содержат  в  целях  гражданской  обороны   запасы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материально-технических,   продовольственных,   медицинских   и 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осуществляют  контроль  за состоянием  гражданской  обороны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территориях.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Полномочия организаций в области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Организации   в  пределах  своих  полномочий  и  в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 законами   и  иными  нормативными   правовыми  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планируют и организуют  проведение  мероприятий  по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проводят   мероприятия  по  поддержанию   своего   устойчивого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 в мирное и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осуществляют  обучение  своих  работников  способам  защиты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опасностей,   возникающих при ведении военных действий и возникновении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ситуаций в мирное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создают   и   поддерживают в состоянии постоянной готовности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 локальную систему оповещения;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создают  в  мирное  время и содержат в целях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запасы  материально-технических,   продовольственных,   медицинских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Организации,  имеющие  потенциально  опасные  производственные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  и  эксплуатирующие их, а также, имеющие  важное  оборонное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экономическое  значение или представляющие высокую  степень  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возникновения чрезвычайных ситуаций в военное и мирное время,  создают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гражданские  организации  гражданской  обороны  и  поддерживают  их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состоянии    постоянной    готовности.    Порядок    создания   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 Права и обязанности граждан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 области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 Кыргызской Республики в соответствии с законами  и  иными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проходят обучение способам защиты от опасностей, возникающих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ведении   военных  действий или вследствие возникновения 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 в мирное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принимают участие в проведении других мероприятий по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оказывают    содействие  органам  государственной   власти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 в решении задач в области гражданской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Глава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Руководство гражданской обороной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 Порядок руководства гражданской обороной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Руководство   гражданской  обороной  в  Кыргызской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Руководство  гражданской  обороной  в  органах 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  и  организациях  осуществляют их руководители,  являющиеся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   начальниками  гражданской  обороны  указанных  органов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Руководство  гражданской  обороной  на  территории  областей,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районов    и   городов  осуществляют  главы  местных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  и   руководители  органов   местного  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являющиеся по должности начальниками гражданской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  Начальники    гражданской   обороны   несут     персональную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   за   организацию  и   проведение   мероприятий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    обороне   в   органах   исполнительной    власти,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территориях и в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Начальники гражданской обороны в пределах своих полномочий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вводить в действие соответствующие планы гражданской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принимать  решения  об  эвакуации  населения,   материальных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культурных ценностей в безопасные районы;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издавать приказы по вопросам гражданской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 Органы, осуществляющие управление гражданской обороной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Органами,   осуществляющими управление  гражданской  обороной,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центральный    орган   исполнительной   власти,   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на решение задач в области гражданской обороны,  и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территориальные органы, созданные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структурные подразделения других органов исполнительной 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  уполномоченные  на решение  задач  в  области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обороны,   создаваемые   в   порядке,   установленном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структурные  подразделения  (работники) организаций, 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уполномоченные  на  решение  задач  в  области  гражданской   обороны,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создаваемые   (назначаемые)  в порядке,  установленном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Территориальные   органы   комплектуются    военнослужащими,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гражданским персоналом,  средства на содержание которых выделяются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Руководители    указанных   органов   назначаются    руководителем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центрального органа исполнительной власти,  специально 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решение   задач  в  области  гражданской  обороны,    из  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военнослужащих   по  согласованию  с главами  местных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 - начальниками гражданской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 Центральный орган исполнительной власти,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уполномоченный на решение задач в области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осуществления  государственной  политики   в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  обороны  Президент  Кыргызской  Республики  или  по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поручению  Правительство Кыргызской Республики определяет  центральный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   исполнительной власти,  специально уполномоченный  на 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    в    области  гражданской  обороны,  и  возлагает   на  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  соответствующего нормативного регулирования,   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специальные,  надзорные и контрольные функции  в  области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Центральный орган исполнительной власти имеет свои территориальные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органы, создаваемые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Полномочия  центрального  органа  исполнительной  власти   и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территориальных    органов   определяются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директивными  документами премьер-министра  -  начальника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</w:t>
      </w:r>
      <w:hyperlink w:history="1" r:id="rIdtniulheyagnwauryg4i4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февраля 2000 года N 39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 Службы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Для  выполнения  мероприятий  по гражданской обороне в мирное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военное  время  создаются  республиканские,   областные,  районные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городские  службы  гражданской обороны,  а  также  службы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Решения  о  создании  служб  гражданской  обороны  принимаются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Республики,  органами исполнительной 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  органами   местного   самоуправления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руководителями организаций в соответствии с их полномочиями.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Положения    о    службах    гражданской   обороны    утверждаются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 начальниками гражданской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Глава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Силы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Силы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Силы  гражданской  обороны - воинские формирования, 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предназначенные  для  решения задач в области гражданской  обороны,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гражданские организации гражданской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Вооруженные  Силы  Кыргызской  Республики,   другие  войска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воинские формирования выполняют задачи в области гражданской обороны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решения  задач  в области гражданской обороны воинские части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  Вооруженных Сил Кыргызской Республики, других  войск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воинских    формирований   привлекаются   в   порядке,    определенном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Аварийно-спасательные   службы    и    аварийно-спасательные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  привлекаются  для решения задач  в  области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 в 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 Основы деятельности войск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Деятельность  войск гражданской обороны осуществляется в мирное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  при  стихийных  бедствиях,   эпидемиях,  эпизоотиях,   крупных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авариях,  катастрофах,   ставящих  под  угрозу  здоровье  населения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требующих проведения аварийно-спасательных и других неотложных  работ,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  с  момента  объявления состояния войны, фактического  начала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военных  действий  или  объявления Президентом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военного положения на территории Кыргызской Республики или в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местностях.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Военнослужащие войск гражданской обороны могут проходить службу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органе   исполнительной  власти,   специально  уполномоченном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   задач  в  области  гражданской  обороны,  и  иных   органах,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осуществляющих   управление   гражданской   обороной,    в 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Военнослужащим войск гражданской обороны выдаются удостоверения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личности   установленного  образца,   подтверждающие  их  статус,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международные отличительные знаки гражданской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На вооружении войск гражданской обороны  находятся  специальная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техника, а также боевое ручное стрелковое и холодное оружие.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Деятельность  войск  гражданской  обороны,  комплектование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военнослужащими   войск гражданской обороны и гражданским  персоналом,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социальная защита военнослужащих войск гражданской обороны и членов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семей,  а также финансирование деятельности войск гражданской 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осуществляются   в   соответствии   с 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 Гражданские организации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Гражданские   организации   гражданской   обороны   создаются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  указанными  в  пункте 2 статьи  9  настоящего 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  создания  и деятельности гражданских организаций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 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  гражданские  организации  гражданской  обороны  могут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зачислены граждане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мужчины в возрасте от 18 до 60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женщины   в    возрасте   от  18  до  55  лет,    за  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военнообязанных,  имеющих мобилизационные предписания, инвалидов 1,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3 группы, беременных женщин,  женщин,  имеющих детей в возрасте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восьми   лет,   а  также  женщин,   получивших  среднее   или   высшее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медицинское  образование, имеющих детей в возрасте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Глава VI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 Финансирование мероприятий по гражданской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Финансирование    мероприятий   по    гражданской    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  в  соответствии  с  законами  и  иными  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Расходы  на  подготовку и проведение мероприятий по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обороне,   в  том числе на создание и содержание запасов 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технических, продовольственных, медицинских и иных средств, понесенные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  исполнительной  власти,  органами 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 возмещаются   в   порядке,    определяемом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Республики, из республиканского  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 Ответственность за нарушение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в области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Неисполнение   должностными   лицами   и   гражданами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обязанностей   в  области  гражданской   обороны   влечет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   в   соответствии  с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Настоящий   Закон  вступает  в  силу  со   дня 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 ( "Эркин Тоо" от 28 января 2000 года, N 10).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Правительству Кыргызской Республики привести  свои  решения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Кенеша Кыргызской Республики          24 декабря 1999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mcx2nnrqfwtewn-pg-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</w:t>
      </w:r>
    </w:hyperlink>
  </w:p>
  <w:p>
    <w:pPr>
      <w:spacing w:after="0" w:before="40"/>
      <w:jc w:val="center"/>
    </w:pPr>
    <w:hyperlink w:history="1" r:id="rIde0n06gmgqsr6cgtbzxi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zy3jtrdsjn_7soog4dgz" Type="http://schemas.openxmlformats.org/officeDocument/2006/relationships/hyperlink" Target="https://dalil.kg/document/202681" TargetMode="External"/><Relationship Id="rIddbsqimrq3ab3zrwztbt7b" Type="http://schemas.openxmlformats.org/officeDocument/2006/relationships/hyperlink" Target="https://dalil.kg/document/444" TargetMode="External"/><Relationship Id="rIdxsntsd5xybq9lsd0mmo9y" Type="http://schemas.openxmlformats.org/officeDocument/2006/relationships/hyperlink" Target="https://dalil.kg/document/202419" TargetMode="External"/><Relationship Id="rId9v2uewl_d9yefy2sxbsxg" Type="http://schemas.openxmlformats.org/officeDocument/2006/relationships/hyperlink" Target="https://dalil.kg/document/339#1" TargetMode="External"/><Relationship Id="rIduvezgmmcsajbtygxyijk0" Type="http://schemas.openxmlformats.org/officeDocument/2006/relationships/hyperlink" Target="https://dalil.kg/document/339#2" TargetMode="External"/><Relationship Id="rIdu5-rbqesssbutnklznzmp" Type="http://schemas.openxmlformats.org/officeDocument/2006/relationships/hyperlink" Target="https://dalil.kg/document/339#3" TargetMode="External"/><Relationship Id="rIdy1jdrcqif11xskdr6h9sg" Type="http://schemas.openxmlformats.org/officeDocument/2006/relationships/hyperlink" Target="https://dalil.kg/document/339#4" TargetMode="External"/><Relationship Id="rIdodkenoxo3upia8fon2qch" Type="http://schemas.openxmlformats.org/officeDocument/2006/relationships/hyperlink" Target="https://dalil.kg/document/339#5" TargetMode="External"/><Relationship Id="rIdhq1qs4o675dsqnagdturp" Type="http://schemas.openxmlformats.org/officeDocument/2006/relationships/hyperlink" Target="https://dalil.kg/document/339#6" TargetMode="External"/><Relationship Id="rId_j45ahzisbgxmv0sikcal" Type="http://schemas.openxmlformats.org/officeDocument/2006/relationships/hyperlink" Target="https://dalil.kg/document/202419" TargetMode="External"/><Relationship Id="rIdtniulheyagnwauryg4i4m" Type="http://schemas.openxmlformats.org/officeDocument/2006/relationships/hyperlink" Target="https://dalil.kg/document/44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mcx2nnrqfwtewn-pg-6" Type="http://schemas.openxmlformats.org/officeDocument/2006/relationships/hyperlink" Target="https://dalil.kg/document/339" TargetMode="External"/><Relationship Id="rIde0n06gmgqsr6cgtbzxi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2026-09-24T15:34:31.577Z</dcterms:created>
  <dcterms:modified xsi:type="dcterms:W3CDTF">2026-09-24T15:34:31.577Z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