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_8hrxp4w7jdehgfdo5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2002 года №27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   условиях  проводимых  в  Кыргызской  Республике  политических,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 и военных преобразований сложилась острая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в     выработке    концептуальной    военно-экономической  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направленной   на  усиление   реальной  готовности  страны  к   защите</w:t>
      </w:r>
    </w:p>
    <w:p>
      <w:r>
        <w:rPr>
          <w:rFonts w:ascii="Arial" w:cs="Arial" w:eastAsia="Arial" w:hAnsi="Arial"/>
          <w:sz w:val="24"/>
          <w:szCs w:val="24"/>
        </w:rPr>
        <w:t xml:space="preserve">жизненно   важных   интересов  государства  в   условиях   угрозы 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  чрезвычайных   ситуаций  природного  и   техногенного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характера, а также военного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Это обусловлено следующими основными факторами:</w:t>
      </w:r>
    </w:p>
    <w:p>
      <w:r>
        <w:rPr>
          <w:rFonts w:ascii="Arial" w:cs="Arial" w:eastAsia="Arial" w:hAnsi="Arial"/>
          <w:sz w:val="24"/>
          <w:szCs w:val="24"/>
        </w:rPr>
        <w:t xml:space="preserve">-   постепенным    накоплением  в  последние  годы   потенциальных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опасностей природного и техногенного характера;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увеличением  количества возникающих чрезвычайных ситуаций (далее</w:t>
      </w:r>
    </w:p>
    <w:p>
      <w:r>
        <w:rPr>
          <w:rFonts w:ascii="Arial" w:cs="Arial" w:eastAsia="Arial" w:hAnsi="Arial"/>
          <w:sz w:val="24"/>
          <w:szCs w:val="24"/>
        </w:rPr>
        <w:t xml:space="preserve">-   ЧС),    сопровождаемых  нарушениями  нормальной  жизнедеятельности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и   объектов   экономики,  гибелью   людей   и   огромными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материальными потерями, все более ощутимыми для бюджета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нерешенностью  ряда  политических,  социально-экономических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проблем,  наличием существующих и  потенциальных  очагов</w:t>
      </w:r>
    </w:p>
    <w:p>
      <w:r>
        <w:rPr>
          <w:rFonts w:ascii="Arial" w:cs="Arial" w:eastAsia="Arial" w:hAnsi="Arial"/>
          <w:sz w:val="24"/>
          <w:szCs w:val="24"/>
        </w:rPr>
        <w:t xml:space="preserve">военных  конфликтов,  прежде всего в непосредственной близи от  границ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предопределяющих  возможность  развязывания</w:t>
      </w:r>
    </w:p>
    <w:p>
      <w:r>
        <w:rPr>
          <w:rFonts w:ascii="Arial" w:cs="Arial" w:eastAsia="Arial" w:hAnsi="Arial"/>
          <w:sz w:val="24"/>
          <w:szCs w:val="24"/>
        </w:rPr>
        <w:t xml:space="preserve">локальных войн с непредсказуемыми последствиями;</w:t>
      </w:r>
    </w:p>
    <w:p>
      <w:r>
        <w:rPr>
          <w:rFonts w:ascii="Arial" w:cs="Arial" w:eastAsia="Arial" w:hAnsi="Arial"/>
          <w:sz w:val="24"/>
          <w:szCs w:val="24"/>
        </w:rPr>
        <w:t xml:space="preserve">- нынешним состоянием экономики страны,  трудностями с  выделением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достаточных   ассигнований  на  нужды  системы  гражданской   обороны,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  и   ликвидации  чрезвычайных   ситуаций, 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обороноспособности.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Главными  задачами  настоящей Концепции на  период  до  2005  года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 ускорение  проведения  необходимых преобразований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  обороны,    создание    условий    для    развития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совершенствования,  повышения   реальной   готовности    ее 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   сил  и  средств  к  действиям  в  условиях   угрозы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 чрезвычайных  ситуаций   в  мирное  и  военное  время,</w:t>
      </w:r>
    </w:p>
    <w:p>
      <w:r>
        <w:rPr>
          <w:rFonts w:ascii="Arial" w:cs="Arial" w:eastAsia="Arial" w:hAnsi="Arial"/>
          <w:sz w:val="24"/>
          <w:szCs w:val="24"/>
        </w:rPr>
        <w:t xml:space="preserve">приспособления к условиям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Концепция предусматривает основные направления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   совершенствования  гражданской  обороны,  предопределяет  пути  ее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и ведения,  уточняет предназначение,  задачи,   структуру,</w:t>
      </w:r>
    </w:p>
    <w:p>
      <w:r>
        <w:rPr>
          <w:rFonts w:ascii="Arial" w:cs="Arial" w:eastAsia="Arial" w:hAnsi="Arial"/>
          <w:sz w:val="24"/>
          <w:szCs w:val="24"/>
        </w:rPr>
        <w:t xml:space="preserve">силы  и  средства,  вопросы  материально-технического,  финансового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другого  обеспечения системы гражданской обороны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  до 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  деятельности  по  выполнению   положений 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  возлагается на Штаб Министерства экологии и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и задачи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Цель   -   реформирование  основных  направлений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  в  области гражданской обороны,  повышение ее готовности  к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действиям  по  защите населения,  территорий и объектов хозяйствования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   условиях угрозы и возникновения чрезвычайных ситуаций в  мирное  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и внедрение в государственном масштабе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  совершенствования  и  развития  гражданской  обороны,   планов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и финансового обеспечения ее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реформирование и создание в государственных и  негосударственных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структурах    надежной   системы  управления   силами   и  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обороны,   способной при  необходимости  мобилизовать  на</w:t>
      </w:r>
    </w:p>
    <w:p>
      <w:r>
        <w:rPr>
          <w:rFonts w:ascii="Arial" w:cs="Arial" w:eastAsia="Arial" w:hAnsi="Arial"/>
          <w:sz w:val="24"/>
          <w:szCs w:val="24"/>
        </w:rPr>
        <w:t xml:space="preserve">борьбу   с    чрезвычайными  ситуациями  все   имеющиеся   людские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материальные ресурсы;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  нормативно-правовой  базы,  регламентирующей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системы гражданской обороны;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и развитие с учетом принципа  разумной  достаточности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военно-экономического потенциала системы гражданской обороны;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 и  совершенствование  механизма  участия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   в     реализации     существующих    и  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 программ сотрудничества в области предупреждения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   последствий  чрезвычайных ситуаций  в  мирное  и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приоритеты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приоритетами в реформировании государственной политики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гражданской обороны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определение   достаточных  военно-экономических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  в  развитии  и  совершенствовании  системы 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максимального адаптирования потребностей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к возможностям военно-экономического потенциала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  необходимых  структурных  преобразований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 обороны,  приведение  ее  в  соответствие  с   решаемыми</w:t>
      </w:r>
    </w:p>
    <w:p>
      <w:r>
        <w:rPr>
          <w:rFonts w:ascii="Arial" w:cs="Arial" w:eastAsia="Arial" w:hAnsi="Arial"/>
          <w:sz w:val="24"/>
          <w:szCs w:val="24"/>
        </w:rPr>
        <w:t xml:space="preserve">задачами;</w:t>
      </w:r>
    </w:p>
    <w:p>
      <w:r>
        <w:rPr>
          <w:rFonts w:ascii="Arial" w:cs="Arial" w:eastAsia="Arial" w:hAnsi="Arial"/>
          <w:sz w:val="24"/>
          <w:szCs w:val="24"/>
        </w:rPr>
        <w:t xml:space="preserve">- уточнение  порядка и сроков перевода системы 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на режимы чрезвычайного и военного положения;</w:t>
      </w:r>
    </w:p>
    <w:p>
      <w:r>
        <w:rPr>
          <w:rFonts w:ascii="Arial" w:cs="Arial" w:eastAsia="Arial" w:hAnsi="Arial"/>
          <w:sz w:val="24"/>
          <w:szCs w:val="24"/>
        </w:rPr>
        <w:t xml:space="preserve">- законодательное  обеспечение  организации  и ведения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реформирование  системы подготовки и  обучения  по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обороне;</w:t>
      </w:r>
    </w:p>
    <w:p>
      <w:r>
        <w:rPr>
          <w:rFonts w:ascii="Arial" w:cs="Arial" w:eastAsia="Arial" w:hAnsi="Arial"/>
          <w:sz w:val="24"/>
          <w:szCs w:val="24"/>
        </w:rPr>
        <w:t xml:space="preserve">- гарантированное материально-техническое и финансовое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потребностей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Основы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Концепция   основана  на  конкретизации    определения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(понятия) гражданской обороны и ее основных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Определение гражданской обороны: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Гражданская   оборона    является    составной    частью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общегосударственных социальных и оборонных мероприятий, осуществляемых</w:t>
      </w:r>
    </w:p>
    <w:p>
      <w:r>
        <w:rPr>
          <w:rFonts w:ascii="Arial" w:cs="Arial" w:eastAsia="Arial" w:hAnsi="Arial"/>
          <w:sz w:val="24"/>
          <w:szCs w:val="24"/>
        </w:rPr>
        <w:t xml:space="preserve">в  мирное  и  военное  время в целях защиты  населения,  территорий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хозяйствования от стихийных бедствий,  аварий,  катастроф,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в условиях применения противником современных средств поражения.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 защита   населения,   территорий и объектов  хозяйствования  от</w:t>
      </w:r>
    </w:p>
    <w:p>
      <w:r>
        <w:rPr>
          <w:rFonts w:ascii="Arial" w:cs="Arial" w:eastAsia="Arial" w:hAnsi="Arial"/>
          <w:sz w:val="24"/>
          <w:szCs w:val="24"/>
        </w:rPr>
        <w:t xml:space="preserve">стихийных  бедствий,  аварий, катастроф, а также в условиях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противником современных средств поражения;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повышение  устойчивости работы отраслей  экономики  и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    в  условиях  угрозы  и  возникновения 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в мирное и военное время;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спасательных и других неотложных  работ  в  районах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 чрезвычайных ситуаций и очагах поражения;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создание,  подготовка  и  поддержание  в  готовности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сил и средств гражданской обороны к действиям  в  случаях</w:t>
      </w:r>
    </w:p>
    <w:p>
      <w:r>
        <w:rPr>
          <w:rFonts w:ascii="Arial" w:cs="Arial" w:eastAsia="Arial" w:hAnsi="Arial"/>
          <w:sz w:val="24"/>
          <w:szCs w:val="24"/>
        </w:rPr>
        <w:t xml:space="preserve">угрозы  и возникновения чрезвычайных 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  оповещение  населения  об  угрозе и возникновении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 доведение информации о порядке их действий;</w:t>
      </w:r>
    </w:p>
    <w:p>
      <w:r>
        <w:rPr>
          <w:rFonts w:ascii="Arial" w:cs="Arial" w:eastAsia="Arial" w:hAnsi="Arial"/>
          <w:sz w:val="24"/>
          <w:szCs w:val="24"/>
        </w:rPr>
        <w:t xml:space="preserve">-   обучение  населения  способам  защиты  в  условиях  угрозы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 чрезвычайных 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поддержание в готовности пунктов управления, систем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оповещения  и  связи,   наблюдения  и   контроля,   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материально-технических и других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V. Основные направления настоящей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1. По законодательному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гражданской  обороны  Кыргызской  Республики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основываться     на     Конституции     Кыргызской    Республики  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регламентироваться   Законом   "О   гражданской   обороне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   и   другими  законодательными  и  нормативными   актами,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регулирующими отношения, связанные с вопросами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2. По организации руководства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Гражданская   оборона   организуется  на   территории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территориально-производственному принципу.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   гражданской   обороной   в   Кыргызской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гражданской обороной возлагается на:</w:t>
      </w:r>
    </w:p>
    <w:p>
      <w:r>
        <w:rPr>
          <w:rFonts w:ascii="Arial" w:cs="Arial" w:eastAsia="Arial" w:hAnsi="Arial"/>
          <w:sz w:val="24"/>
          <w:szCs w:val="24"/>
        </w:rPr>
        <w:t xml:space="preserve">- Премьер-министра  -  Начальника  гражданской  обороны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Руководство осуществляется   через Министерство экологии</w:t>
      </w:r>
    </w:p>
    <w:p>
      <w:r>
        <w:rPr>
          <w:rFonts w:ascii="Arial" w:cs="Arial" w:eastAsia="Arial" w:hAnsi="Arial"/>
          <w:sz w:val="24"/>
          <w:szCs w:val="24"/>
        </w:rPr>
        <w:t xml:space="preserve">и чрезвычайных ситуаций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Оперативное  руководство   осуществляется   Штабом  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  Кыргызской  Республики.  Начальник  Штаба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  является   заместителем   Начальника   гражданской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глав  местных  государственных  администраций  -   начальников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областей,  городов,  районов, районов  в  городах.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Оперативное  руководство осуществляется штабами  гражданской  обороны,</w:t>
      </w:r>
    </w:p>
    <w:p>
      <w:r>
        <w:rPr>
          <w:rFonts w:ascii="Arial" w:cs="Arial" w:eastAsia="Arial" w:hAnsi="Arial"/>
          <w:sz w:val="24"/>
          <w:szCs w:val="24"/>
        </w:rPr>
        <w:t xml:space="preserve">входящими   в   структуру  Штаба  гражданской      обороны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 Начальники  штабов  по должности  являются  заместителями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начальников гражданской обороны областей, городов, районов, районов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городах;</w:t>
      </w:r>
    </w:p>
    <w:p>
      <w:r>
        <w:rPr>
          <w:rFonts w:ascii="Arial" w:cs="Arial" w:eastAsia="Arial" w:hAnsi="Arial"/>
          <w:sz w:val="24"/>
          <w:szCs w:val="24"/>
        </w:rPr>
        <w:t xml:space="preserve">-    руководителей   министерств,    государственных    комитетов,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 ведомств,    организаций   независимо   от 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 -   начальников   гражданской   обороны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комитетов, административных  ведомств,  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Оперативное  руководство  осуществляется штабами  гражданской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(отделами,  секторами,  группами) и штатными  работниками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 организаций;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председателей  сельских (поселковых) управ  (айыл   окмоту)   -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начальников   гражданской  обороны сельских (поселковых)  управ  (айыл</w:t>
      </w:r>
    </w:p>
    <w:p>
      <w:r>
        <w:rPr>
          <w:rFonts w:ascii="Arial" w:cs="Arial" w:eastAsia="Arial" w:hAnsi="Arial"/>
          <w:sz w:val="24"/>
          <w:szCs w:val="24"/>
        </w:rPr>
        <w:t xml:space="preserve">окмоту).</w:t>
      </w:r>
    </w:p>
    <w:p>
      <w:r>
        <w:rPr>
          <w:rFonts w:ascii="Arial" w:cs="Arial" w:eastAsia="Arial" w:hAnsi="Arial"/>
          <w:sz w:val="24"/>
          <w:szCs w:val="24"/>
        </w:rPr>
        <w:t xml:space="preserve">3. По проведению специальных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инженерно-технических, медицинских и других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    гражданской     обороны    обеспечивается     службами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 обороны,   которые  создаются  на  базе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   государственных комитетов,  административных  ведомств,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Службы  гражданской  обороны  подразделяются  на  республиканские,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областные, городские, районные и службы субъектов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  о   создании   служб   гражданской  обороны  принимаются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Кыргызской   Республики,  органами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и  местного  самоуправления  и  руководителями 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 в соответствии с их полномочиями.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за  подготовку органов управления,  сил и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включаемых   в   состав  служб  гражданской  обороны,   несут   первые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руководители   -  начальники служб гражданской обороны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 государственных комитетов,  административных  ведомств  и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Задачи,   организация   деятельности  служб  гражданской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определяются положениями о службах.</w:t>
      </w:r>
    </w:p>
    <w:p>
      <w:r>
        <w:rPr>
          <w:rFonts w:ascii="Arial" w:cs="Arial" w:eastAsia="Arial" w:hAnsi="Arial"/>
          <w:sz w:val="24"/>
          <w:szCs w:val="24"/>
        </w:rPr>
        <w:t xml:space="preserve">4. По проведению спасательных и других неотложных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спасательных  и  других  неотложных  работ при угрозе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возникновении    чрезвычайных    ситуаций    обеспечивается     силами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  обороны.   К   силам   гражданской  обороны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относятся  специально  созданные  воинские  подразделения,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  объединенные в войска гражданской  обороны,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невоенизированные формирования.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   войск    гражданской  обороны   располагаются 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территориях   областей,   представляют  собой    наиболее    мобильную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подготовленную часть сил гражданской обороны и выполняют  функции  сил</w:t>
      </w:r>
    </w:p>
    <w:p>
      <w:r>
        <w:rPr>
          <w:rFonts w:ascii="Arial" w:cs="Arial" w:eastAsia="Arial" w:hAnsi="Arial"/>
          <w:sz w:val="24"/>
          <w:szCs w:val="24"/>
        </w:rPr>
        <w:t xml:space="preserve">быстрого реагирования.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Воинские части гражданской обороны входят в состав Вооруженных Сил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 могут привлекаться  к  выполнению  задач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  с   Планом  применения  Вооруженных   Сил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К  проведению  спасательных и  других  неотложных  работ</w:t>
      </w:r>
    </w:p>
    <w:p>
      <w:r>
        <w:rPr>
          <w:rFonts w:ascii="Arial" w:cs="Arial" w:eastAsia="Arial" w:hAnsi="Arial"/>
          <w:sz w:val="24"/>
          <w:szCs w:val="24"/>
        </w:rPr>
        <w:t xml:space="preserve">привлекаются   воинские   части   Министерства   обороны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Министерства  внутренних  дел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 национальной   безопасности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гвардии и других силовых ведомств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Невоенизированные  формирования гражданской  обороны  создаются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областях,   городах,  районах и на субъектах хозяйствования независимо</w:t>
      </w:r>
    </w:p>
    <w:p>
      <w:r>
        <w:rPr>
          <w:rFonts w:ascii="Arial" w:cs="Arial" w:eastAsia="Arial" w:hAnsi="Arial"/>
          <w:sz w:val="24"/>
          <w:szCs w:val="24"/>
        </w:rPr>
        <w:t xml:space="preserve">от форм  собственности,  исходя  из принципа необходимой достаточности</w:t>
      </w:r>
    </w:p>
    <w:p>
      <w:r>
        <w:rPr>
          <w:rFonts w:ascii="Arial" w:cs="Arial" w:eastAsia="Arial" w:hAnsi="Arial"/>
          <w:sz w:val="24"/>
          <w:szCs w:val="24"/>
        </w:rPr>
        <w:t xml:space="preserve">для данного региона и субъекта хозяйствования.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Общая  численность  личного состава войск  гражданской  обороны  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формирований,  порядок  их комплектования и оснащения  устанавливается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По планированию мероприятий 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и порядок проведения мероприятий гражданской обороны в</w:t>
      </w:r>
    </w:p>
    <w:p>
      <w:r>
        <w:rPr>
          <w:rFonts w:ascii="Arial" w:cs="Arial" w:eastAsia="Arial" w:hAnsi="Arial"/>
          <w:sz w:val="24"/>
          <w:szCs w:val="24"/>
        </w:rPr>
        <w:t xml:space="preserve">мирное  и  военное  время  предусматриваются соответствующими  планами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планирующими  документами  являются  планы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обороны:   на мирное время,  на военное время,  эвакуации,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 на год.</w:t>
      </w:r>
    </w:p>
    <w:p>
      <w:r>
        <w:rPr>
          <w:rFonts w:ascii="Arial" w:cs="Arial" w:eastAsia="Arial" w:hAnsi="Arial"/>
          <w:sz w:val="24"/>
          <w:szCs w:val="24"/>
        </w:rPr>
        <w:t xml:space="preserve">Планы  гражданской  обороны утверждаются  и  вводятся 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соответствующими  начальниками  гражданской  обороны  в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 планов гражданской обороны на мирное время,  на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и эвакуации уточняются ежегодно.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 основных  мероприятий  по степеням готовности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обороны,  порядок  и  сроки их проведения при угрозе  и  возникновении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   ситуаций   в  мирное  и  военное   время   определяются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  директивой  Премьер-министра  -  Начальника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По обеспечению устойчивости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Устойчивое управление  мероприятиями  гражданской обороны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власти Кыргызской Республики  в  условиях  угрозы   и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возникновения   чрезвычайных  ситуаций  в  мирное  и   военное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  путем создания и использования соответствующих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связи и запасных пунктов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связи представляет собой совокупность технических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связи.   В  условиях  угрозы  и  возникновения  чрезвычайных  ситуаций</w:t>
      </w:r>
    </w:p>
    <w:p>
      <w:r>
        <w:rPr>
          <w:rFonts w:ascii="Arial" w:cs="Arial" w:eastAsia="Arial" w:hAnsi="Arial"/>
          <w:sz w:val="24"/>
          <w:szCs w:val="24"/>
        </w:rPr>
        <w:t xml:space="preserve">предпочтение отдается современным средствам радиосвязи.</w:t>
      </w:r>
    </w:p>
    <w:p>
      <w:r>
        <w:rPr>
          <w:rFonts w:ascii="Arial" w:cs="Arial" w:eastAsia="Arial" w:hAnsi="Arial"/>
          <w:sz w:val="24"/>
          <w:szCs w:val="24"/>
        </w:rPr>
        <w:t xml:space="preserve">Запасные  пункты  управления  (далее  -  ЗПУ)  представляют  собой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  оборудованные  системами   жизнеобеспечения   заглубленные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защитные   сооружения  с  запасами  продовольствия,   медикаментов  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имущества из расчета на 12 суток.</w:t>
      </w:r>
    </w:p>
    <w:p>
      <w:r>
        <w:rPr>
          <w:rFonts w:ascii="Arial" w:cs="Arial" w:eastAsia="Arial" w:hAnsi="Arial"/>
          <w:sz w:val="24"/>
          <w:szCs w:val="24"/>
        </w:rPr>
        <w:t xml:space="preserve">Запасные  пункты   управления   создаются  решением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и поддерживаются в готовности за счет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и местного бюджетов.</w:t>
      </w:r>
    </w:p>
    <w:p>
      <w:r>
        <w:rPr>
          <w:rFonts w:ascii="Arial" w:cs="Arial" w:eastAsia="Arial" w:hAnsi="Arial"/>
          <w:sz w:val="24"/>
          <w:szCs w:val="24"/>
        </w:rPr>
        <w:t xml:space="preserve">7. По повышению устойчивости функционирования объектов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  устойчивости   функционирования   объектов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чрезвычайных ситуациях в мирное   и 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обеспечивается путем проведения комплекса инженерно-технических,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эвакуационных  мероприятий и мероприятий по светомаскировке,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накопления  материальных средств в государственном  и  мобилизационном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резервах.</w:t>
      </w:r>
    </w:p>
    <w:p>
      <w:r>
        <w:rPr>
          <w:rFonts w:ascii="Arial" w:cs="Arial" w:eastAsia="Arial" w:hAnsi="Arial"/>
          <w:sz w:val="24"/>
          <w:szCs w:val="24"/>
        </w:rPr>
        <w:t xml:space="preserve">8. По обеспечению защиты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населения от чрезвычайных ситуаций в мирное и военное время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 путем проведения:</w:t>
      </w:r>
    </w:p>
    <w:p>
      <w:r>
        <w:rPr>
          <w:rFonts w:ascii="Arial" w:cs="Arial" w:eastAsia="Arial" w:hAnsi="Arial"/>
          <w:sz w:val="24"/>
          <w:szCs w:val="24"/>
        </w:rPr>
        <w:t xml:space="preserve">- непрерывного наблюдения и лабораторного контроля;</w:t>
      </w:r>
    </w:p>
    <w:p>
      <w:r>
        <w:rPr>
          <w:rFonts w:ascii="Arial" w:cs="Arial" w:eastAsia="Arial" w:hAnsi="Arial"/>
          <w:sz w:val="24"/>
          <w:szCs w:val="24"/>
        </w:rPr>
        <w:t xml:space="preserve">- оповещения и доведения соответствующей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 укрытия населения в защитных сооружениях;</w:t>
      </w:r>
    </w:p>
    <w:p>
      <w:r>
        <w:rPr>
          <w:rFonts w:ascii="Arial" w:cs="Arial" w:eastAsia="Arial" w:hAnsi="Arial"/>
          <w:sz w:val="24"/>
          <w:szCs w:val="24"/>
        </w:rPr>
        <w:t xml:space="preserve">- радиационной, химической и медицинской защиты;</w:t>
      </w:r>
    </w:p>
    <w:p>
      <w:r>
        <w:rPr>
          <w:rFonts w:ascii="Arial" w:cs="Arial" w:eastAsia="Arial" w:hAnsi="Arial"/>
          <w:sz w:val="24"/>
          <w:szCs w:val="24"/>
        </w:rPr>
        <w:t xml:space="preserve">- отселения и эвакуации из потенциально опасных зон.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Непрерывное   наблюдение  и  лабораторный  контроль   организуется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    государственного   управления   и   проводится   в  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своевременного  обнаружения  угрозы  или  возникновения 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   природного или техногенного характера,  а также  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противником  современных средств поражения,  установления зараженности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(загрязненности) объектов внешней среды радиоактивными,   отравляющими</w:t>
      </w:r>
    </w:p>
    <w:p>
      <w:r>
        <w:rPr>
          <w:rFonts w:ascii="Arial" w:cs="Arial" w:eastAsia="Arial" w:hAnsi="Arial"/>
          <w:sz w:val="24"/>
          <w:szCs w:val="24"/>
        </w:rPr>
        <w:t xml:space="preserve">и     сильнодействующими    ядовитыми    веществами,    бактериальными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(биологическими) средствами.</w:t>
      </w:r>
    </w:p>
    <w:p>
      <w:r>
        <w:rPr>
          <w:rFonts w:ascii="Arial" w:cs="Arial" w:eastAsia="Arial" w:hAnsi="Arial"/>
          <w:sz w:val="24"/>
          <w:szCs w:val="24"/>
        </w:rPr>
        <w:t xml:space="preserve">Непрерывное  наблюдение   и лабораторный  контроль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станциями,  гидрометеостанциями, агрохим-</w:t>
      </w:r>
    </w:p>
    <w:p>
      <w:r>
        <w:rPr>
          <w:rFonts w:ascii="Arial" w:cs="Arial" w:eastAsia="Arial" w:hAnsi="Arial"/>
          <w:sz w:val="24"/>
          <w:szCs w:val="24"/>
        </w:rPr>
        <w:t xml:space="preserve">и    ветлабораториями,    объектовыми    лабораториями    и    постами</w:t>
      </w:r>
    </w:p>
    <w:p>
      <w:r>
        <w:rPr>
          <w:rFonts w:ascii="Arial" w:cs="Arial" w:eastAsia="Arial" w:hAnsi="Arial"/>
          <w:sz w:val="24"/>
          <w:szCs w:val="24"/>
        </w:rPr>
        <w:t xml:space="preserve">радиометрического  и  химического  наблюдения,  включенными   в   сеть</w:t>
      </w:r>
    </w:p>
    <w:p>
      <w:r>
        <w:rPr>
          <w:rFonts w:ascii="Arial" w:cs="Arial" w:eastAsia="Arial" w:hAnsi="Arial"/>
          <w:sz w:val="24"/>
          <w:szCs w:val="24"/>
        </w:rPr>
        <w:t xml:space="preserve">наблюдения и лабораторного контроля, а также соответствующими дежурно-</w:t>
      </w:r>
    </w:p>
    <w:p>
      <w:r>
        <w:rPr>
          <w:rFonts w:ascii="Arial" w:cs="Arial" w:eastAsia="Arial" w:hAnsi="Arial"/>
          <w:sz w:val="24"/>
          <w:szCs w:val="24"/>
        </w:rPr>
        <w:t xml:space="preserve">диспетчерскими службами.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 учреждений,  входящих в сеть наблюдения  и  лабораторного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контроля, определяется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Оповещение и доведение соответствующей информации до населения  об</w:t>
      </w:r>
    </w:p>
    <w:p>
      <w:r>
        <w:rPr>
          <w:rFonts w:ascii="Arial" w:cs="Arial" w:eastAsia="Arial" w:hAnsi="Arial"/>
          <w:sz w:val="24"/>
          <w:szCs w:val="24"/>
        </w:rPr>
        <w:t xml:space="preserve">угрозе   и   возникновении чрезвычайных ситуаций в  мирное  и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  осуществляется  с  использованием  автоматизированной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централизованного  оповещения и связи гражданской  обороны,  локальных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  оповещения,  средств теле- и радиовещания, подвижных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оповещения   и   связи  независимо   от   их   ведомственной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принадлежности.</w:t>
      </w:r>
    </w:p>
    <w:p>
      <w:r>
        <w:rPr>
          <w:rFonts w:ascii="Arial" w:cs="Arial" w:eastAsia="Arial" w:hAnsi="Arial"/>
          <w:sz w:val="24"/>
          <w:szCs w:val="24"/>
        </w:rPr>
        <w:t xml:space="preserve">Эксплуатационно-техническое    обслуживание     автоматизированной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централизованного оповещения и связи  гражданской  обороны  и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поддержание ее в готовности обеспечивается предприятиями связи за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республиканского и местных бюджетов.</w:t>
      </w:r>
    </w:p>
    <w:p>
      <w:r>
        <w:rPr>
          <w:rFonts w:ascii="Arial" w:cs="Arial" w:eastAsia="Arial" w:hAnsi="Arial"/>
          <w:sz w:val="24"/>
          <w:szCs w:val="24"/>
        </w:rPr>
        <w:t xml:space="preserve">Укрытие    населения   осуществляется   в   защитных   сооружениях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обороны: убежищах, противорадиационных укрытиях,  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оборудованы   системами  жизнеобеспечения,   и   простейших   укрытиях</w:t>
      </w:r>
    </w:p>
    <w:p>
      <w:r>
        <w:rPr>
          <w:rFonts w:ascii="Arial" w:cs="Arial" w:eastAsia="Arial" w:hAnsi="Arial"/>
          <w:sz w:val="24"/>
          <w:szCs w:val="24"/>
        </w:rPr>
        <w:t xml:space="preserve">(цокольные   этажи  зданий,  подвальные помещения,  погреба  и 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защитные  сооружения),  а  также горных выработках.  С  этой  целью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городах,  районах  и  других населенных пунктах создаются  специальные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фонды защитных сооружений.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Уменьшение   затрат  на  содержание  и  поддержание  в  готовности</w:t>
      </w:r>
    </w:p>
    <w:p>
      <w:r>
        <w:rPr>
          <w:rFonts w:ascii="Arial" w:cs="Arial" w:eastAsia="Arial" w:hAnsi="Arial"/>
          <w:sz w:val="24"/>
          <w:szCs w:val="24"/>
        </w:rPr>
        <w:t xml:space="preserve">защитных  сооружений  к  приему  укрываемых  достигается  максимальным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их в народнохозяйственных целях.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Радиационная,   химическая   и   медицинская   защита  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накопление  и  применение  (в  случае  необходимости)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индивидуальной    защиты  и  средств   медицинской   защиты,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позволяющих  значительно  снизить  воздействие  на  людей   поражающих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       радиоактивных,      химических,      бактериологических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(биологических), сильнодействующих ядовитых и других опасных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Нормы накопления,  порядок  хранения,  освежения  и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индивидуальной   защиты   и   средств   медицинской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    резерва    гражданской    обороны     определяются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Радиационная,  химическая   и  медицинская  защита  обслуживающего</w:t>
      </w:r>
    </w:p>
    <w:p>
      <w:r>
        <w:rPr>
          <w:rFonts w:ascii="Arial" w:cs="Arial" w:eastAsia="Arial" w:hAnsi="Arial"/>
          <w:sz w:val="24"/>
          <w:szCs w:val="24"/>
        </w:rPr>
        <w:t xml:space="preserve">персонала    субъектов   хозяйствования,    использующих    в  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    процессах       радиоактивные,        химические,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бактериологические  (биологические),  сильнодействующие   ядовитые 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 опасные  вещества, а также населения,   проживающего  в  зонах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возможного  поражения  от них, осуществляется  за  счет  средств  этих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гражданской обороны по отселению и эвакуации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случаях  угрозы и возникновения чрезвычайных ситуаций  в  мирное  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военное  время проводятся с целью недопущения (максимального снижения)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материальных и людских потерь.</w:t>
      </w:r>
    </w:p>
    <w:p>
      <w:r>
        <w:rPr>
          <w:rFonts w:ascii="Arial" w:cs="Arial" w:eastAsia="Arial" w:hAnsi="Arial"/>
          <w:sz w:val="24"/>
          <w:szCs w:val="24"/>
        </w:rPr>
        <w:t xml:space="preserve">Отселение и эвакуация предусматриваются: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из сейсмо-, селе-, лавино-оползнеопасных районов;</w:t>
      </w:r>
    </w:p>
    <w:p>
      <w:r>
        <w:rPr>
          <w:rFonts w:ascii="Arial" w:cs="Arial" w:eastAsia="Arial" w:hAnsi="Arial"/>
          <w:sz w:val="24"/>
          <w:szCs w:val="24"/>
        </w:rPr>
        <w:t xml:space="preserve">- из зон возможного катастрофического затопления;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из  зон  возможного  заражения  радиоактивными,   химическими,</w:t>
      </w:r>
    </w:p>
    <w:p>
      <w:r>
        <w:rPr>
          <w:rFonts w:ascii="Arial" w:cs="Arial" w:eastAsia="Arial" w:hAnsi="Arial"/>
          <w:sz w:val="24"/>
          <w:szCs w:val="24"/>
        </w:rPr>
        <w:t xml:space="preserve">бактериологическими (биологическими), сильнодействующими  ядовитыми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опасными веществами;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  из  городов,   отнесенных  к  группам  по  гражданской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(г.Бишкек, областные центры) категорированных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из приграничных районов.</w:t>
      </w:r>
    </w:p>
    <w:p>
      <w:r>
        <w:rPr>
          <w:rFonts w:ascii="Arial" w:cs="Arial" w:eastAsia="Arial" w:hAnsi="Arial"/>
          <w:sz w:val="24"/>
          <w:szCs w:val="24"/>
        </w:rPr>
        <w:t xml:space="preserve">9. По подготовке органов управления, сил гражданской обороны 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обучению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руководящего  состава  и  сил  гражданской 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 в  Центре подготовки специалистов гражданской обороны,   в</w:t>
      </w:r>
    </w:p>
    <w:p>
      <w:r>
        <w:rPr>
          <w:rFonts w:ascii="Arial" w:cs="Arial" w:eastAsia="Arial" w:hAnsi="Arial"/>
          <w:sz w:val="24"/>
          <w:szCs w:val="24"/>
        </w:rPr>
        <w:t xml:space="preserve">Центре  подготовки  горных  спасателей,  областных  курсах  Штаба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 обороны  Кыргызской  Республики,  а также в других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 и курсах повышения квалификации по специальным программам.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профессиональных  кадров  системы  гражданской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в  специальных учебных заведениях  (военные  академии,</w:t>
      </w:r>
    </w:p>
    <w:p>
      <w:r>
        <w:rPr>
          <w:rFonts w:ascii="Arial" w:cs="Arial" w:eastAsia="Arial" w:hAnsi="Arial"/>
          <w:sz w:val="24"/>
          <w:szCs w:val="24"/>
        </w:rPr>
        <w:t xml:space="preserve">училища, курсы, кафедры).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рабочих  и  служащих  организуется  непосредственно  на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субъектах хозяйствования, школьников - по месту их учебы.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неработающего населения проводится по месту их проживания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путем  проведения  с  ними  бесед,  лекций,  а  также  через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закрепления приобретенных знаний, выработки навыков и умений в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принятии  решений,  организации  мероприятий  гражданской  обороны   в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  ситуациях  в мирное и военное время  проводятся  учения,</w:t>
      </w:r>
    </w:p>
    <w:p>
      <w:r>
        <w:rPr>
          <w:rFonts w:ascii="Arial" w:cs="Arial" w:eastAsia="Arial" w:hAnsi="Arial"/>
          <w:sz w:val="24"/>
          <w:szCs w:val="24"/>
        </w:rPr>
        <w:t xml:space="preserve">тренировки, сборы и другие мероприятия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10. По материально-техническому обеспечению и финансированию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и  финансирование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  организуется  в  целях  обеспечения   готовности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управления и сил гражданской обороны к действиям в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угрозы   и  возникновения чрезвычайных ситуаций  в  мирное  и  военное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гражданской обороны осуществляется: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в республике,  областях,  городах, районах и населенных пунктах,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министерствах, государственных комитетах, административных  ведомствах</w:t>
      </w:r>
    </w:p>
    <w:p>
      <w:r>
        <w:rPr>
          <w:rFonts w:ascii="Arial" w:cs="Arial" w:eastAsia="Arial" w:hAnsi="Arial"/>
          <w:sz w:val="24"/>
          <w:szCs w:val="24"/>
        </w:rPr>
        <w:t xml:space="preserve">и  подчиненных   им  бюджетных организациях и учреждениях  -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республиканского и местного бюджетов;</w:t>
      </w:r>
    </w:p>
    <w:p>
      <w:r>
        <w:rPr>
          <w:rFonts w:ascii="Arial" w:cs="Arial" w:eastAsia="Arial" w:hAnsi="Arial"/>
          <w:sz w:val="24"/>
          <w:szCs w:val="24"/>
        </w:rPr>
        <w:t xml:space="preserve">- на  организациях,  состоящих  на хозяйственном расчете или же не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относящихся к государственному сектору, - за счет собственных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потребностей   гражданской   обороны   в  специальном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имуществе,  технике, материалах, запасных частях для их эксплуатации и</w:t>
      </w:r>
    </w:p>
    <w:p>
      <w:r>
        <w:rPr>
          <w:rFonts w:ascii="Arial" w:cs="Arial" w:eastAsia="Arial" w:hAnsi="Arial"/>
          <w:sz w:val="24"/>
          <w:szCs w:val="24"/>
        </w:rPr>
        <w:t xml:space="preserve">ремонта    осуществляется   через   Управление   гражданской  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  другие  министерства,  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комитеты,  ведомства,  предприятия  с  оплатой  получателем 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выделенных ему материальных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Создаются государственные и мобилизационные резервы, номенклатура,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  и   сроки  накопления  которых  определяются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Войска и штабы Штаба     гражданской обороны содержатся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республиканского  бюджета и  снабжаются  специальными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  обеспечения    довольствующими  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штабов  гражданской  обороны  служебными  зданиями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   помещениями,   а   также   автотранспортом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   Кыргызской  Республики  и  местными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За переданные в распоряжение штабов здания, помещения, сооружения,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автотранспорт, мебель, инвентарь и оборудование плата не взимается.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Военнослужащие, проходящие  службу в воинских частях и учреждениях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гражданской  обороны,  обеспечиваются денежными и  натуральным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довольствия,    страхованием   жизни   по    нормам    предусмотренном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для военнослужащих Вооруженных</w:t>
      </w:r>
    </w:p>
    <w:p>
      <w:r>
        <w:rPr>
          <w:rFonts w:ascii="Arial" w:cs="Arial" w:eastAsia="Arial" w:hAnsi="Arial"/>
          <w:sz w:val="24"/>
          <w:szCs w:val="24"/>
        </w:rPr>
        <w:t xml:space="preserve">Сил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 Международное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 Республика   организует и осуществляет  мероприятия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гражданской обороны на основе соблюдения норм  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  международных договоров и соглашений, участниками которых  она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согласованной политики в области гражданской обороны,</w:t>
      </w:r>
    </w:p>
    <w:p>
      <w:r>
        <w:rPr>
          <w:rFonts w:ascii="Arial" w:cs="Arial" w:eastAsia="Arial" w:hAnsi="Arial"/>
          <w:sz w:val="24"/>
          <w:szCs w:val="24"/>
        </w:rPr>
        <w:t xml:space="preserve">защиты населения и территорий от чрезвычайных 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  совместное  проведение  профилактических  и  превентивных  мер,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максимальное снижение риска возникновения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ситуаций;</w:t>
      </w:r>
    </w:p>
    <w:p>
      <w:r>
        <w:rPr>
          <w:rFonts w:ascii="Arial" w:cs="Arial" w:eastAsia="Arial" w:hAnsi="Arial"/>
          <w:sz w:val="24"/>
          <w:szCs w:val="24"/>
        </w:rPr>
        <w:t xml:space="preserve">-    своевременное    реагирование   на   чрезвычайные   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   масштаба,  информирование  специально   уполномоченных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государственного   управления   и   оповещение 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проживающего  вблизи  потенциально  опасных  объектов,   о   характере</w:t>
      </w:r>
    </w:p>
    <w:p>
      <w:r>
        <w:rPr>
          <w:rFonts w:ascii="Arial" w:cs="Arial" w:eastAsia="Arial" w:hAnsi="Arial"/>
          <w:sz w:val="24"/>
          <w:szCs w:val="24"/>
        </w:rPr>
        <w:t xml:space="preserve">возникшего  бедствия  и предпринимаемых мерах  по  его  локализации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ликвидации;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взаимопомощи в ликвидации чрезвычайных  ситуаций,   в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ведения спасательных и других неотложных работ  в  очагах</w:t>
      </w:r>
    </w:p>
    <w:p>
      <w:r>
        <w:rPr>
          <w:rFonts w:ascii="Arial" w:cs="Arial" w:eastAsia="Arial" w:hAnsi="Arial"/>
          <w:sz w:val="24"/>
          <w:szCs w:val="24"/>
        </w:rPr>
        <w:t xml:space="preserve">поражения, в нормализации жизнедеятельности населения в зоне бедствия;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обеспечение   взаимодействия  национальных  систем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по  вопросам  защиты населения,  территорий  от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  в  области повышения устойчивости функционирования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хозяйствования в условиях угрозы и возникновения военных конфликтов;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межгосударственных  целевых  и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   направленных   на  защиту  населения   и   территорий   от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 ситуаций в мирное и военное время;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и  согласованное  использование  совместных  фондов,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и  материально-технических ресурсов,  предназначенных  для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оказания помощи пострадавшим странам.</w:t>
      </w:r>
    </w:p>
    <w:p>
      <w:r>
        <w:rPr>
          <w:rFonts w:ascii="Arial" w:cs="Arial" w:eastAsia="Arial" w:hAnsi="Arial"/>
          <w:sz w:val="24"/>
          <w:szCs w:val="24"/>
        </w:rPr>
        <w:t xml:space="preserve">12. Ответственность за нарушения законодательства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вопросам гражданской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власти,  органов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самоуправления,      организаций    независимо    от     ведомственной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принадлежности   и   форм  собственности  и   граждане,   виновные   в</w:t>
      </w:r>
    </w:p>
    <w:p>
      <w:r>
        <w:rPr>
          <w:rFonts w:ascii="Arial" w:cs="Arial" w:eastAsia="Arial" w:hAnsi="Arial"/>
          <w:sz w:val="24"/>
          <w:szCs w:val="24"/>
        </w:rPr>
        <w:t xml:space="preserve">невыполнении  возложенных на них обязанностей по  гражданской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или   препятствующие   выполнению  задач  гражданской  обороны,  несут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   в   соответствии  с   законодательством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 на  очевидные  трудности,  приведение системы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в  соответствие  с  положениями настоящей  Концепции  вызвано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объективной необходимостью.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  достаточной  готовности  системы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обороны  к  эффективным действиям по защите населения,   территорий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  хозяйствования  при  угрозе  и  возникновении 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в мирное и военное время предлагается:</w:t>
      </w:r>
    </w:p>
    <w:p>
      <w:r>
        <w:rPr>
          <w:rFonts w:ascii="Arial" w:cs="Arial" w:eastAsia="Arial" w:hAnsi="Arial"/>
          <w:sz w:val="24"/>
          <w:szCs w:val="24"/>
        </w:rPr>
        <w:t xml:space="preserve">На первом этапе (1999-2000 годы):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создать    основы   нормативно-правовой  базы,    регулирующие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системы гражданской обороны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исходя  из  прогноза  возможных чрезвычайных ситуаций в мирное и</w:t>
      </w:r>
    </w:p>
    <w:p>
      <w:r>
        <w:rPr>
          <w:rFonts w:ascii="Arial" w:cs="Arial" w:eastAsia="Arial" w:hAnsi="Arial"/>
          <w:sz w:val="24"/>
          <w:szCs w:val="24"/>
        </w:rPr>
        <w:t xml:space="preserve">военное  время  на  ближайшие годы (до 2005 года)  с  учетом  нынешних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 возможностей государства на  основе  принципа  разумной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достаточности подготовить план практических мероприятий по  сохранению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и   развитию потенциала системы гражданской обороны на период до  2005</w:t>
      </w:r>
    </w:p>
    <w:p>
      <w:r>
        <w:rPr>
          <w:rFonts w:ascii="Arial" w:cs="Arial" w:eastAsia="Arial" w:hAnsi="Arial"/>
          <w:sz w:val="24"/>
          <w:szCs w:val="24"/>
        </w:rPr>
        <w:t xml:space="preserve">года;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подготовить необходимую  базу  для  последующего 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гражданской обороны.</w:t>
      </w:r>
    </w:p>
    <w:p>
      <w:r>
        <w:rPr>
          <w:rFonts w:ascii="Arial" w:cs="Arial" w:eastAsia="Arial" w:hAnsi="Arial"/>
          <w:sz w:val="24"/>
          <w:szCs w:val="24"/>
        </w:rPr>
        <w:t xml:space="preserve">На втором этапе (2001-2005 годы):</w:t>
      </w:r>
    </w:p>
    <w:p>
      <w:r>
        <w:rPr>
          <w:rFonts w:ascii="Arial" w:cs="Arial" w:eastAsia="Arial" w:hAnsi="Arial"/>
          <w:sz w:val="24"/>
          <w:szCs w:val="24"/>
        </w:rPr>
        <w:t xml:space="preserve">-   приступить,    исходя   из  реальных  возможностей 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 к реформированию системы гражданской обороны и приведению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ее в соответствие с положениями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ws7b0ieuaqjol-rmb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dalil.kg/document/33942</w:t>
      </w:r>
    </w:hyperlink>
  </w:p>
  <w:p>
    <w:pPr>
      <w:spacing w:after="0" w:before="40"/>
      <w:jc w:val="center"/>
    </w:pPr>
    <w:hyperlink w:history="1" r:id="rId1vjjfmlrbfzu07zcx4j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8hrxp4w7jdehgfdo5qo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ws7b0ieuaqjol-rmbqg" Type="http://schemas.openxmlformats.org/officeDocument/2006/relationships/hyperlink" Target="https://dalil.kg/document/33942" TargetMode="External"/><Relationship Id="rId1vjjfmlrbfzu07zcx4j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2026-09-25T19:45:18.016Z</dcterms:created>
  <dcterms:modified xsi:type="dcterms:W3CDTF">2026-09-25T19:45:18.016Z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