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от 17 марта 2014 года N 137</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 декабря 1999 года N 659                                ПОЛОЖЕНИЕ                     о порядке ведения земельного                   кадастра в Кыргызской Республике     В  соответствии  с  Земельным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идругими   нормативными   правовыми  актами  Кыргызской  Республики  натерритории  Кыргызской  Республики ведется  государственный  земельныйкадастр.    Целью  государственного   земельного   кадастра   являетсяобеспечение органов управления всех уровней,  физических и юридическихлиц  информацией о правовом режиме и качестве земель всей  республики,земель,  находящихся на территории областей,  районов, аильных кенешейи об отдельно взятом земельном участке.                           I. Общие положения     1. Государственный  земельный  кадастр  является  составной частьюединой   системы   государственных  кадастров  и  представляет   собойсистематизированный   свод   сведений  и   документов   о   природных,хозяйственных  характеристиках и правовом режиме земель  в  КыргызскойРеспублике,    их   категориях,  включающих  в   себя   информацию   оместоположении,  размерах,  границах  земельных  участков,   текстовоеописание  состава земельных угодий, количества, качества земель  и  ихоценку.    2. Государственный земельный кадастр  обеспечивает  приоритетностьземель   сельскохозяйственного  назначения  над  другими   категориямиземельного  фонда  Кыргызской Республики, показатели качества  земель,позволяющие   определить  степень  пригодности  земли  к  возделываниюсельскохозяйственных   культур,   продуктивность  сельскохозяйственныхугодий и их  ценность.    3. Данные государственного земельного  кадастра  являются  основойпри     планировании    использования   и   охраны   земель,    оценкехозяйственной деятельности и осуществлении мероприятий,   связанных  сиспользованием  и охраной  земель,  при  проведении землеустройства  ипредназначаются  для использования органами государственной  власти  иуправления   всех   уровней, а также заинтересованными  физическими  июридическими лицами.                   II. Цели, задачи и принципы ведения                 государственного земельного кадастра     4.  Государственный  земельный кадастр  создается  и  ведется  дляобеспечения    органов  государственной  власти  и  органов   местногосамоуправления, заинтересованных физических и юридических лиц земельно-кадастровой информацией. Государственный земельный кадастр  ведется  вцелях:    -   учета,    оценки,  контроля,  планирования   и   регулированияиспользования земельных ресурсов;    -   установления   обоснованности  с  точки  зрения   эффективногоиспользования  территориальных  ресурсов  величины платы  за  землю  винтересах  управления  территориями  экономическими  методами,   сбораналогов и взимания арендной платы;    - а также для других целей.    Задачами  Государственного   земельного  кадастра  являются  сбор,накопление,    хранение,    обновление,   систематизация,   обработка,обобщение,  поиск  и  предоставление потребителям земельно-кадастровойинформации.    5.  Основными  принципами  ведения   государственного   земельногокадастра являются:    - единство системы земельного кадастра,  основанной  на  принципахвзаимосвязи  и совместимости с сельскохозяйственным,  лесным,   воднымh другими кадастрами;    - полнота охвата всей территории республики;    - непрерывность ведения земельного кадастра;    - применение  единой системы кадастровых карт и единых техническихусловий кадастровых измерений в Кыргызской Республике;    - применение единой системы пространственных координат;    - единство методики  разработки  земельно-кадастровой  информации;достоверность,    наглядность,   оперативность    и   документальностьземельно-кадастровой информации;    - надежность,  четкость и простота,  актуальность,  объективность,экономичность, доступность, длительность срока службы.          III. Органы, осуществляющие ведение государственного                          земельного кадастра     6. Государственный   земельный   кадастр  ведется  Государственнымагентством   по   регистрации  прав  на   недвижимое   имущество   приПравительстве   Кыргызской   Республики  по  единой  системе  за  счетсредств государственного бюджета и иных поступлений.    Государственное  агентство   по  регистрации  прав  на  недвижимоеимущество   при   Правительстве   Кыргызской   Республики   (далее   -Госрегистр):    - организует  проведение картографических,  аэрофотопографических,фотограмметрических  кадастровых, проектно-изыскательных  и  оценочныхработ,   почвенных, геоботанических и других обследований и изысканий,мониторинга  земель,   в  том числе и естественных  кормовых   угодий,других   работ,  связанных  с  ведением  государственного   земельногокадастра;    -  разрабатывает  методические указания и  инструкции  по  ведениюгосударственного земельного кадастра и мониторинга земель;    -  координирует  проведение  работ по государственному  земельномукадастру на всех уровнях (от айыл окмоту до республиканского уровня);    -   осуществляет  обобщение,  систематизацию,  изучение,   анализ,хранение   данных  о наличии и использовании земель,   формирует  банкданных о земельных ресурсах;    -   представляет   ежегодно  Правительству  Кыргызской  Республикигосударственный  (национальный)  отчет  о  состоянии  и  использованииземельного фонда  Кыргызской  Республики,  а в полном объеме  отчет  оземельном кадастре раз в пять лет;    -   обеспечивает   издание   подлежащих  опубликованию  материаловгосударственного земельного кадастра;    -   предоставляет   сведения   заинтересованными   физическими   июридическими лицами;    - совершенствует ведение государственного земельного кадастра.    7. Регистрационные органы областей и города Бишкек:    -    осуществляют   координацию   работы   районных    (городских)регистрационных   органов   по  ведению  государственного   земельногокадастра;    - обобщают  отчеты  районных (городских) регистрационных органов сцелью  создания  банка  данных  о наличии,  качественном  состоянии  ииспользовании земельных ресурсов области и города Бишкек;    - ежегодно представляют в  Республиканский  орган  по  регистрацииправ     на     недвижимое    имущество,     утвержденный    областнойгосударственной  администрацией  или  мэрией  города  Бишкек  отчет  оналичии  и  использовании земель соответственно по  области  и  городуБишкек.    8. Районные (городские) регистрационные органы:    -  формируют  земельно-кадастровую  информацию  с  соответствующейтерритории,   находящейся  под  юрисдикцией  данного  регистрационногооргана, состоящую из совокупности земельно-регистрационной,  земельно-учетной  и земельно-оценочной информации по каждому земельному участкуданной территории;    - создают кадастровые дела соответствующих  земельных  участков  свключением   необходимой  информации  по  участку  в  соответствии   сустановленными  требованиям для последующего занесения   в   земельно-кадастровую книгу;    -   отражают   в  земельно-кадастровой  документации   происшедшиеизменения  в  составе земель по категориям земель и  по  видам  угодийрайона (города);    - формируют  банк данных о количественном и качественном состоянииземельных   ресурсов   района  (города),   айыл   окмоту   конкретногоземельного участка;    -   ежегодно   представляют  в  областной  регистрационный   органутвержденный    районной  (городской)  государственной  администрациейотчет о наличии и использовании земель района (города), айыл окмоту.    9. Айыл окмоту:    - организуют работу по сбору и уточнению  земельно-учетных  данныхна подведомственных территориях;    - ведут земельно кадастровую книгу на подведомственной территории;    - ежегодно  предоставляют в районный регистрационный орган отчет оналичии и использовании земель айыл окмоту.                  IV. Земельно-кадастровая документация     10. Кадастр состоит из базовых документов.    К базовым документам относятся:    - земельно-кадастровое дело земельного участка;    -   государственная  земельно-кадастровая  книга   соответствующейадминистративно-территориальной единицы;    - земельно-кадастровая карта.    В базовых документах фиксируются первичные  сведения  о  земельныхучастках  и  отражаются  изменения,  происходящие  в  хозяйственном  иприродном состоянии земель.    11.  Кадастровое  дело - дело о формировании  новой  реорганизациисуществующего  земельного  участка, в котором  находятся  документы  оземельном участке.    Сформированное  кадастровое  дело является  основой   для   записиземельного участка в государственной земельно-кадастровой книге.    Масштаб  кадастровых  карт  выбирается  в  зависимости  от  уровняведения  кадастра (республика, область, район, город,  айыл  окмоту  ит.д.).    Границы   земельных   участков  на   кадастровой   карте   (схеме)показываются  в соответствии с документами,  удостоверяющими право  наземельные участки.    Составление, ведение  и  последующее  обновление  кадастровых карт(схем)   осуществляются  территориальными  регистрационными   органамиГосрегистра.    12.    Государственная   земельно-кадастровая   книга     являетсядокументом,   в   котором учитываются земельные  участки,   содержатсядостоверные  сведения о пространственном,  природном  и  хозяйственномположении  земель.    Ведение   государственной  земельно-кадастровой   книги   айылногоокруга,  поселка  могут  осуществлять уполномоченные должностные  лицасоответствующего айылного или поселкового исполнительного органа.    Методическое  обеспечение   и   контроль  за  ведением  указанногодокумента осуществляется районным регистрационным органом.    При   записи   земельного  участка  в  государственной   земельно-кадастровой    книге    ему    присваивается    кадастровой     номер,идентификационный,    не   повторяющийся  на   территории   КыргызскойРеспублики,  который сохраняется, пока участок существует  как  единоецелое.  Этим же номером идентифицируется и кадастровое дело, заводимоена этот участок.    13.   Кадастровая  карта  земель  создается  и  ведется  в   целяхнаглядного  отображения  местоположения,  размеров и границ  земельныхучастков, учета при объединении и разделении.    Структура, содержание,  формы земельно-кадастровой документации, атакже   указания   по  их  ведению  разрабатываются   и   утверждаютсяГосрегистром  по  согласованию  с заинтересованными  министерствами  иведомствами.                       V. Порядок ведения кадастра     14. Ведение кадастра включает:    - подготовительные работы;    - сбор и обработку исходных данных;    - создание информационных систем кадастра.    15.  В  период  проведения подготовительных  работ  осуществляетсяизучение  и  анализ  имеющихся  планово-картографических   материалов,земельно-учетной документации, материалов почвенных, геоботанических идругих обследований, сбор сведений о земельных участках.    При ведении  земельного  кадастра  обязательным  является фиксацияследующих данных:    - имя собственника или пользователя земельного участка;    - площадь земельного участка;    - вид собственности или пользователя на земельный участок;    - целевое назначение земельного участка;    - сервитуты земельного участка;    - делимость или неделимость земельного участка;    - регистрационный код и номер земельного участка;    - состав земельных угодий;    - качественная характеристика земель;    -   иные   сведения,  используемые  при  ведении  государственногоземельного кадастра.    При   ведении  земельного  кадастра  могут  использоваться   любыедостоверные   сведения  о  земле,  сведения из  сельскохозяйственного,лесного,  водного,  градостроительного и других кадастров,  в  которыхимеются данные о земле.    16. Картографической основой кадастра являются кадастровые  карты,которые   должны обеспечивать возможность внесения изменений граничныхи площадных, а также кадастровых характеристик земельных участков.    17.  Информация   о  земельных участках формируется  из  различныхинформационных  данных  и  систематически  обновляется  при  измененииграниц, площадей участков и земельных угодий.    18.   Земельный   участок  считается  сформированным   в   системеземельного  кадастра, если он имеет установленные границы  и  на  негозаведено кадастровое дело.    Отсутствие  кадастрового   дела  не   влияет  на  правовой  статуссобственника (владельца) земельного участка.    Кадастровое  дело  при  первичном оформлении  передачи  в  частнуюсобственность   или  землепользование  земельных  участков   заводятсяГосрегистром на основании банка данных о земле.    19. При изменении прав (передача, изъятие, конфискация) или другиххарактеристик   земельного участка соответствующие  данным  изменениямдокументы прилагаются к кадастровому делу.    20. Если  по  условиям  договора  об  обременении части земельногоучастка  временным  пользованием  или  залогом  (ипотекой)   требуетсяустановление   границ,  отделяющих эту часть от  остальной  земли,   аследовательно,    формирование   нового   временного    участка,    тосамостоятельное  кадастровое дело на такой участок не  заводится.  Вседокументы  находятся в кадастровом деле основного  земельного  участкасобственника  или  землепользователя.    Если   отпали  основания  в  существовании  временного  земельногоучастка   и   земельного   сервитута,  то  в   кадастровом   деле   насоответствующих документах производятся записи и проставляются отметкиоб их  аннулировании.    21. Автоматизированные  информационные  системы кадастра создаютсяна   базе   специализированных   программно-технических    комплексов,порядок функционирования которых определяется Госрегистром.                  VI. Порядок ведения количественного,                 качественного учета и оценки земель в                      системе земельного кадастра     22. Учет количества и качества земель ведется по  их  фактическомусостоянию   и  использованию.  Все изменения фиксируются  после  того,как  они  произошли на местности.  Данные учета земель   заносятся   вземельно-кадастровую книгу по каждому земельному участку.    Учетные  данные  формируются  по  земельным  участкам  и  угодьям,населенным  пунктам,  айыл окмоту, районам,  областям  и  в  целом  пореспублике.    Учет количества  по земельным участкам производится геодезическимии   (или)   картометрическими  методами  в  зависимости  от   размеровземельных участков, их ценности и требуемой точности измерения.    Учет   качества   земель   включает  природно-сельскохозяйственноерайонированное,  группировку,  классификацию  и  бонитировку  почв   иземель,   характеристику  их  по  агроэкономическим,    экологическим,технологическим и градостроительным признакам.    Необходимые  сведения  о  размерах,  местоположении,   количестве,качестве  земель, составе угодий отражаются при их первичном учете,  апроисходящие  изменения  в  составе  земель,   их  качестве   в   видеиспользования  выявляются в процессе ведения  текущего  учета  земель,почвенного    обследования   и   солевой   съемки,    геоботаническогообследования,  мониторинга земель.    Основной учет  земель  проводится  собственниками  или  специальноуполномоченными   органами   по   мере   необходимости,     по    мерезначительного   накопления   на   местности   изменений   в   границахрасположения,  состоянии и характере использования земельных  участкови угодий с обязательным  обновлением  планово-картографической  основысоответствующих   масштабов,   проведением   инвентаризации    земель,почвенных, геоботанических и других обследований мониторинга земель.    23. В целях уточнения и обновления кадастровых данных:    а) органы местных государственных администраций в  соответствующихадминистративно-территориальных   единицах   (айыл,   поселок,   городрайонного   значения)  ежегодно  представляют  районному  (городскому)регистрационному  органу  отчеты по установленной форме о происходящихизменениях   в   составе  земель,  находящихся   в   собственности   иземлепользовании,  а также в ведении айыл окмоту, поселков  и  городоврайонного  значения  по состоянию на 1 января следующего  за  отчетнымгода;    б)  государственные   регистрационные органы составляют  отчеты  оналичии,  качественном  состоянии  и  использовании  земель,   включаярезультаты мониторинга земель.    Госрегистр   обобщает  отчет  по  состоянию  на  1  января   года,следующего   за   отчетным,   по  районам,   городам   (областного   иреспубликанского значения), областям и города Бишкек в виде  текстовыхи графических материалов, отражая в нем:    -  ежегодные   сведения  о  наличии и  происходящих  изменениях  вплощадях сельскохозяйственных угодий (в том числе отдельно орошаемых),распределении их по категориям, собственникам и землепользователям,  атакже  сведения  о  продаже  земельных участков  в  собственность,  обизъятии  неиспользуемых   и  нерационально используемых  земель  и  оботведенных  землях,  находящихся в государственной собственности,  длянесельскохозяйственных надобностей;    - один раз в 5 лет сведения,  необходимые для  взимания  платы  запредоставленную  землю,  сведения о наличии земель и распределении  ихпо   категориям,    угодьям,   собственникам   и   землепользователям,происходящих  изменениях  в  площадях угодий,  качественном  состоянииземель, их кадастровой оценке и освоенной территории.    24.  Учет  качества  и стоимостной оценки земель  производится   вцелях:    -   определения  уровня  эффективности  использования   земельногоучастка;    - исчислений ставок земельного налога;    -   установления  стартовой  цены  на  земельные  участки  при  ихреализации на торгах;    -   возмещения   потерь   и  убытков  при   изъятии   земель   длягосударственных и общественных нужд.    Оценка земель производится в соответствии с  порядком  определениястоимостной    оценки    (нормативной  цены)  земель   по   категориямземельного фонда Кыргызской  Республики,  утвержденным  ПравительствомКыргызской Республики.             VII. Применение земельно-кадастровой информации     25.  Земельно-кадастровая   информация   составляет   совокупностьземельно-регистрационной,     земельно-учетной,     земельно-оценочнойинформации  и   предназначается  для  оказания  помощи  при  земельномналогообложении,  составлении  актов передачи  прав  собственности  нанедвижимость  и  при  перераспределении земли.  Она  обеспечивает  всеуровни государственных органов власти полными инвентарными ведомостямиземлевладения для налогообложения и его регулирования.  Эта информациянеобходима  частным,  коммунальным  и  государственным  секторам   припроведении    мер    по    повышению  качества   земельных   участков,планировании   градостроительства,  застройке  и   развитии   сельскойместности,   управлении  землепользованием  и   мониторинга  состоянияокружающей среды.    26.   Сведения   земельного  кадастра  подлежат   применению   прииспользовании,  восстановлении  и  охране  земель,  предоставлении   иизъятии  земельных  участков, определении  размеров  платы  за  землю,проведении  землеустройства,   оценке   хозяйственной  деятельности  иосуществлении других мероприятий, связанных с использованием и охранойземель.    Правительством  Кыргызской  Республики  могут  быть  предусмотреныслучаи   ограничения   и  запрещения  доступа  к  земельно-кадастровойинформации.    27. Земельно-кадастровая  информация  для  органов государственнойвласти   и   органов  управления,  финансируемых  из  государственногобюджета,  предоставляется   бесплатно,  а   для  других  физических  июридических    лиц   предоставляется   за    плату,    устанавливаемуюПравительством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l5dhq0o-yfoxjahla2v">
      <w:r>
        <w:rPr>
          <w:rFonts w:ascii="Arial" w:cs="Arial" w:eastAsia="Arial" w:hAnsi="Arial"/>
          <w:color w:val="132D3F"/>
          <w:sz w:val="16"/>
          <w:szCs w:val="16"/>
          <w:u w:val="single"/>
        </w:rPr>
        <w:t xml:space="preserve">dalil.kg/document/33962</w:t>
      </w:r>
    </w:hyperlink>
  </w:p>
  <w:p>
    <w:pPr>
      <w:spacing w:after="0" w:before="40"/>
      <w:jc w:val="center"/>
    </w:pPr>
    <w:hyperlink w:history="1" r:id="rId3aapfoo4yt6homu3csm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l5dhq0o-yfoxjahla2v" Type="http://schemas.openxmlformats.org/officeDocument/2006/relationships/hyperlink" Target="https://dalil.kg/document/33962" TargetMode="External"/><Relationship Id="rId3aapfoo4yt6homu3csm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2026-09-25T16:17:00.540Z</dcterms:created>
  <dcterms:modified xsi:type="dcterms:W3CDTF">2026-09-25T16:17:00.540Z</dcterms:modified>
</cp:coreProperties>
</file>

<file path=docProps/custom.xml><?xml version="1.0" encoding="utf-8"?>
<Properties xmlns="http://schemas.openxmlformats.org/officeDocument/2006/custom-properties" xmlns:vt="http://schemas.openxmlformats.org/officeDocument/2006/docPropsVTypes"/>
</file>