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751sy-peb0e_p9ln2k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мая 2017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января 1997 года N 5            ПОСТАНОВЛЕНИЕ ПРАВИТЕЛЬСТВА КЫРГЫЗСКОЙ РЕСПУБЛИКИ                    О внесении изменений и дополнений             в решения Правительства Кыргызской Республики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 31 января 2000 года N 47,</w:t>
      </w:r>
    </w:p>
    <w:p>
      <w:r>
        <w:rPr>
          <w:rFonts w:ascii="Arial" w:cs="Arial" w:eastAsia="Arial" w:hAnsi="Arial"/>
          <w:sz w:val="24"/>
          <w:szCs w:val="24"/>
        </w:rPr>
        <w:t xml:space="preserve">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  связи    с   принятием   Закона   Кыргызской   Республики   "Огосударственной    регистрации   юридических    лиц"     ПравительствоКыргызской  Республики постановляет:    I. Внести изменения и дополнения в следующие решения ПравительстваКыргызской Республики:    1. Положение  о  порядке  государственной  регистрации   частныхпредпринимателей в Кыргызской Республике, утвержденное  постановлениемПравительства  Кыргызской  Республики от  16  мая  1994  года  N  332,признать утратившим  силу в части регистрации частных предпринимателейс образованием юридического лица.    2. В постановлении Правительства Кыргызской Республики от 8 ноября1995   года   N   471   "О  введении  единой  системы  государственнойрегистрации  хозяйствующих  субъектов и физических  лиц  в  КыргызскойРеспублике":    - дополнить пунктом 1 следующего содержания:    "1. Министерству  юстиции  Кыргызской Республики начать с 1 января1997  года  государственную регистрацию  юридических  лиц   независимоот форм собственности и организационно-правовых форм.    Каждые 10 дней направлять информацию о созданных, реорганизованныхи     ликвидированных    юридических    лицах,     их    филиалах    ипредставительствах  Национальному статистическому комитету  КыргызскойРеспублики  и  Государственной налоговой  инспекции  при  Министерствефинансов Кыргызской Республики";    - пункты 1, 2, 3, 4, 5 считать соответственно пунктами 2, 3, 4, 5,6;    - пункт 4 изложить в следующей редакции:    "4.  Министерству  юстиции  Кыргызской  Республики,  Национальномустатистическому комитету Киргизской Республики, Социальному фонду  приПравительстве   Кыргызской   Республики,   Государственной   налоговойинспекции при  Министерстве финансов Кыргызской Республики совместно сНациональным  банком  Кыргызской Республики  разработать  и  утвердитьпорядок     взаимодействия   Государственного    реестра    созданных,реорганизованных   и   ликвидированных  юридических   лиц   с   Единымгосударственным  регистром  статистических  единиц  и   ведомственнымиреестрами";    - пункт 5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</w:t>
      </w:r>
      <w:hyperlink w:history="1" r:id="rId4__xvqpt0gdkaggcmwx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r>
        <w:rPr>
          <w:rFonts w:ascii="Arial" w:cs="Arial" w:eastAsia="Arial" w:hAnsi="Arial"/>
          <w:sz w:val="24"/>
          <w:szCs w:val="24"/>
        </w:rPr>
        <w:t xml:space="preserve">II.  Опубликовать  настоящее постановление  в  средствах  массовойинформации.     Первый вице-премьер-министр    Кыргызской Республики                             К.Нанаев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751sy-peb0e_p9ln2kpt" Type="http://schemas.openxmlformats.org/officeDocument/2006/relationships/hyperlink" Target="http://kodeks.duckdns.org/document/99995" TargetMode="External"/><Relationship Id="rId4__xvqpt0gdkaggcmwx1i" Type="http://schemas.openxmlformats.org/officeDocument/2006/relationships/hyperlink" Target="http://kodeks.duckdns.org/document/9968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2026-09-23T14:41:02.584Z</dcterms:created>
  <dcterms:modified xsi:type="dcterms:W3CDTF">2026-09-23T14:41:02.584Z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