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m9vkmbxa95ct-d56s4rpb">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12 февраля 1997 года N 77            ПОСТАНОВЛЕНИЕ ПРАВИТЕЛЬСТВА КЫРГЫЗСКОЙ РЕСПУБЛИКИ               О фактах нецелевого использования кредитов,              выделенных  в 1995 - 1996 годах на развитие                  сельского хозяйства Чуйской области     Правительство Кыргызской Республики отмечает,  что постановлениямии   распоряжениями  Правительства Кыргызской  Республики  в  1995-1996годах  Чуйской области было выделено  кредитных  ресурсов   на   сумму118   202 тыс.сомов,  из  них  профинансировано Министерством финансовКыргызской Республики 74115 тыс.сомов.    Кредитные  ресурсы,  выделенные за указанный  период,  в  основномнаправлялись  на  приобретение минеральных удобрений, горюче-смазочныхматериалов.    Проверки,   проведенные  депутатской  группой  Собрания   народныхпредставителей    Жогорку    Кенеша   и   Государственной   финансовойинспекцией при Правительстве Кыргызской Республики  в  соответствии  спостановлением  Правительства  Кыргызской Республики  от  11  сентября1996  года  N  427 "Об использовании кредитных  ресурсов,   выделенныхсельскому  хозяйству  в 1995-1996 годах,  и допущенных при этом фактахгрубых нарушений", показали, что имели место нарушения в использованиикредитных   ресурсов,   допущенные   из-за   необеспечения    должногоконтроля   за  полнотой  и  целевым  использованием  их   со   стороныруководства   области  и  неудовлетворительного   отношения   Чуйскогообластного  управления сельского хозяйства (Кыштобаев  К.)  к  данномувопросу.    Так из  кредитов,  выделенных на весенне-полевые работы 1995 года,использованы  не по целевому назначению 285 тыс.сомов.   Эти  средстваперечислены   Министерством  сельского и водного хозяйства  КыргызскойРеспублики  (Анарбаев) согласно письму Чуйского областного  управлениясельского   хозяйства  от 3 апреля 1995 года N 62  (Кыштобаев  К.)  напокрытие  расходов,  связанных с выполнением соглашения между Израилеми Кыргызской Республикой.    На   основании  письма  главы  Чуйской  областной  государственнойадминистрации  от 17 марта 1995 года,  Чуйского областного  управлениясельского  хозяйства от 31 марта 1995 года (Калыбаев А.) Министерствомсельского  и  водного хозяйства Кыргызской Республики  из  выделенногоденежного  кредита  перечислено 600 тыс.  сомов  Чуйскому   областномууправлению  сельского  хозяйства. Управление  направило  эту  сумму  вобластное  объединение "Чуйайылкомок" (Базаркулов А.), объединение  изэтих   средств  441,2  тыс.сомов   использовало  на  погашение   своейзадолженности перед российскими партнерами через акционерное  общество"ФПК   "Эридан".   Остальные 158,8  тыс.сомов   областное  объединение"Чуйайылкомок"  израсходовало  на свои  нужды.  Областным  управлениемсельского  хозяйства по настоящее время  не приняты меры  по  возвратусуммы,  находящейся в обороте объединения.    Имеются также  факты  неудовлетворительного  выполнения  взятых поконтрактам     обязательств      и      незаконного      использованиягосударственных  средств  предприятиями-поставщиками.  Так,   согласнопротоколу  совещания у Премьер-министра Кыргызской  Республики  от  13января  1996  года  и  на  основании  договора,   заключенного   междуКантским  акционерным  обществом  "Агрохимсервис"  (Рузахунов  К.)   иЧуйским  областным управлением сельского хозяйства (Калыбаев А.),   от29  января  1996  года  Министерством сельского  и  водного  хозяйстваКыргызской Республики  перечислены  кредитные средства  в  сумме   700тыс.сомов  на закупку химических средств защиты растений для  хозяйствобласти.  Из указанной суммы на 30 тыс.сомов  закуплены  протравители,которые  были выбраны хозяйствами области.  505 тыс.сомов через  месяцвозвращены  на  спецсчет  Чуйского  областного  управления   сельскогохозяйства.  Эти  средства  впоследствии использованы  не  по  целевомуназначению  -  для  закупки  семян   пшеницы.   Оставшиеся    денежныесредства   в  сумме  165  тыс.сомов  до  момента  проверки   незаконнонаходились в обороте акционерного общества "Агрохимсервис".  По  этомуфакту  также своевременно не приняты меры к возврату денежных средств.    Многочисленные  отвлечения  госкредита на  непредусмотренные  целиустановлены  в  районах  области.   В  Жайылское  районное  управлениесельского   хозяйства   (Абдримов  Э.)  поступило    от    совместногопредприятия   "Таис" 1323 тонны дизтоплива, из них 700 тонн  на  сумму1645   тыс.сомов   передано  малому  предприятию  "Табылды",   котороеотпустило  хозяйствам района только 588,9 тонны,   а  остальные  111,1тонны  дизтоплива  на  сумму  261,1 тыс. сомов  были  зачтены  в  счетпогашения  долга.  Аналогично поступило  Беловодское  производственноеобъединение  "Нефтепродукты",  которое  за  счет  кредита  удержало  схозяйств Жайылского района в погашение  долга  126,5 тыс. сомов.    Акционерному  обществу "Марал" выделен кредит  в  сумме  100  тыс.сомов, который полностью направлен на погашение задолженности за  1994год   перед   Республиканским   производственно-научным   объединением"Кыргызсельхоз-химия".    Всего по Жайылскому району использовано не по целевому  назначению487,6 тыс. сомов кредитных средств.    Крайне медленно осваиваются ассоциацией "Дыйкан-Ордо" (Акматов Т.)и   районным   отделением   главного   управления   "Кыргыззооветснаб"(Аттокуров  Ы.) товарные кредиты,  выделенные в 1996 году.  На  моментпроверки  ассоциацией доставлены Сокулукскому,  Панфиловскому  и  Чуй-Токмокскому  районам 414 гужевых комплекта на сумму 409  тыс.сомов  изпредусмотренных  для  области  1242  комплектов,   но  и   они   из-задороговизны   остались   на   районных  складах   сельских   кредитныхкооперативов  и  не   выбраны   хозяйствами.  Аналогично,  не  выбраныхозяйствами области ветеринарные препараты.    Правительство Кыргызской Республики постановляет:    1. Отметить недостаточную работу Чуйской областной государственнойадминистрации    по    целевому    и    рациональному    использованиюкредитных  средств, выделенных сельскому хозяйству области в 1995-1996годах.    2. За бесконтрольность и допущенные факты нецелевого использованиявыделенных   для  сельского  хозяйства  области  бюджетных   кредитныхсредств  и  неполное их освоение заместителю главы  Чуйской  областнойгосударственной администрации Калыбаеву А.К. строго указать.    3.   Главе   Чуйской   областной   государственной   администрациирассмотреть:    -   ответственность  начальника  Чуйского  областного   управлениясельского   хозяйства   Кыштобаева К.К.   за  нецелевое  использованиекредитов,  несвоевременное принятие мер по взысканию  от   поставщиковдебиторской задолженности по кредитам;    - ответственность глав районных  государственных  администраций  идругих     руководителей,    допустивших    нецелевое    использованиекредитных средств и не полную поставку товарно-материальных ценностей.    4.   Принять   к  сведению  заявления  заместителя  главы  Чуйскойобластной  государственной администрации Калыбаева А..   и  начальникаЧуйского  областного управления сельского хозяйства Кыштобаева  К.   отом,  что  задолженность по кредитам,  использованным не  по  целевомуназначению,   будет   погашена  в  течение  1  квартала   1997   года.Предупредить  их,  что если использованные не по  целевому  назначениюкредитные  ресурсы  не  будут восстановлены в течение 1 квартала  1997года,   они  будут освобождены от занимаемой должности и привлечены  кответственности.    5. Чуйской  областной  и  районным  государственным администрациямсоставить  на  1  квартал 1997 года графики  погашения  задолженностейпо  кредитам,  использованным не по целевому назначению и  еженедельнодокладывать Правительству Кыргызской Республики об их выполнении.    6. Контроль  за  выполнением настоящего постановления возложить наВице-премьер-министра Кыргызской Республики Талгарбекова Б.Т.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kvxu57cxzzlgen_yethv">
      <w:r>
        <w:rPr>
          <w:rFonts w:ascii="Arial" w:cs="Arial" w:eastAsia="Arial" w:hAnsi="Arial"/>
          <w:color w:val="132D3F"/>
          <w:sz w:val="16"/>
          <w:szCs w:val="16"/>
          <w:u w:val="single"/>
        </w:rPr>
        <w:t xml:space="preserve">dalil.kg/document/34173</w:t>
      </w:r>
    </w:hyperlink>
  </w:p>
  <w:p>
    <w:pPr>
      <w:spacing w:after="0" w:before="40"/>
      <w:jc w:val="center"/>
    </w:pPr>
    <w:hyperlink w:history="1" r:id="rIdiboqotn7gjjgqmvjp7gt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9vkmbxa95ct-d56s4rpb"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kvxu57cxzzlgen_yethv" Type="http://schemas.openxmlformats.org/officeDocument/2006/relationships/hyperlink" Target="https://dalil.kg/document/34173" TargetMode="External"/><Relationship Id="rIdiboqotn7gjjgqmvjp7gt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2026-09-27T16:59:50.748Z</dcterms:created>
  <dcterms:modified xsi:type="dcterms:W3CDTF">2026-09-27T16:59:50.748Z</dcterms:modified>
</cp:coreProperties>
</file>

<file path=docProps/custom.xml><?xml version="1.0" encoding="utf-8"?>
<Properties xmlns="http://schemas.openxmlformats.org/officeDocument/2006/custom-properties" xmlns:vt="http://schemas.openxmlformats.org/officeDocument/2006/docPropsVTypes"/>
</file>