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vc6qwbwjxzcbsksstwfn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79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Таласской области     Правительство    Кыргызской   Республики   отмечает,    что    дляорганизованного   проведения весенне-полевых  и  уборочных  работ,   атакже подготовки под урожай будущих лет Таласской области в 1995- 1996годах  было  выделено 40,4 млн.сомов кредитных ресурсов, в  том  числетоварного кредита 14,7 млн.сомов.    Проверки, проведенные  комиссией  Собрания народных представителейЖогорку  Кенеша  Кыргызской  Республики и  Государственной  финансовойинспекцией  при Правительстве Кыргызской Республики,  показали,  что виспользовании  государственных кредитов,   выделенных   ПравительствомКыргызской Республики этой области, допускались нарушения.    Так,   при   попустительстве  руководства  Таласского   областногоуправления    сельского   хозяйства  (Курманбеков   К.)   руководителькрестьянского хозяйства "Ильгиз" Таласского района Кенжалиев  К.   приполучении   выделенного  ему кредита в сумме 11670 сомов  в  платежномпоручении,   подписанном начальником областного  управления  сельскогохозяйства   Курманбековым  К.  и главным бухгалтером  Бабакуловым  Ч.,впереди  приписал цифру "2".  В результате на его расчетный счет  былопереведено 211670  сомов, тем самым излишне перечислено 200 тыс.сомов.По   данному   факту   материалы  переданы  в   следственные   органы,Кенжалиевым  К.  из указанной суммы  на момент проверки  восстановлено184467 сомов.    По платежному поручению от 3 июля 1995  года  Таласским  областнымуправлением   сельского   хозяйства   (Курманбеков   К.)   перечисленокрестьянскому хозяйству "Улан" 22300 сомов.  Руководитель   хозяйства,обналичив  кредитные средства в банке,  использовал их на свои  личныенужды.   Решением  Таласского  областного  суда  председатель  данногохозяйства  Эшалиев осужден на 3 года лишения свободы.    Бакай-Атинская     база     материально-технического     снабжения(Кудайбергенов  Р.),  получив за счет товарного кредита запасные частиот  акционерного  общества "Кыргызайылкомок" на сумму  561  тыс.сомов,поставила  их  хозяйствам   района  на  522  тыс.   сомов.   Остальныесредства по настоящее время находятся в обороте указанной базы.  Крометого,   Бакай-Атинской базой  материально-технического снабжения путемнезаконного включения в стоимость товарного кредита процентных  ставокнеобоснованно не  поставлено хозяйствам района запасных частей на 34,5тыс.сомов.    Имело  место  использование  не по назначению  кредитных  средств,выделенных  постановлением Правительства от 27 февраля 1995 года N  63"Об  оказании финансовой поддержки сельскому хозяйству в  1995  году".Так,  на  основании   писем  районных управлений  сельского  хозяйстваобласти и составленных ими договоров с фирмой  "Хекташ"  Министерствомсельского   и  водного   хозяйства Кыргызской  Республики  перечисленоуказанной  фирме  за  минеральные удобрения  1  млн.сомов.  Фактическифирмой поставлены хозяйствам области средства защиты растений.    Из-за   бесконтрольности  со  стороны  Бакай-Атинского   районногоуправления  сельского  хозяйства (Жунусов М.)  Таласским  объединением"Кыргызайылкомок"  (Турсуканов К.) из выделенного на  сумму  200  тыс.сомов  товарного кредита удержано в счет предыдущего долга  с  семхоза"Красная Заря" запасных частей на сумму 70 тыс.сомов.    Очень  плохо  осваиваются выделенные товарные  кредиты.   Так,  попостановлению Правительства Кыргызской Республики от 27  февраля  1995года  N 63 Таласской области был выделен товарный кредит на сумму  9,2млн.сомов,   который  освоен  всего  на  4,4  млн.сомов,  или  на   48процентов. Также не  в полной мере освоен кредит,  выделенный  в  1996году  Таласскому департаменту торговли,  материальных ресурсов и услуг(Султанбеков  К.),  в  сумме  4,7 млн.сомов  для  закупки  минеральныхудобрений.   На  момент проверки из поступивших  2406  тонн  аммиачнойселитры выделено  районам  области всего 1074 тонны.    Таласское   управление   сельского  хозяйства   (Курманбеков   К.)выплатило  акционерному обществу "Агрохимик" за услуги по разгрузке  ихранению  удобрений  по цене 1400 сомов за тонну,  вместо  фактической1790    сомов.   По    этой  причине  хозяйствами  Таласской   областинедополучено 45 тонн аммиачной селитры на сумму 80 тыс.сомов.    Плохо  обстоит  дело  с освоением товарного кредита,   выделенногочерез  Таласское областное объединение "Кыргыззооветснаб"  (ЖуманалиевА.).  Из  3,94  млн.  сомов  на  момент  проверки освоены кредиты лишьна 1,9 млн.сомов.    Согласно распоряжению  Правительства  Кыргызской  Республики от 29января  1996  года  N  19-р  на приобретение  гужевых  комплектов  дляхозяйств  Таласской   области был выделен  кредит  на  477  тыс.сомов.Однако,   в  областном  управлении  сельского  хозяйства  нет  никакойинформации  об  использовании данного кредита.    Правительство Кыргызской Республики постановляет:    1.    Отметить,    что    Таласской   областной    государственнойадминистрацией    использование   выделенных     кредитных     средствосуществляется  не  на должном уровне.    2. Принять к сведению заявление начальника  Таласского  областногоуправления   сельского   хозяйства  Курманбекова   К.   о   том,   чтозадолженность  по кредитам, использованным не по целевому  назначению,будет  погашена в течение 1 квартала 1997 года. Предупредить его,  чтоесли  использованные  не по целевому назначению кредитные  ресурсы  небудут   восстановлены   в течение  1 квартала  1997  года,   он  будетосвобожден от занимаемой должности и привлечен к ответственности.    3.   Главе    Таласской  областной  государственной  администрацииКерексизову   Т.Ж.   рассмотреть  ответственность  должностных    лиц,допустивших нарушения при использовании выделенных кредитов, вплоть доосвобождения  их  от  занимаемой должности  и  передачи  материалов  вследственные органы.    4. Таласской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5.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6krxv6udj7h2xqdzspb">
      <w:r>
        <w:rPr>
          <w:rFonts w:ascii="Arial" w:cs="Arial" w:eastAsia="Arial" w:hAnsi="Arial"/>
          <w:color w:val="132D3F"/>
          <w:sz w:val="16"/>
          <w:szCs w:val="16"/>
          <w:u w:val="single"/>
        </w:rPr>
        <w:t xml:space="preserve">dalil.kg/document/34175</w:t>
      </w:r>
    </w:hyperlink>
  </w:p>
  <w:p>
    <w:pPr>
      <w:spacing w:after="0" w:before="40"/>
      <w:jc w:val="center"/>
    </w:pPr>
    <w:hyperlink w:history="1" r:id="rIdaxt55buu64rkafegrok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6qwbwjxzcbsksstwfn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6krxv6udj7h2xqdzspb" Type="http://schemas.openxmlformats.org/officeDocument/2006/relationships/hyperlink" Target="https://dalil.kg/document/34175" TargetMode="External"/><Relationship Id="rIdaxt55buu64rkafegrok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2026-09-27T17:03:08.541Z</dcterms:created>
  <dcterms:modified xsi:type="dcterms:W3CDTF">2026-09-27T17:03:08.541Z</dcterms:modified>
</cp:coreProperties>
</file>

<file path=docProps/custom.xml><?xml version="1.0" encoding="utf-8"?>
<Properties xmlns="http://schemas.openxmlformats.org/officeDocument/2006/custom-properties" xmlns:vt="http://schemas.openxmlformats.org/officeDocument/2006/docPropsVTypes"/>
</file>