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idb7fttan2oplstwmv64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23 июля 1998 года N 488 г.Бишкек, Дом Правительстваот 20 февраля 1997 года N 92            ПОСТАНОВЛЕНИЕ ПРАВИТЕЛЬСТВА КЫРГЫЗСКОЙ РЕСПУБЛИКИ                  О Государственном архивном агентстве                при Правительстве Кыргызской Республики     Во исполнение указов Президента Кыргызской Республики от 20 ноября1996  года  "О сокращении численности государственного аппарата",   от2  декабря  1996  года "О реорганизации структуры центральных  органовисполнительной   власти",   постановления   Правительства   КыргызскойРеспублики от 9 декабря 1996 года N 580 "О комплексе мер,  связанных среорганизацией  структуры  центральных органов  исполнительной  властиКыргызской    Республики"    Правительство    Кыргызской    Республикипостановляет:    1. Утвердить  прилагаемые  </w:t>
      </w:r>
      <w:hyperlink w:history="1" r:id="rIdf1ga_hxgaztgr7pds7u8g">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Государственном  архивномагентстве   при  Правительстве  Кыргызской  Республики  и  схему   егоуправления.    2.   Установить  предельную  численность  работников  центральногоаппарата    Государственного  архивного  агентства  при  ПравительствеКыргызской Республики (без персонала по обслуживанию и охране  здания)в  количестве 10 единиц и фонд оплаты труда в сумме 203,0 тыс.сомов  врасчете на год.    3. Иметь в Государственном архивном  агентстве  при  ПравительствеКыргызской Республики 5 членов коллегии, включая директора.    4.    Директору    Государственного   архивного   агентства    приПравительстве    Кыргызской  Республики  в  месячный  срок   утвердитьструктуру центрального аппарата в пределах установленного фонда оплатытруда и численности работников.    5. Признать утратившим силу </w:t>
      </w:r>
      <w:hyperlink w:history="1" r:id="rIdoiyodixprn7wulenkjpm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КыргызскойРеспублики  от  6  июня  1996 года N 253 "О  Государственном  архивномагентстве при Правительстве Кыргызской Республики".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vs6nzakzqusu8791asec">
      <w:r>
        <w:rPr>
          <w:rFonts w:ascii="Arial" w:cs="Arial" w:eastAsia="Arial" w:hAnsi="Arial"/>
          <w:color w:val="132D3F"/>
          <w:sz w:val="16"/>
          <w:szCs w:val="16"/>
          <w:u w:val="single"/>
        </w:rPr>
        <w:t xml:space="preserve">dalil.kg/document/34189</w:t>
      </w:r>
    </w:hyperlink>
  </w:p>
  <w:p>
    <w:pPr>
      <w:spacing w:after="0" w:before="40"/>
      <w:jc w:val="center"/>
    </w:pPr>
    <w:hyperlink w:history="1" r:id="rIdwujebwnyalchculegede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db7fttan2oplstwmv64y" Type="http://schemas.openxmlformats.org/officeDocument/2006/relationships/hyperlink" Target="https://dalil.kg/document/5685" TargetMode="External"/><Relationship Id="rIdf1ga_hxgaztgr7pds7u8g" Type="http://schemas.openxmlformats.org/officeDocument/2006/relationships/hyperlink" Target="https://dalil.kg/document/34190" TargetMode="External"/><Relationship Id="rIdoiyodixprn7wulenkjpmx" Type="http://schemas.openxmlformats.org/officeDocument/2006/relationships/hyperlink" Target="https://dalil.kg/document/3530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vs6nzakzqusu8791asec" Type="http://schemas.openxmlformats.org/officeDocument/2006/relationships/hyperlink" Target="https://dalil.kg/document/34189" TargetMode="External"/><Relationship Id="rIdwujebwnyalchculegede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2026-09-24T08:52:41.169Z</dcterms:created>
  <dcterms:modified xsi:type="dcterms:W3CDTF">2026-09-24T08:52:41.169Z</dcterms:modified>
</cp:coreProperties>
</file>

<file path=docProps/custom.xml><?xml version="1.0" encoding="utf-8"?>
<Properties xmlns="http://schemas.openxmlformats.org/officeDocument/2006/custom-properties" xmlns:vt="http://schemas.openxmlformats.org/officeDocument/2006/docPropsVTypes"/>
</file>