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uljiw9a89ee7ds_ysfx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апреля 1997 года N 245                       АНТИИНФЛЯЦИОННАЯ ПРОГРАММА                   Кыргызской Республики на 1997 год                       1. Цели и задачи Программы     Снижение  и  последующее  поддержание  показателей   инфляции   настабильно    низком    уровне  рассматривается  как   ближайшая   цельэкономической   политики.   Это   обязательное,   ключевое    условие,обеспечивающее оздоровление финансовой системы республики и  экономикив  целом,   активизацию  инвестиционного процесса  и  на  этой  основенеуклонный   и   устойчивый   рост производства  и  жизненного  уровнянаселения.    Следует   иметь  в  виду,  что  меры  антиинфляционного  характераявляются  главной целью, стержнем любой стабилизационной программы,  втом  числе  и  программ,  реализуемых в последние годы  ПравительствомКыргызской Республики по соглашениям с МВФ и Всемирным банком.    Учитывая определенный всплеск инфляции,  который произошел в концепредыдущего  года,  при чрезвычайной важности проблемы  окончательногоподавления  инфляции возникает необходимость в разработке  специальнойАнтиинфляционной программы, которая ставит следующие задачи:    - систематизацию и объединение в едином документе всех принятых  кнастоящему  времени  правительственных мер,  предусматривающих  прямоеили косвенное воздействие на снижение уровня инфляции;    - конкретизацию уже намеченных мер прямого воздействия,  которые всоответствующих документах были недостаточно детализированы;    - обоснование дополнительных мер,  приводящих в действие имеющиесярезервы    воздействия    на   уровень    инфляции     и     придающихАнтиинфляционнойпрограмме комплексный, целостный характер.    Для формирования всего комплекса антиинфляционных  мер  необходимовыявление  основных  факторов,   явно действующих  или  потенциальных,которые  влияют  или  могут в  ближайшей   перспективе   повлиять   наизменение  уровня   инфляции  в  республике в  ту  или  иную  сторону.Соответствующий анализ позволяет предусмотреть меры,  направленные  насоздание   условий  для  возможно более полного  проявления  факторов,оказывающих  воздействие  на  снижение  уровня  инфляции,    а   такжепротиводействие негативным факторам.    Кардинальные   меры,  направленные  на  окончательное   подавлениеинфляции,   должны  быть  реализованы  в  течение  1997  года,  что  ипредопределяет  срок действия настоящей Программы.   Дальнейшие   мерыпо   регулированию  инфляции  и  поддержанию  ее  на стабильно  низкомуровне  будут  осуществляться в рамках  реализации   текущих   годовыхфинансово-экономических планов.         2. Уровень и динамика инфляции в Кыргызской Республике     Решающую роль в возникновении инфляции играет нарушение нормальныхпропорций  между  денежной  массой и  производимой  массой  товаров  иуслуг.  В   нормально   функционирующей экономике  определенный  объемпроизводства  товаров и услуг требует  конкретного   объема   денежноймассы,   которая  должна  уравновесить  спрос  и  предложение  на  этитовары  и услуги.  При сохранении достигнутого равновесия уровень  ценне меняется.    При сохранении денежной массы неизменной и росте производства ценыпадают,   при  падении  же его - растут.  При  одновременном  росте  ипроизводства  и денежной массы цены падают,  если первое опережает  потемпам  роста второе,  и, наоборот, растут, если производство  отстаетпо темпам роста от денежной массы.    В Кыргызской Республике,  как и в других странах СНГ, на уровень идинамику   инфляции оказал влияние целый комплекс серьезных  факторов,в том числе имеющих специфический характер.    Процесс возникновения  и  нарастания  инфляции  в республике можноразделить на несколько этапов.    Достаточно резко  инфляция  проявилась в два года,  предшествующихрыночным   реформам,   -   1990   и,  особенно,   1991   году,   когдапотребительские цены за год выросли на 80 процентов.    В указанные годы и в самом начале 1992 года разразившуюся инфляциюможно   охарактеризовать   как  инфляцию   спроса.    Она   выражаласьпревышением  денежной массы над товарной, острым товарным дефицитом  иявилась    следствием   кризиса   административно-командной    системыуправления.    В 1992 году с переходом по инициативе и под давлением России  всехстран  СНГ  на  рыночные  реформы  по  методу  "шоковой  терапии",   слиберализацией внешнеэкономических связей и внутренних  цен  произошелвзрывообразный рост цен,  который имел природу, совершенно отличную отинфляции  спроса, и вызван огромным расхождением структуры  внутреннихцен в странах СНГ от структуры мировых цен.    До   1992  года  страны  СНГ  имели  полученные  в  наследство  отадминистративно-командной  системы  искусственно  заниженные  цены  насырье, топливо, продовольствие, транспорт, жилье и рабочую силу и в тоже  время искусственно завышенные цены на машины,  оборудование и веськруг товаров народного потребления.    При этом особенно огромный разрыв цен был по энергоносителям: ценына  многие  их  виды  на мировом рынке в сотни раз  превышали  уровеньсоответствующих цен, действовавших в СНГ.    Естественно, что с получением  свободы  распоряжения  производимойпродукцией   и  доступа  на  мировой  рынок  производители   сырья   иэнергоносителей  максимально  поднимали  и  внутренние  цены  на  них,которые пришлось отпускать под государственным контролем поэтапно.    Цены на энергоносители составляют основу так  называемой  "ценовойрешетки"   и  оказывают  определяющее  влияние  на  формирование  всехценовых пропорций. В результате роста внутренних цен на энергоносителипод  воздействием  мирового рынка исправление имевшихся  перекосов  вовсей  системе  внутренних  цен стран СНГ  могло  происходить  лишь   впроцессе   общего  повышения  всех цен, а  также  зарплаты  на  основеразличий  в  темпах  роста,  которые  в  конечном  счете  должны  былиопределяться рынком.    Следует  отметить,   что  этот процесс не завершен  до  настоящеговремени,   и  по  уровню  цен  на  энергоносители  Кыргызстан  и   егопоставщики из стран СНГ еще не вышли на мировой уровень.    В  результате  либерализации  цен с  января  1992  года  произошелпереход  от инфляции спроса (которая была "преодолена" очень быстро засчет  обесценения денежных накоплений предприятий и населения) к,   попреимуществу,  инфляции издержек, дополняемой периодически  всплескамиинфляции спроса.    Наиболее сильный рост общего уровня цен в республике в процессе ихприближения  к  структуре мировых цен произошел в  течение   1992-1993годов;   эти  годы  характеризуются  состоянием  гиперинфляции.   Ценыпроизводителей  промышленной продукции за 1992  год  (по  отношению  кдекабрю  предыдущего  года)  выросли в 41,3 раза,  а за 1993 год  -  в14,7  раза.   Рост потребительских цен на товары и услуги составил  заэти  годы  соответственно 13,6 и 14,7 раза.    1994 год можно охарактеризовать как год  обуздания  гиперинфляции,рост  цен  за  этот год замедлился очень резко, составив  и  по  ценампроизводителей промышленной продукции и по потребительским  ценам  1,9раза.    Наконец,    этап    1995-1996   годов   ознаменовался   дальнейшимсущественным  замедлением общего роста цен  и  стабилизацией  его   науровне  30-35 процентов.  Это является успехом в борьбе с инфляцией  идостижении  макроэкономической  стабилизации.  Тем  не  менее,  и  этипараметры  недостаточны  для  активизации инвестиционного  процесса  иобеспечения устойчивого роста экономики.    Для этого  необходимо принять все меры,  чтобы процесс неуклонногоснижения  и  подавления инфляции стал необратимым.  Этого пока  нельзяутверждать,  о  чем свидетельствуют и рост инфляции в конце 1996 года,и  сохранившиеся  потенциальные угрозы  возобновления  роста  цен  поддействием  факторов, существующих во всех сферах и отраслях экономики.Основные  причины  заключаются  в том,   что  проводимые   структурныепреобразования недостаточно  согласованы с мерами бюджетно-налоговой иденежно-кредитной политики.    В  течение   1996  года уровень инфляции был  особенно  высоким  вянваре-апреле  (3,6-4,6 процента),  продолжая тенденцию,  возникшую  вдекабре  1995   года.   С   июня  по октябрь  инфляция  опустилась  дорекордно  низких значений (1 процент и менее и лишь в  октябре  -  1,2процента)   и   резко возросла в ноябре (6,6 процента) и декабре  (4,5процента).    Индекс   потребительских  цен  за  1996   год   по   сравнению   ссоответствующим  периодом  предыдущего года составил  131,4  процента.Этот  показатель  среднегодовой  динамики  цен  не  превышает  уровня,установленного  для  1996 года  в индикативном социально-экономическомплане  (132,6  процента).  В то же время по отношению к  декабрю  1995года  потребительские  цены  в декабре  1996   года  выросли  на  35,0процентов    и    превысили   соответствующий   целевой    показатель,согласованный с МВФ,  на 8 процентных пунктов. При этом индекс цен  наплатные услуги населению составил 146,6 процента, на продовольственныетовары  -  139,1  процента,  на  непродовольственные  товары  -  120,0процентов.    Потребительские  цены в течение 1996 года росли  за  счет  цен  напродовольственные   товары  (а в их основе -  на  продукцию  сельскогохозяйства),   а  также цен на услуги. Однако за май-июль  резко  выросиндекс  цен  производителей промышленной продукции.  В  результате  ихприрост  за 8 месяцев более чем вдвое превысил прирост потребительскихцен.    Основными  причинами   этого  явились  повышение   тарифов   вэлектроэнергетике  (в  среднем более чем на 50  процентов),   а  такжевключение предприятиями в затраты  возросших сумм амортизации в  связис  переоценкой  основных фондов. К концу года разрыв  между  индексамипотребительских  цен  и  цен  производителей  промышленной   продукции(оптовых   цен)  несколько  сократился  и  последний  составил   141,3процента.    Однако  по  отдельным  отраслям динамика  оптовых  цен  отличаетсякрайней  неравномерностью. По итогам 1996 года индексы оптовых  цен  кдекабрю  1995  года составили:  в электроэнергетике - 181,9  процента,цветной  металлургии  -  93,2 процента,  промышленности   строительныхматериалов   158,1   процента,  мукомольно-крупяной  промышленности  -214,3  процента,  обувной - 162,8 процента. В то  же  время  в  легкойпромышленности  в  целом темп роста цен составил за  указанный  период104,4  процента.   Рост  цен у производителей  промышленной  продукциинеизбежно оказывает давление и на рост потребительских цен.    Другими причинами роста потребительских цен к концу истекшего годаявились  введение  местных налогов (так,  в Бишкеке  в  ноябре  введенналог на право торговли в размере 4 процентов от стоимости реализуемыхтоваров),  и  особенно  - погашение накопленной за  несколько  месяцевзадолженности  бюджета по заработной плате,  пенсиям и   пособиям.   Врезультате  возник  дополнительный  мощный  фактор,  ведущий  к  ростувнутренних цен (инфляции) и падению обменного курса сома по  отношениюк  иностранным валютам.    С начала 1996 года осуществлялась  политика  жесткого  ограниченияденежной  эмиссии.   Если за 1995 год, по данным  Национального  банкаКыргызской  Республики,  прирост широких денег (агрегат М2)   составил77,5  процента,  а денег в обращении вне банков (агрегат  М0)  -  93,6процента,  то  в  течение всего первого полугодия 1996  года  денежнаямасса  поддерживалась на уровне ниже конца 1995 года,  и лишь  в  июлепроизошел ее незначительный прирост по сравнению с указанным  периодом(по  широким деньгам - на 1,1 процента). Структура денежной  массы,  втом  числе  доля  в  ее  составе  наличных  денег,  поддерживалась  настабильном  уровне.  Эти  и  другие  меры  денежно-кредитной  политикипозволяли сдерживать рост инфляции во II-III кварталах 1996 года.    По  данным  Национального банка Кыргызской  Республики,   основныеденежные  агрегаты выросли за 10 месяцев 1996 года в  пределах   24-29процентов,  в том числе прирост широких денег составил 24,6  процента.При этом наибольший "выброс" денежной массы пришелся на  октябрь.   Заэтот  месяц  прирост денежной базы составил 270 млн.сомов,  а  широкихденег  409  млн.сомов,   или  13,7 процента.   Крупная  дополнительнаяэмиссия   была  обусловлена  и  сопровождалась  увеличением   расходовгосударственного бюджета за этот же месяц более чем на 300 млн.сомов исоответствующим приростом  его дефицита.  Все это дало толчок усилениюинфляции в ноябре и дальнейшему падению обменного курса сома.    В  октябрь   1996 года произошел беспрецедентный до сих  пор  ростдепозитов в банковскую систему:  по сравнению с сентябрем общая  суммадепозитов   выросла  на  64,5 процента,  а  депозитов  в  инвалюте  (впересчете  на  сомы)  -  на 60 процентов.  При  этом  от  общей  суммымесячного  прироста депозитов  в 165,4 млн.сомов прирост  депозитов  винвалюте (в основном за счет юридических лиц) составил 71,3 процента.    По данным Национального банка Кыргызской Республики, с января 1995года  депозиты  в  инвалюте  имели достаточно  стабильный  характер  инебольшой   реальный  рост от месяца к месяцу,   возрастая  в  сомовомвыражении  в  основном  за счет падения обменного  курса  национальнойвалюты.   А  за апрель-сентябрь  1996  года  происходило их неуклонноеснижение   -   с   233,2   млн.сомов  до  182,8   млн.сомов.   Причинывзрывообразного роста депозитов в инвалюте  в октябре  (а  затем  и  вноябре)  требуют дополнительного специального изучения, но он являетсявыражением  резкого роста спроса на инвалюту,  долларизации экономики,бегства  от  национальной валюты. Сумма вкладов в  инвалюте  от  общейсуммы  депозитов достигла на  конец  октября 33 процента, что вплотнуюприближается  к  пороговым значениям, при которых  наступает  реальнаяугроза устойчивости денежной системы республики.    Таким образом,  в  октябре  1996  года произошло наложение друг надруга  трех  крупных  негативных проявлений, вызвавших  в  последующеммесяце  совместным воздействием рост цен и существенное падение  курсасома:  резкое расширение расходов бюджета с соответствующим  приростомего   дефицита;  крупномасштабная денежная эмиссия;  повышение  спросана иностранную валюту для целей накопления и сохранения сбережений.    При  регулировании валютного рынка в течение 1995  -  начале  1996годов  Национальный  банк Кыргызской Республики  стремился  удерживатьноминальный  обменный курс сома к доллару в рамках относительно узкогодиапазона   путем   варьирования  сумм  иностранной  валюты,   которыевыставляются  им   на  валютных  аукционах  для  коммерческих  банков.Подобным способом в основном сглаживалось воздействие на обменный курссома  сезонных   колебаний  в поступлениях  в  республику  иностраннойвалюты.   В  условиях  сохраняющейся  относительно  высокой   инфляцииактивное  присутствие   Национального банка Кыргызской  Республики  навалютном   рынке,  воздействие  мер  денежно-кредитной   политики   назамедление   относительного  обесценения   сома  служит   определеннымстабилизатором  макроэкономической ситуации.   Обменный  курс  сома  кдоллару  (по  данным на конец периода) за 1995  год  снизился  на  5,2процента,  а за первые четыре месяца 1996 года - на 4 процента.    Однако в дальнейшем произошли два значительных обесценения сома: вмае  -  на  7,3  процента,   а  затем - в  сентябре,  которое  принялообвальный  характер и продолжилось по ноябрь включительно. Номинальноеобесценение  сома  за сентябрь-ноябрь составило 38,7  процента,   а  вцелом  за  1996  год  -   56,8 процента.  Невозможность  вмешательстваНационального банка Кыргызской Республики в функционирование валютногорынка  в  осенние   месяцы  объясняется  крайней  ограниченностью  егомеждународных  резервов.  В первом полугодии 1996 года они  находилисьна  уровне  1,4  месяца  импорта (при  2,4 месяца на конец 1995 года),а к концу сентября составили 1,9 месяца.    В  то  же  время  следует  отметить  неоднозначность  изменений  вдинамике  валютного  курса  и в состоянии  денежно-кредитной  сферы  вцелом.   Обменный  курс сома к доллару за последние  2  года  в  своейдинамике  отстает от уровня инфляции и его падение в конце  1996  годасблизило  между собой темпы роста внутренних цен и темпы  номинальногообесценения сома.  Так, если за точку отсчета взять декабрь 1994 года,то  за январь 1995 года декабрь 1996 года обменный курс сома к долларуупал  на  56,8  процента,  а  потребительские  цены  выросли  на  78,1процента.    Помимо   перечисленных  причин,   существенным  фактором  инфляцииявляются  недостаточная  сформированность у  нас  конкурентной  среды,многочисленные     проявления   нерыночного    поведения,     сговора,монополистического  диктата.  Потенциальным  фактором  роста  инфляцииявляется  сохраняющийся диспаритет  цен  на продукцию промышленности исельского хозяйства.  Он сформировался еще в дореформенный период, чтоявлялось    одной    из    существенных     причин    общего    упадкасельскохозяйственного   производства   в   условиях   административно-командной системы управления.    Однако  за   последние   годы диспаритет  цен  не  только  не  былпреодолен,  но резко усугубился, особенно за 1992-1993 годы. В  итоге,по   данным    Национального   статистического   комитета   КыргызскойРеспублики,   при росте цен производителей промышленной продукции   за1992-1995      годы      в    1500     раз,     цены    производителейсельскохозяйственной продукции увеличились в 169 раз,  то есть  разрывв  ценах  в  пользу промышленной продукции возрос за указанный  периодпочти в 9 раз.    Наиболее    серьезным   фактором,   несущим   постоянную    угрозувозобновления  роста инфляции,  является положение в  производственнойсфере,   особенно  в  ее  базовой отрасли -  промышленности.  Для  нееостаются  характерными неэффективная, нерыночная  система  управления;отсталость   техники   и   технологий  и,   как   следствие,    низкаяпроизводительность  труда,  несоответствие   структуры    производстваструктуре    внутреннего    спроса,    низкая    конкурентоспособностьпроизводимой продукции.    Проблема снижения  цен  на  промышленную продукцию осложняется темобстоятельством,   что  в дореформенный период  структура  издержек  вбольшинстве  финишных отраслей была искусственно занижена.  С  выходомже  на  мировые  цены  на  энергоносители  и  сырье  уровень  издержекнеизбежно  растет,  и сохранение динамики цен на готовую продукцию  надостаточно низком уровне невозможно без коренной реорганизации системыуправления  и технической базы предприятий.                    3. Стратегия подавления инфляции     Стратегия    подавления    инфляции    в   Кыргызской   Республикеформировалась  до настоящего времени с максимальным учетом  методов  иопыта    разработки     и   реализации   стабилизационных    программ,осуществлявшихся в различных странах мира за последние два десятилетияс помощью МВФ.    Основная цель  подобных программ заключается в подавлении,  резкомзамедлении  темпов  роста инфляции в стране и последующем  закрепленииее  динамики  на  стабильно низком уровне. Замедление  и  стабилизацияинфляции  осуществляются путем избрания в качестве целевых  ориентировстабилизационной   политики   и  регулирования  либо  денежной   массы(первый  основной  метод),  либо обменного курса  национальной  валютыпутем его  более  или менее жесткой фиксации (второй метод). При любомиз   этих   методов   денежная   и  валютная   политика,   безусловно,координируются между собой.    При выборе  в  качестве  постоянного целевого ориентира показателявалютного   курса   необходимым  предварительным  условием    являетсяналичие   достаточных  резервов  иностранной  конвертируемой   валюты,которые  направляются  центральным  банком  на  поддержание  обменногокурса    национальной  валюты  на  официально  зафиксированном  уровне(точечном либо в рамках узкого диапазона, "коридора").    Кыргызстан подобными резервами не располагает. По этой, а также поряду   других   причин,    обусловленных  состоянием   экономики,    вреспублике   для  проведения  стабилизационной  политики,   борьбы   синфляцией  был избран метод жесткого регулирования денежной  массы   всочетании  с  политикой плавающего  курса  сома,  в отношении которогоосуществляется   косвенное   регулирование   (в   меру   имеющихся   уНационального банка  Кыргызской  Республики  международных   резервов)с  тем,   чтобы  темпы  обесценения сома возможно более  отставали  оттемпов внутренней инфляции.    Избранный    метод     подавления    инфляции    и    стабилизациимакроэкономической  ситуации за прошедшие  годы  в  основном  оправдалсебя.  Ему  не  найдено серьезной альтернативы, и задачи  в  борьбе  синфляцией   на   ближайшую  перспективу  заключаются   в   обеспечениипреемственности  выработанной  денежно-кредитной и валютной  политики,ее   углублении,  обеспечении  большей  согласованности  мер  по  всемосновным направлениям экономической политики страны.    В основе стратегии дальнейшего подавления  инфляции  в  республикедолжны   лежать  методы  преимущественно  косвенного  государственногорегулирования.    Особенно   неприемлемым   признается    возврат    кфиксированию цен либо их прямому государственному регулированию.    При  дальнейшей  конкретизации  стратегии  подавления  инфляции  вреспублике    необходимо   учитывать   нестандартность   экономическойситуации, сложившейся в Кыргызстане (как и в других странах  СНГ),   инесопоставимую с другими странами сложность решаемой проблемы.    Экономика  Кыргызстана - переходная, рыночные  институты  в  своемзавершенном  виде  в  ней  еще не сформированы.  Между  тем  экономикереспублики,   как  и других стран СНГ,  пришлось выдержать  тяжелейшиеудары,  вызванные либерализацией цен на энергоносители и их повышениемза 3-4 года в несколько тысяч раз.    Все это  указывает на то,  что уже опробованных в мировой практикеметодов    борьбы   с   инфляцией   недостаточно,    необходим    учетспецифических   факторов   и   проявлений   инфляционного    процесса,возникающих  в  конкретных условиях перехода  Кыргызстана  к  рыночнойэкономике.    Анализ хода  рыночных реформ и экономической ситуации в республикепоказывает,   что у нас к настоящему времени далеко не в  полной  мереиспользуется   даже  широко  опробованный в мировой  практике  арсеналсредств  воздействия  на  снижение  уровня  инфляции,   не  обеспеченакомплексность  в  решении  данной проблемы.   Во  многих  случаях  этотребует  введения новых институтов и механизмов, присущих  сложившейсярыночной экономике.    Мировой  опыт  свидетельствует,  что  инфляцию  удавалось  успешнообуздать   в   тех   случаях,   когда  взвешенная  и  последовательнаямакроэкономическая     политика      одновременно       сопровождаласьинституциональными  и  структурными  реформами.    В   частности,    встратегию  подавления  инфляции  и  ее  последующего   сдерживания   вкачестве  неотъемлемой  и  одной из наиболее важных  составных  частейследует   включить  политику   заработной   платы    и   доходов,   ееактивизацию.    Подобная политика у нас ведется,  но по ограниченным  направлениям(установление   минимума   зарплаты,  снятие  верхних  ограничений  насумму  зарплаты).  Речь  здесь идет не о возврате  к  административнымограничениям,  а  о создании и введении в республике в  полном  объемерыночных    механизмов   формирования   и   регулирования     доходов,сводящихся,  в  конечном счете, к действию принципа оплаты по труду.    Эта проблема в первую очередь  затрагивает  систему  оплаты  трудавсех  рабочих  и  служащих,  вне зависимости  от  формы  собственностипредприятий и учреждений, где они заняты. Только устранение во  многомсохранившейся  от  прежней системы уравниловки,  стимулирование  болееэффективного   труда   на  каждом  рабочем  месте   позволит   поднятьпроизводительность труда  и привести в действие силы для  оздоровленияи модернизации нашей экономики.    Проблема увязки  оплаты  труда  с его результатами тесно связана среформированием   системы   управления  предприятиями   и    созданиемподлинно  рыночной  системы  управления, что  реализуется  пока  оченьмедленно.    Помимо  того,  что  стимулирование эффективного труда  приведет  ксокращению   социальной   дифференциации   населения,    оно    окажетнепосредственное  воздействие на снижение уровня  инфляции  в  стране.Последующий рост производительности труда будет означать относительноеснижение  доли  оплаты труда и вообще денежных   доходов   в   валовомвнутреннем    продукте   (ВВП)   страны.   Следовательно,   уменьшитсясоотношение  между  денежными доходами населения и денежной  массой  вобращении  (при  условии,   что   последняя   определяется  с   учетомдинамики  реального  ВВП).   Исчезнет угроза  проявлений  инфляционнойспирали "заработная плата - денежная масса".    Более разнообразные  и  эффективные  формы и методы необходимы припроведении  антимонопольной  политики. У нас  совершенно  недостаточноприменяются  методы государственной поддержки, контроля и  обеспеченияусловий для подлинной конкуренции на различных рынках (жесткие  методыпресечения    нерыночного    поведения,   монопольного   диктата   приустановлении цен и т.д.).    При  формировании   и  реализации  стратегии  подавления  инфляциинеобходима   тесная   координация   осуществляемых   мер   с    мерамиамортизационной политики,  учитывая временную противоречивость целевыхориентиров  той  и  другой  политики (снижение  общего  уровня  цен  ирасширение   средств,   выделяемых  на  цели  амортизации).   Подобныевременные  противоречия  могут возникать с  введением  систематическойпереоценки  основных фондов с  учетом произошедшего  роста  цен,   чтопринято во всех рыночных странах. В частности, ощутимый прирост уровняинфляции  происходил  в России в 1995 году после   приведения   оценкиосновных  фондов  к уровню фактических рыночных цен и соответствующегоувеличения предприятиями сумм начисленной  амортизации.    В  этой  связи  у  нас  на данном этапе решение  задач  расширенияамортизационных   средств  должно  ограничиваться  и  быть   подчиненорешению  более  приоритетной макроэкономической  задачи  -  подавлениюинфляции.  Здесь  весьма  важно  представление   органами   статистикиоперативных данных о фактически начисленных амортизационных средствах,что  позволит органам управления своевременно реагировать на возможныенегативные проявления, вызванные теми или иными мерами амортизационнойполитики.    Окончательное  подавление   инфляции  невозможно  без  структурныхпреобразований в экономике, модернизации ее ведущих отраслей.  В  этойсвязи  целям  подавления и сдерживания инфляции  могут  служить  меры,способствующие   развитию  внутреннего  производства   в   направленииимпортозамещения  и  возможно  более полного использования  внутреннихисточников   сырья.   Это  ослабляет  угрозу  негативного  воздействиявнешней   инфляции   на  уровень внутренних цен. Соответствующие  мерынашли  отражение в индикативном социально-экономическом плане на 1996-1998   годы   и    в   других   программных  документах  ПравительстваКыргызской Республики.    Решение  задач  подавления  и последующего  сдерживания   инфляцииосложняется   наличием  противоречивых условий и  целей,   стоящих  наданном  этапе  перед республикой. Обычные стабилизационные  программы,направленные  на  подавление  инфляции,  неизбежно  приводят  к  спадупроизводства.  В  то  же  время  меры по  подъему  производства,   какправило,   влекут   за  собой  усиление  инфляции   через   расширениевнутреннего спроса.    Нестандартность ситуации в Кыргызстане (как  и  в  других  странахСНГ)  состоит  в  том,  что  мы  вынуждены  одновременно  решать   двепротиворечивые задачи: и снижения инфляции, и подъема производства.    Усиление   координации   разработки  мер,    целевых   параметров,финансовых  потоков  по  основным направлениям экономической  политикивозможно   на  основе  освоения  принятых  в  мировой  практике   схемфинансового  программирования. Подобные схемы должны быть  положены  воснову разработки финансовых планов в республике, вплоть до разработкикраткосрочных  квартальных  планов.  При  этом  необходимо   повышениекачества  и оперативности осуществляемого  в  республике  Национальнымстатистическим   комитетом  Кыргызской  Республики   и   Министерствомфинансов  Кыргызской  Республики  мониторинга  социально-экономическойситуации.    Наконец, неотъемлемым  элементом  стратегии  подавления  инфляции,позволяющим  погасить  "инфляционные  ожидания"  населения,   являетсяобеспечение  стабильности  устанавливаемых   государством   правил   иусловий  функционирования экономики в течение  достаточно  длительноговремени.   В настоящее время, с утверждением трехлетнего индикативногоплана,   принятием    Налогового  кодекса  Кыргызской   Республики   изаключением  с  МВФ  очередного трехлетнего соглашения,   условия  дляподобной    стабильности   созданы.    Основные   усилия    необходимососредоточить на реализации уже намеченных мер.               4. Мероприятия по снижению уровня инфляции                4.1. Ценовая и антимонопольная политика,                    формирование конкурентной среды     Ценовая политика     В  ходе   проведения  экономических реформ в  республике  завершенпроцесс  либерализации  цен.  Под контролем  остались лишь тарифы   наэлектро-  и   теплоэнергию,  газ,  коммунальные  услуги  и  телефоннуюсвязь для населения.    Установлен   предельный   уровень   рентабельности   на   хлеб   ихлебобулочные  изделия,   муку (для предприятий,   входящих  в  реестрмонополистов), коммунальные  услуги,  внутриреспубликанские  перевозкижелезнодорожным транспортом и авиатранспортом.    В  соответствии  с  антимонопольным  законодательством  КыргызскойРеспублики    ныне    контролируется     ценообразование     по      5"естественным",   7 "разрешенным" и 31 "временному" монополисту.   Приэтом    контроль   ценообразования   происходит   лишь   отслеживаниемправильности их расчетов.    Для  снижения  инфляции  в  области  ценообразования  должны  бытьприняты следующие меры:    - недопущение роста цен и тарифов на регулируемый перечень товарови услуг для населения;    -  снижение   тарифов  на коммунальные услуги (за счет  налога  надобавленную стоимость);    -  декларирование   по   регионам цен на некоторые  основные  видыпродуктов  питания  (мука,  хлеб,  хлебобулочные  изделия,   молоко  имолочные продукты);    - установление временных нормативов рентабельности по  оказываемымвидам   основных   услуг  (связь,   электропотребление,   коммунальныеуслуги),  а  также  в  производстве алкогольной продукции  и  табачныхизделий;    - проведение  переговоров со странами-поставщиками энергоносителейо возможности принятия мер по недопущению повышения цен на них.     Антимонопольная политика     Одновременно с либерализацией  цен  начались  и  институциональныепреобразования.    Положительным  итогом  малой   приватизации   сталоразрушение  государственной  монополии  в  торговле  и  сфере   услуг,создание конкурентной среды и ликвидация товарного дефицита.    Но все еще сохраняется высокий уровень концентрации производства имонополизации   рынка,   поэтому значительные усилия  Государственногодепартамента  по  антимонопольной  политике  направлены  на  работу  спредприятиями-монополистами.  В этом направлении ежегодно определяетсяперечень   хозяйствующих  субъектов-монополистов,    действующих    нарегиональных    и  республиканском  товарных  рынках,    за   которымиосуществляется  постоянный  мониторинг,  организация  государственногорегулирования и контроль за их деятельностью.    Основная  деятельность при этом направлена  на  пресечение  фактовиспользования  своего  доминирующего  положения на рынке,   применениямер  воздействия,  предусмотренных  антимонопольным  законодательствомКыргызской Республики.  Систематически проводится анализ себестоимостипродукции и рентабельности этих предприятий.    Осуществлена   конкретная   работа  по  развитию  антимонопольногозаконодательства  республики.  Правительством  Кыргызской   Республикиутверждены   положения   о порядке формирования  и  применения  цен  итарифов   на  товарных  рынках  Кыргызской  Республики,    о   порядкеприменения    штрафных    и  экономических   санкций    за   нарушениеантимонопольного законодательства, ценовой дисциплины  и  защиты  правпотребителей.    Государственным   департаментом   по   антимонопольной    политикеразработаны и утверждены:    -  методические   рекомендации   по  анализу  и  оценке  состоянияконкурентной среды на товарных рынках;    -    методические   рекомендации   о   выявлении   злоупотребленийдоминирующим положением, связанных с ценообразованием.    Подготовлены и  внесены  на рассмотрение Жогорку Кенеша КыргызскойРеспублики проекты законов Кыргызской Республики о внесении  измененийи дополнений в:    - Закон Кыргызской Республики  "Об  ограничении  монополистическойдеятельности, развитии и защите конкуренции";    - Закон Кыргызской Республики "О защите прав потребителей";    -    Кодекс     Кыргызской    Республики    об    административныхправонарушениях.    Подписано  соглашение   о  взаимодействии  Фонда  государственногоимущества  Кыргызской  Республики и Государственного  департамента  поантимонопольной политике в процессе демонополизации госсобственности.    Исходя из требований Закона Кыргызской Республики "Об  ограничениимонополистической  деятельности,  развитии  и  защите  конкуренции"  ииндикативного   плана  социально-экономического  развития   КыргызскойРеспублики  на 1996-1998 годы,  разработана Государственная  программадемонополизации   экономики  и  развития  конкуренции   в   КыргызскойРеспублике  на 1997-1998 годы.    Основной  задачей  указанной Программы  является  снижение  уровняконцентрации монополизированных товарных рынков,  формирование условийдля  развития  добросовестной конкуренции,   разработка  механизмов  исредств,    обеспечивающих    выработку    решений   по   формированиюэффективной     рыночной     структуры,      разукрупнение     крупныхмонополизированных структур, постоянный мониторинг структуры  товарныхрынков и рынков ценных бумаг.    При   решении  проблемы  подавления  инфляции  одна  из   основныхэкономических   функций   государства состоит  в  защите  и  поддержкеконкуренции  и  интересов покупателей,  что способствует  производствуболее    дешевых   и  качественных  товаров.  Государственная   защитаконкуренции  в  рамках  антимонопольной политики осуществляется  путемвыявленияи  устранения   нарушений  антимонопольного  законодательстваКыргызской Республики по следующим их видам:    - злоупотребление доминирующим положением на товарном рынке;    - соглашения, ограничивающие конкуренцию;    -   действия   органов  власти  и  управления,   направленные   наограничение конкуренции.    Кроме   того,  под  контролем  антимонопольных  органов  находятсявопросы:    - создания,  слияния,  преобразования  и  ликвидации хозяйствующихсубъектов;    - приобретения акций, паев, долей участия;    - разукрупнения хозяйствующих субъектов-монополистов.    Необходимо  усиление   борьбы  с  проявлениями  монополистическогодиктата  или  сговора,  различного рода нерыночных  действий  на  всехстадиях производства и реализации продукции и услуг, на всех рынках  -товарном, фондовом, валютном.    Антимонопольная политика  государства,  направленная на дальнейшееснижение уровня инфляции, осуществляется по следующим направлениям:    1.  Активизация   работы  по утверждению  и  реализации  Программыдемонополизации на 1997-1998 годы.    2. Принятие мер по защите и развитию конкуренции:    - расширение сферы антимонопольного регулирования (услуги, продажанефтепродуктов, оптовые поставки и т.д.);    -  усиление  контроля за работой рынков, мини-рынков  по  вопросамзащиты прав потребителей с привлечением общественности;    - участие государственного органа по  антимонопольной  политике  впроцессах изменения ставок таможенного тарифа;    - поддержание предпринимательства  путем  привлечения  иностранныхинвестиций.               4.2. Денежно-кредитная и валютная политика     Денежно-кредитная   политика    Национального   банка   КыргызскойРеспублики  в  1997  году будет строиться и   выполняться   с   учетоммаксимально  возможной  координации  интенсивности  использования   ееинструментов  с мерами и действиями бюджетной политики и возможностямиуправления   государственным долгом. Между тем успех здесь  во  многомзатрудняется  несбалансированностью  экономики  Кыргызстана,   котораявыражается   в   наличии  значительного  дефицита   консолидированногобюджета,  а также дефицита счета текущих операций платежного баланса.    Исходя из  существующих  реалий вытекают две задачи:  тактические,или  операционные,  направленные на дальнейшее снижение  темпов  ростацен,  и   стратегические,   которые   служат  повышению  надежности  иоздоровлению   банковской   системы,  изменениям   законодательной   инормативной   базы,  созданию  условий  для  кредитования   на   селе,укреплению финансовой системы в целом.    Основными   инструментами  денежно-кредитной   политики   являютсяаукционы государственных казначейских векселей,  валютные аукционы   инорма резервных требований.    Основные   показатели  денежно-кредитной  политики  на  1997   годзафиксированы  в программе ESAF. Они определены таким  образом,  чтобывыйти на уровень инфляции (декабрь - к декабрю) 17 процентов.    Целевой уровень  инфляции является достаточно жестким,  поэтому онпредполагает  строгое  соблюдение программных  денежных  и  фискальныхцелевых   показателей,   что  является  наиболее  эффективным  рычагомвоздействия на инфляцию.    Основной мерой  денежно-кредитной  политики  на  1997 год являетсясокращение  объемов  прямого  кредитования  Правительства   КыргызскойРеспублики  Национальным  банком  по сравнению с 1996 годом  не  менеечем в три раза и неукоснительное соблюдение поквартального графика  ихвыплат.    С  1   января  1997  года  повышена норма  обязательных  резервныхтребований для коммерческих банков с доведением ее до 20 процентов.  С3  февраля  1997  года  изменены условия  предоставления  Национальнымбанком Кыргызской Республики ломбардных кредитов.  Эти меры направленына   ужесточение   кредитных  возможностей   коммерческих   банков   всоответствии с целевыми показателями по инфляции на 1997 год.    В   то   же  время  увеличение  возможностей  Национального  банкаКыргызской Республики по проведению денежно-кредитной  политики  будетдостигаться  через  расширение  его  присутствия  на  открытом   рынкегосударственных ценных бумаг.    Предполагается дальнейшее  совершенствование  функций  надзора  закоммерческими  банками,  создание возможностей кредитования  на  селе,для  чего  создаются кредитные союзы, в ближайшее время должна  начатьфункционировать Сельскохозяйственная финансовая корпорация  (СФК).  Доконца  текущего года коммерческие банки и Национальный банк КыргызскойРеспублики должны перейти на новый план счетов,  который соответствуетмеждународным  стандартам.  В  Жогорку  Кенеш  Кыргызской   Республикипредставлены проекты законов Кыргызской Республики о Центральном банкеи  о  коммерческих банках.  Будут выполняться мероприятия по программеоздоровления банковской системы ФИНСАК.    Национальный   банк   Кыргызской   Республики   будет   продолжатьпридерживаться  политики  управляемого  плавающего  обменного   курса.Главной   целью   валютной    политики   будет    соблюдение   целевыхпоказателей  по инфляции и международным резервам Национального  банкаКыргызской Республики.    В целях  совершенствования механизма проведения валютных аукционовНациональный  банк  Кыргызской  Республики  с  февраля  текущего  годаизменил  условия   их   проведения  и  одновременно  отказывается   отплановой закупки золота у товаропроизводителей.    Достижение низкого  уровня  инфляции и устойчивого обменного курсасома,   стабилизация  макроэкономической  ситуации  в  текущем   году,надежное обеспечение  подъема  экономики возможны на основе реализацииследующих мер:    -  совершенствование   обоснования  мер и целевых  показателей  поосновным   направлениям   экономической   политики   путем    усилениякоординации  их   разработки  на  основе принятых в  мировой  практикесхем   финансового  программирования,   обеспечение  плавной  динамикиденежной   эмиссии  и  бюджетных  выплат  (в  том  числе  по   внешнимобязательствам) с учетом помесячной динамики реального ВВП;    -      стимулирование      привлечения      финансовых     средствпредпринимательских  структур  и  личных  сбережений   населения   длярасширения  внутренних источников инвестирования, формирование основ ивсемерное развитие вторичного рынка ценных бумаг;    - всестороннее  развитие  и  совершенствование  платежной системы,расширение  сферы  безналичных расчетов.  Для укрепления  платежной  ифинансовой   дисциплины   и   решения  проблем   взаимных   неплатежейнеэмиссионными  методами необходимо развитие полноценного  вексельногообращения;   переоформление   задолженности  предприятий   в   срочныедолговые   обязательства;    разработка   механизма   продажи   долговпредприятий  и  их  обращения   на  вторичном   рынке  ценных   бумаг;обращение непогашенной задолженности на активы и имущество предприятийи продажа предприятий-банкротов;    - относительное  сокращение отрицательного сальдо текущих операцийплатежного баланса;    - дальнейшая  либерализация механизма установления обменных курсоввалют;    -   формирование  финансовой  инфраструктуры  поддержки   частногопредпринимательства,   включая  систему  кредитных,    инвестиционных,страховых институтов;    -    усиление   работы   по   привлечению   иностранных   кредитовинвестиционной направленности;    - обеспечение эффективного  функционирования  создаваемой  системыстрахования   иностранных   инвестиций,  а   также   страхования  всехвидов внешнеэкономической деятельности.    Исходя  из   тесной   зависимости задачи  подавления  инфляции  отоздоровления    и    дальнейшего   развития   финансового     сектора,предусмотренного программой развития рынка ценных бумаг  и  программойФИНСАК,  выявляется необходимость дальнейшей их конкретизации с цельнообеспечения успешного достижения поставленных в них целей и задач.                         4.3. Бюджетная политика     Бюджетная политика  останется  направленной  на достижение двойнойзадачи:   сокращения  дефицита  и  обеспечения  соответствия  расходовзадачам экономического роста.    Дефицит бюджета намечается сократить с 6,3 процента от ВВП в  1996году   до  5,3 процента в 1997 году и 3-4 процентов ВВП в  1998  году,финансирование  будет  в  основном  осуществляться  за  счет   продажиказначейский векселей и иностранной помощи.  Внутреннее финансированиебудет  ограничено 0,4 процента ВВП в 1997 году,  что  отвечает  задачепрекращения   прямого   финансирования  бюджета  Национальным   банкомКыргызской Республики.    Общие поступления  в  бюджет  в 1997 году по расчетам останутся науровне   17   процентов   от  ВВП.  Налоговые   поступления   вырастутнезначительно: с 14,3 процента ВВП в 1996 году до 15,3 процента ВВП  в1997 году.    Бюджет 1997 года нацелен на сокращение расходов до  22,3  процентаВВП.   В   1998  и  1999  годах доля государственных  расходов  в  ВВПостается  стабильной  при планируемом увеличении  доходов.   Структурурасходов  предусматривается  изменить  за счет увеличения расходов  нацели   развития.   Предусматриваются  активизация   роли   бюджета   вдолгосрочном  инвестировании производственной сферы;  решение проблемыстановления   и  обеспечения  финансовыми  ресурсами  государственногоинвестиционного банка (банка реконструкции и развития).    В   1997  году  экономия  расходов  должна  достигаться  за  счет:сокращений   менее   приоритетных   расходов;    сокращения    чистогофинансирования,    в   том  числе  сельского   хозяйства;    повышенияадресности  единого   денежного пособия;  реформы пенсионной  системы;реформирования процесса составления и исполнения бюджета.  Кредиты  избюджета  предприятиям,  за исключением сельскохозяйственного  сектора,будут  выдаваться  только  после погашения  ранее  выданных  кредитов.Экономия    бюджетных   средств   в   результате    реформы    системыгосударственного  управления будет достигнута в 1998  году,  посколькусокращение  штатов в государственных структурах в 1997 году  потребуетповышения суммы выплат по выходным пособиям.                  4.4. Налоговая и таможенная политика     По данным  направлениям  экономической  политики предусматриваютсяследующие меры, оказывающие воздействие на снижение уровня инфляции:    1.   Улучшение  налогового  администрирования  путем  перехода  намеждународную систему бухгалтерского учета,  что связано  с  усилениемвлияния мирового сообщества на экономику республики.    2. Усиление контроля за незаконным ввозом и  реализацией  товаров,ввезенных  на  территорию Кыргызской Республики  контрабандным  путем,так как около 50 процентов налогов не собирается из-за наличия черногорынка и криминальной деятельности.    3. Воздействие на уровень цен на энергоносители.    В настоящее  время Законодательным собранием принят и находится нарассмотрении    в    Собрании   народных     представителей     проектпостановления  Жогорку   Кенеша  Кыргызской   Республики,   в  которомустановлена  нулевая  ставка акцизного налога  на  дизельное  топливо,мазут и прочие изделия из нефтепродуктов.    Это  будет  способствовать  снижению  цен  на   нефтепродукты   и,соответственно, темпов роста инфляции.    4. Переход на принцип пункта назначения,  в соответствии с которымналог на товары и услуги взимается при пересечении таможенной границы.    Эта  мера  будет  способствовать проведению в республике  политикиимпортозамещения   и  развития  экспортоориентированных   производств,позволит привести в равные конкурентные условия поставки из СНГ  и  издальнего зарубежья и увеличит сборы этого налога.    5. Сохранение политики невзимания экспортных таможенных пошлин.    6. Установление  единого минимального таможенного тарифа в размере10 процентов от таможенной стоимости ввозимых товаров.                      4.5. Амортизационная политика     Для   действующей  системы  амортизации  в  Кыргызской  Республикехарактерны  следующие черты:  единые нормы амортизации;  прямолинейныйравномерный метод начисления;  включение амортизационных отчислений  всебестоимость;  амортизация начисляется в пределах нормативного  срокаслужбы средств труда; амортизационные отчисления предприятия полностьюостаются в его распоряжении; разрешена ускоренная амортизация.    При этом предполагается,  что сумма амортизационных  отчислений  сосновных   фондов  должна  быть  достаточной  для  строительства   илиприобретения  новых после выбытия действующих. Для  этого  амортизациядолжна  начисляться  с  основных фондов,  рассчитанных  в  современныхценах. Поэтому необходимы частые переоценки основных фондов.    Переоценка основных фондов в течение 1992-1996 годов проводилась вКазахстане  и  России  5 раз.  Таким образом, в  Казахстане  и  Россиипредприятиям  созданы  условия для начисления амортизации  в  объемах,необходимых  для  дальнейшего  воспроизводства  основных   фондов.   ВКыргызстане проведены  лишь две переоценки:  по состоянию на 1  января1993 года и на 1 января 1996 года.    Несомненно,   переоценка   основных  фондов  является   одним   изпотенциальных факторов инфляции. Так, в промышленности республики за 9месяцев  1996  года уровень амортизационных отчислений в себестоимостиповысился  до  9,2  процента - это результаты  второй  переоценки,   врезультате  которой   стоимость   основных   фондов  в  промышленностиувеличилась   в   13   раз,   что   вызвало    соответствующий    ростамортизационных   отчислений.   В 1992-1995  годах инфляция издержек ирост  цен  привели  к  тому,   что доля  амортизации  в  себестоимостипромышленной продукции составляла лишь около 1 процента.    Для поддержания достигнутого в 1996  году  уровня  амортизационныхотчислений     и     последовательного   их   увеличения    необходимопереоценивать  основные фонды как можно чаще, чтобы  избежать  резкогоувеличения себестоимости,  следовательно,  роста  инфляции   за   счетамортизации  только из-за того,  что в свое время  основные  фонды  небыли приведены к рыночной стоимости.    Для предприятий,  финансово-экономические показатели которых послепереоценки   основных  фондов  и роста амортизации  могут  существенноухудшиться, следует применять понижающие коэффициенты амортизации.    В  настоящее   время   применение предприятиями различных  методовисчисления амортизации в бухгалтерском учете и при исчислении   налогана   прибыль   допущено   с   целью   стимулирования   предприятий   кинвестированиям в основной капитал.    Так,  введение   в  июле 1996 года Налогового  кодекса  КыргызскойРеспублики  заставило отказаться от понятия "себестоимость"  -  его  вналоговом     законодательстве    нет.     Налогооблагаемая    прибыльопределяется  путем  вычета из выручки всех затрат  -  это  уплаченныеналоги и  производственные расходы.    При этом кардинально изменены амортизационные правила,  создано  5групп    амортизируемых   основных   средств,   в  стоимости   которыхежегодно учитывается прирост инфляции,  предусмотрены предельные нормыамортизации   и   предоставлено   право  предприятиям   самостоятельноопределять  размеры  ставок в пределах этих норм.   Сокращаются  срокиамортизации,   а  сама  амортизация становится нелинейной.   Также  непредусматривается целевого использования амортизационных отчислений. Вэтом  случае амортизационные отчисления  - это компенсация тех  затратна  обновление основных фондов, которые налогоплательщик уже произвел.Амортизационные правила для налоговых  целей  представляют предприятиюнаиболее  благоприятные условия для возвращения  затраченных  денежныхсредств   по  сравнению  с  фактическими  амортизационными  расходами,включаемыми   в  себестоимость,  которые  отражаются  в  бухгалтерскойотчетности.          4.6. Структурные преобразования в экономике, развитие              внутреннего производства, импортозамещения     Соответствующие   преобразования   нашли   полное   отражение    виндикативном социально-экономическом плане Кыргызской  Республики   на1996-1998 годы.    Многие  из  них  окажут  как прямое,  так и косвенное  влияние  нарешение задачи подавления инфляции.    В промышленном  секторе  мероприятия,  обеспечивающие  сдерживаниепроцесса инфляции, должны осуществляться по следующим направлениям:    1. Активная политика  структурных  преобразований,  способствующаяувеличению доли финишных отраслей, ориентированных на конечный спрос.    2. Увеличение доли частного сектора в  промышленном  производстве.    3.    Передача    госдоли   акций   предприятий   перерабатывающейпромышленности отечественным производителям сельхозпродукции.    4. Внедрение  системы  корпоративного  управления на акционерных иприватизированных предприятиях.    5. Совершенствование маркетинговой деятельности.    6. Создание  ассоциаций,  объединяющих  экспортеров  по  товарномупризнаку   с   целью  координации  ценовой  политики,  рынков   сбыта,рационального   использования   расходов,    связанных   с   рекламой,маркетинговыми исследованиями.    7.   Активизация  выставочно-ярмарочной  деятельности,  аукционныхторгов   с   целью  продвижения  промышленной  и  сельскохозяйственнойпродукции на внутренний и внешний рынок.    8. Модернизация и реконструкция промышленных предприятий.    9.   Безотлагательная   реализация  мер   поддержки   и   развитияэкспортоориентированных      производств      и      импортозамещения,предусмотренных соответствующими программами и индикативным планом.    10. Предоставление льгот предприятиям,  ориентированным на экспорти импортозамещение:    а)   освобождение    ежегодных  объемов  прироста   экспортируемойпродукции от налога на прибыль;    б) создание  системы нормативных актов льготного налогообложения истимулирования экспортных поставок.    11.  Повышение  качества  и конкурентоспособности  производимой  вреспублике продукции:    а)   форсирование    работ  по  приведению  национальной   системыстандартизации в соответствие с международными стандартами;    б)   совершенствование   дизайна  упаковки  продукции  и  созданиедополнительных  мощностей для производства упаковочных  материалов  напредприятиях  республики, в том числе, за счет  иностранных  кредитныхресурсов;    в) улучшение технико-технологической базы предприятий  посредствомвнедрения научных разработок в промышленность.    12. Динамичное  развитие  мелкого  предпринимательства,  малого  исреднего бизнеса:    а) освобождение от налога на прибыль малых и  средних  предприятийпо  переработке  сельхозпродукции, расположенных в  отдаленных  горныхрайонах,    их   целевое   кредитование   из   различных    источниковфинансирования;    б)  привлечение   новых  дополнительных источников  финансированиямалого  и  среднего  бизнеса,  в том числе  по  иностранным  кредитнымлиниям.    В целях  смягчения  последствий  ликвидации  в ходе преобразованийобанкротившихся  предприятий целесообразно  создавать   на   их   базесеть  бизнес-инкубаторов, обеспечивающих организацию малых  и  среднихпредприятий   с   использованием  до  10   процентов   вырученных   отприватизации  предприятий  и других объектов госсобственности  средствна  создание  дополнительных рабочих мест,  переобучение  уволенных  вцелях  повышения  их  конкурентоспособности на рынке  труда,  а  такжевыплату  пособия  высвобожденным  с  производства  работникам   и   ихподдержку в организации собственного дела.    В сельском хозяйстве основное внимание должно быть  направлено  наликвидацию  монополии скупщиков сельхозпродуктов  у  производителей  идругих   полумафиозных   посреднических  структур.    В   этой   связиПравительством   Кыргызской   Республики   разрабатывается    комплексмероприятий,  направленных на развитие сети предприятий и  организацийпо     закупке,    хранению,   транспортировке    сельскохозяйственнойпродукции  и  сырья  и  других  предприятий  инфраструктуры  сельскогохозяйства.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nym0qcmhl75fy7uo6ai">
      <w:r>
        <w:rPr>
          <w:rFonts w:ascii="Arial" w:cs="Arial" w:eastAsia="Arial" w:hAnsi="Arial"/>
          <w:color w:val="132D3F"/>
          <w:sz w:val="16"/>
          <w:szCs w:val="16"/>
          <w:u w:val="single"/>
        </w:rPr>
        <w:t xml:space="preserve">dalil.kg/document/34370</w:t>
      </w:r>
    </w:hyperlink>
  </w:p>
  <w:p>
    <w:pPr>
      <w:spacing w:after="0" w:before="40"/>
      <w:jc w:val="center"/>
    </w:pPr>
    <w:hyperlink w:history="1" r:id="rIdfwtoalfm46zucf96euu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jiw9a89ee7ds_ysfxyo" Type="http://schemas.openxmlformats.org/officeDocument/2006/relationships/hyperlink" Target="https://dalil.kg/document/343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nym0qcmhl75fy7uo6ai" Type="http://schemas.openxmlformats.org/officeDocument/2006/relationships/hyperlink" Target="https://dalil.kg/document/34370" TargetMode="External"/><Relationship Id="rIdfwtoalfm46zucf96euu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2026-09-27T17:50:46.084Z</dcterms:created>
  <dcterms:modified xsi:type="dcterms:W3CDTF">2026-09-27T17:50:46.084Z</dcterms:modified>
</cp:coreProperties>
</file>

<file path=docProps/custom.xml><?xml version="1.0" encoding="utf-8"?>
<Properties xmlns="http://schemas.openxmlformats.org/officeDocument/2006/custom-properties" xmlns:vt="http://schemas.openxmlformats.org/officeDocument/2006/docPropsVTypes"/>
</file>