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ltj36ffwnubvqxb6sdwo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мая 1997 года N 280            ПОСТАНОВЛЕНИЕ ПРАВИТЕЛЬСТВА КЫРГЫЗСКОЙ РЕСПУБЛИКИ                 О мерах по дальнейшей демонополизации,           совершенствованию управления и разгосударствлению           предприятий монополизированных отраслей экономики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22 мая 1998 года N 290)     Правительство Кыргызской Республики отмечает, что принимаемые мерыпо   демонополизации,  реорганизации  и  совершенствованию  управленияпредприятиями-монополистами    являются    важнейшими     компонентамипроводимых экономических реформ.    В  целях  дальнейшей  активизации работы  по  реализации  основныхстратегических   направлений  реформирования  экономики,    проведенияантимонопольной политики,  обеспечения дальнейшего развития  процессовразгосударствления  и приватизации, своевременного выполнения  условийряда  республиканских программ,  в соответствии с законами  КыргызскойРеспублики  "О   разгосударствлении  и   приватизации  государственнойсобственности  в  Кыргызской Республике", "О Правительстве  КыргызскойРеспублики",   во   исполнение    Программы    разгосударствления    иприватизации  государственного имущества в  Кыргызской  Республике  на1996-1997 годы Правительство  Кыргызской Республики постановляет:    1. Образовать:    акционерное общество   "Кыргызтелеком"  на  базе  государственногопредприятия электрической связи "Кыргызтелеком";    акционерное общество "Бишкекский машиностроительный завод" на базеодноименного государственного предприятия;    акционерное общество  "Национальная  авиакомпания  "Кыргызстан абажолдору" на базе одноименной авиакомпании.    2.  Принять   к  сведению,   что решениями Фонда  государственногоимущества  Кыргызской  Республики  образованы   акционерные   общества"Акыл",   "Учкун",   "Кадамжайский   сурьмяной   комбинат"   на   базеодноименных государственных предприятий.    3.  В  соответствии  с законодательством Кыргызской  Республики  идругими   ранее  принятыми  решениями  о  реорганизации   предприятий-монополистов  ввести  систему корпоративного управления в  акционерныхобществах  "Кыргызтелеком",   "Бишкекский  машиностроительный  завод","Акыл",  "Учкун", "Кадамжайский сурьмяной комбинат".    4.  Возложить  обязанности  председателя  правления  -  президентаакционерного    общества   "Кыргызтелеком"   на    Алымкулова    С.А.,акционерного   общества  "Бишкекский  машиностроительный   завод"   наТурусбекова  К.С.,  акционерного общества "Акыл" на  Абдылдаева  К.А.,акционерного общества "Учкун" на Исакова С.И.,  акционерного  общества"Кадамжайский  сурьмяной комбинат" на Кожоматова Н.Т.    5. Фонду государственного имущества Кыргызской Республики:    - выступить учредителем акционерных обществ, указанных в пунктах 1и 2 настоящего постановления;    -  совместно   с  председателями правлений  -  президентами  вновьобразованных акционерных обществ безотлагательно внести на утверждениеПравительства Кыргызской Республики предложения о персональном составесоветом директоров соответствующих акционерных обществ;    -  совместно  с  председателями  советов  директоров  Национальнойавиакомпании  "Кыргызстан  аба жолдору",  государственной  акционернойкомпании "Кыргызгазмунайзат",  председателями правлений - президентамиакционерных обществ  "Кыргызтелеком",  "Бишкекский  машиностроительныйзавод",  "Акыл", "Учкун", "Кадамжайский сурьмяной комбинат"  внести  вустановленном порядке:    на   рассмотрение   Правительства  Кыргызской  Республики  проектыдокументов об их разгосударствлении и приватизации;    в   Министерство  юстиции  Кыргызской  Республики  и  Национальнуюкомиссию  по  рынку ценных бумаг при Президенте Кыргызской  Республикинеобходимые документы для регистрации.    6.   Утвердить   размеры   пакетов  акций   акционерных   обществ,передаваемых  на  массовую  приватизацию,  а  также  сроки  проведениякупонных аукционов согласно приложению.    7. Во исполнение указов Президента  Кыргызской  Республики  от  27сентября   1996   года  "О  передаче  приватизационных   купонов,   нереализованных  в ходе обмена специальных платежных средств,   на  целиподдержки  социально уязвимых слоев населения" и от  26  февраля  1998года  "О дополнительных мерах финансирования трудовых пенсий" передатьСоциальному  фонду   Кыргызской Республики зарезервированные  ранее  вобмен   на  нереализованные  приватизационные  купоны  государственныепакеты  акций  следующих акционерных обществ:  "Кадамжайский сурьмянойкомбинат"   -   6,0  процентов  акций,  "Кара-Балтинский   горнорудныйкомбинат"   -  7  процентов  акций,  "Авторемзавод"   (бывший    Кара-Балтинский авторемонтный завод) - 3 процента акций, "Кыргызтелеком"  -4,51 процента акций.    8. Министерству юстиции Кыргызской Республики до 20 мая 1997  годав   установленном  порядке зарегистрировать уставы вновь  образованныхакционерных   обществ,  указанных  в  пунктах   1   и   2   настоящегопостановления.    9.   Фонду   государственного  имущества   Кыргызской   Республикисовместно   с  Национальной  комиссией  по  рынку  ценных  бумаг   приПрезиденте  Кыргызской Республики до 20 мая 1997 года зарегистрироватьпроспекты  эмиссий  акций  вновь  образованных  акционерных   обществ,указанных в пунктах 1 и 2 настоящего постановления.    10.   Фонду   государственного  имущества  Кыргызской   Республикиобеспечить завершение купонной приватизации в установленные сроки.     Премьер-министр Кыргызской Республики             А.Джумагулов                                Приложение                     к постановлению Правительства                         Кыргызской Республики                       от 15 мая 1997 года N 280                                 РАЗМЕРЫ                  пакетов акций акционерных обществ,            передаваемых на массовую приватизацию, а также                  сроки проведения купонных аукционов  -----------------------------------------------------------------------  Наименование организаций и   |Доля акций,  |Сроки проведения купонных          предприятий          |выставляемых |        аукционов                               |на купонные  |                               |аукционы     |                               |(в процентах)|-------------------------------|-------------|-------------------------Кыргызгосэнергохолдинг         |      4,5    |май-июньКыргызтелеком                  |      4,0    |май-июньНАК "Кыргызстан аба жолдору"   |     10,0    |май-июньКыргызгазмунайзат              |     10,0    |май-июнь"Учкун"                        |     10,0    |проведен в феврале-марте"Акыл"                         |     15,0    |май-июньКадамжайский сурьмяной комбинат|     11,0    |проведен в марте-апрелеБишкекский машиностроительный  |     10,0    |май-июньзавод                          |             |-----------------------------------------------------------------------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bjvregx4swijxshbuv4">
      <w:r>
        <w:rPr>
          <w:rFonts w:ascii="Arial" w:cs="Arial" w:eastAsia="Arial" w:hAnsi="Arial"/>
          <w:color w:val="132D3F"/>
          <w:sz w:val="16"/>
          <w:szCs w:val="16"/>
          <w:u w:val="single"/>
        </w:rPr>
        <w:t xml:space="preserve">dalil.kg/document/34413</w:t>
      </w:r>
    </w:hyperlink>
  </w:p>
  <w:p>
    <w:pPr>
      <w:spacing w:after="0" w:before="40"/>
      <w:jc w:val="center"/>
    </w:pPr>
    <w:hyperlink w:history="1" r:id="rIdxjjxkyvqyajw0m14rs_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j36ffwnubvqxb6sdwo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bjvregx4swijxshbuv4" Type="http://schemas.openxmlformats.org/officeDocument/2006/relationships/hyperlink" Target="https://dalil.kg/document/34413" TargetMode="External"/><Relationship Id="rIdxjjxkyvqyajw0m14rs_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2026-09-25T01:51:42.026Z</dcterms:created>
  <dcterms:modified xsi:type="dcterms:W3CDTF">2026-09-25T01:51:42.026Z</dcterms:modified>
</cp:coreProperties>
</file>

<file path=docProps/custom.xml><?xml version="1.0" encoding="utf-8"?>
<Properties xmlns="http://schemas.openxmlformats.org/officeDocument/2006/custom-properties" xmlns:vt="http://schemas.openxmlformats.org/officeDocument/2006/docPropsVTypes"/>
</file>