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pfb7yjasdwwcbma3751k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29 мая 1997 года N 308            ПОСТАНОВЛЕНИЕ ПРАВИТЕЛЬСТВА КЫРГЫЗСКОЙ РЕСПУБЛИКИ                 Об итогах официального визита в Украину                Премьер-министра Кыргызской 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28 августа 1998 года N 571)     Правительство Кыргызской Республики отмечает, что в период с 18 по19   апреля  1997 года состоялся официальный визит в Украину  Премьер-министра Кыргызской Республики А.Джумагулова.    В целях практической реализации достигнутых договоренностей в ходеданного   визита,   а   также  дальнейшего   углубления   и   развитиядвустороннего   сотрудничества  Правительство  Кыргызской   Республикипостановляет:    1. Образовать Совместную кыргызско-украинскую межправительственнуюкомиссию      по     торгово-экономическому,      научно-техническому,культурному  сотрудничеству  и  утвердить  кыргызскую  сторону  даннойкомиссии в составе согласно приложению 1.    2.   Утвердить  мероприятия  по  реализации  основных  направленийторгово-экономического,     научно-технического     и      культурногосотрудничества  между  Кыргызской  Республикой  и  Украиной   согласноприложению 2.    3.    Кыргызской     стороне    Совместной    кыргызско-украинскоймежправительственной  комиссии  по  торгово-экономическому,    научно-техническому и культурному  сотрудничеству осуществлять координацию  ицеленаправленную   работу  министерств,   административных   ведомств,областных  государственных   администраций,   предприятий,   фирм  длямаксимального   использования   достигнутых   договоренностей    междуКыргызской Республикой и Украиной.    4.  В  соответствии  с  Протоколом  переговоров  Правительственныхделегаций     Кыргызской    Республики    и    Украины      образоватьмежправительственную  комиссию  по  вопросам  урегулирования  взаимныхрасчетов  за  1992-1993  годы и утвердить  кыргызскую  сторону  даннойкомиссии в составе согласно  приложению 3.    Комиссии к 20 августа 1997 года подготовить окончательный  вариантдвустороннего соглашения по данному вопросу.    5.    Министерствам,    административным   ведомствам,     местнымгосударственным администрациям принять конкретные меры по выполнению вустановленные     сроки     мероприятий,    утвержденных     настоящимпостановлением.    6. Министерству  финансов Кыргызской Республики рассмотреть вопросо  финансировании  строительства Посольства  Кыргызской  Республики  вУкраине.    7. Контроль за выполнением настоящего постановления и  координациюпрактической  работы министерств, административных  ведомств,  местныхгосударственных   администраций  возложить   на    Аппарат    МинистраКыргызской  Республики   по   делам  сотрудничества  с  государствами-участниками  СНГ  и  соответствующие отделы Аппарата  Премьер-министраКыргызской Республики.     Премьер-министр Кыргызской Республики             А.Джумагулов                               Приложение 1                     к постановлению Правительства                         Кыргызской Республики                       от 29 мая 1997 года N 308                            (Утратило силу)                                Приложение 2                     к постановлению Правительства                         Кыргызской Республики                       от 29 мая 1997 года N 308                               МЕРОПРИЯТИЯ                  по реализации основных направлений             торгово-экономического, научно-технического и              культурного сотрудничества между Кыргызской                        Республикой и Украиной -----------------------------------------------------------------------N |          Мероприятия           |   Ответственные    |    Сроки  |                                |   за исполнение    |  реализации--|--------------------------------|--------------------|--------------  |  I. Договорно-правовая база и  |                    |  |     механизм сотрудничества    |                    |1 |Совершенствовать                |Совместная          |до 1 сентября  |договорно-правовую базу         |кыргызско-украинская|1997 года и  |сотрудничества и разработать    |межправительственная|далее  |программу дальнейшего развития  |комиссия, Минюст,   |постоянно  |нормативной юридической базы    |МИД,                |  |сотрудничества Кыргызской       |Минсотрудничества   |  |Республики с Украиной           |                    |2 |Проводить работу по формированию|Минфин, Нацбанк,    |в течение 1997  |кредитно-расчетной, бюджетной,  |Минсотрудничества   |года  |налоговой, ценовой и валютной   |Кыргызской          |  |политики между Кыргызской       |Республики          |  |Республикой и Украиной          |                    |3 |Периодический взаимообмен       |Минвнешторгпром,    |в течение 1997  |статистическими данными в       |Нацстатком,         |года  |области внешнеэкономической     |Минсотрудничества   |  |деятельности и проведение       |                    |  |сравнительного анализа          |                    |  |статистических данных           |                    |  |двустороннего                   |                    |  |торгово-экономического          |                    |  |сотрудничества                  |                    |  |  II. Отраслевые направления    |                    |4 |Рассмотреть и решить вопрос     |Кыргызгосэнергохол- |II полугодие  |поставки запасных частей и      |динг                |1997 года  |материалов электрического       |                    |  |оборудования с Украины для      |                    |  |проведения ремонтной компании в |                    |  |энергосистеме Кыргызской        |                    |  |Республики                      |                    |5 |Определить приоритетные области |Минвнешторгпром,    |июль 1997 года  |промышленности и торговли для   |Минсотрудничества   |  |создания СП и других форм       |                    |  |сотрудничества с Украиной       |                    |  |  III. Региональное             |                    |  |       сотрудничество           |                    |6 |Разработать программы           |                    |  |регионального сотрудничества:   |                    |  |- между Чуйской и Ошской        |Чуйская и Ошская    |до 1 сентября  |  областями Кыргызской          |облгосадминистрации,|1997 года  |  Республики и соответствующими |МИД                 |  |  областями Украины;            |                    |  |- между городами Бишкек и Киев; |Мэрия города Бишкек |до 1 сентября  |                                |                    |1997 года  |- между городом Бишкек и        |Мэрия города Бишкек |до 1 сентября  |  Харьковской областью Украины; |                    |1997 года  |- по организации международных  |Минвнешторгпром,    |до 1 сентября  |  ярмарок-выставок, проводимых в|Торгово-промышленная|1997 года  |  городах Бишкек и Киев         |палата              |  |  IV. Перспективное             |                    |  |      сотрудничество            |                    |7 |Разработать и согласовать с     |Совместная          |II полугодие  |украинской стороной программу   |кыргызско-украинская|1997 года  |торгово-экономического          |межправительственная|  |сотрудничества Кыргызской       |комиссия,           |  |Республики с Украиной до 2000   |Минвнешторгпром,    |  |года                            |Минфин, МИД,        |  |                                |Минсотрудничества   |8 |Разработать и согласовать с     |                    |  |украинской стороной программы:  |                    |  |- научно-технического и         |Минобразования и    |II полугодие  |  культурного сотрудничества;   |культуры, НАН       |  |- по исследованиям в области    |Минохраны окружающей|II полугодие  |  экологии и медицины;          |среды, Минздрав     |  |- военно-технического           |Минвнешторгпром,    |II полугодие  |  сотрудничества                |Минобороны          |-----------------------------------------------------------------------      Руководитель Аппарата     Премьер-министра Кыргызской Республики            О.Абдыкалыков                                                    Приложение 3                                          к постановлению Правительства                                              Кыргызской Республики                                            от 29 мая 1997 года N 308                                 СОСТАВ                     кыргызской стороны Совместной               кыргызско-украинской межправительственной                  комиссии по вопросам урегулирования                           взаимных расчетов Хасанов Р.Х.     - заместитель Министра финансов Кыргызской Республики,                   сопредседатель комиссии,Асанкожоева З.М. - заведующая сектором финансов  и  кредитной  политики                   Аппарата Премьер-министра Кыргызской Республики,Абдымомунов Р.А. - заместитель председателя Национального  статистичес-                   кого комитета Кыргызской Республики,Тынаев С.М.      - заместитель Министра сельского и  водного  хозяйства                   Кыргызской Республики,Лим Г.В.         - начальник валютного управления  Национального  банка                   Кыргызской Республики,Беус Г.Т.        - начальник финансового  отдела  Министерства  внешней                   торговли и промышленности Кыргызской Республики,Дроздович О.В.   - главный эксперт Аппарата Министра Кыргызской Респуб-                   лики по  делам сотрудничества с государствами-участ-                   никами СНГ,Бекжанова З.И.   - начальник отдела  внешнего долга Министерства финан-                   сов Кыргызской Республики.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i-kssbuwkmsnfzgrcryk">
      <w:r>
        <w:rPr>
          <w:rFonts w:ascii="Arial" w:cs="Arial" w:eastAsia="Arial" w:hAnsi="Arial"/>
          <w:color w:val="132D3F"/>
          <w:sz w:val="16"/>
          <w:szCs w:val="16"/>
          <w:u w:val="single"/>
        </w:rPr>
        <w:t xml:space="preserve">dalil.kg/document/34445</w:t>
      </w:r>
    </w:hyperlink>
  </w:p>
  <w:p>
    <w:pPr>
      <w:spacing w:after="0" w:before="40"/>
      <w:jc w:val="center"/>
    </w:pPr>
    <w:hyperlink w:history="1" r:id="rIdyzbsddeevpx8u4aje30z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b7yjasdwwcbma3751k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i-kssbuwkmsnfzgrcryk" Type="http://schemas.openxmlformats.org/officeDocument/2006/relationships/hyperlink" Target="https://dalil.kg/document/34445" TargetMode="External"/><Relationship Id="rIdyzbsddeevpx8u4aje30z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2026-09-25T03:17:00.817Z</dcterms:created>
  <dcterms:modified xsi:type="dcterms:W3CDTF">2026-09-25T03:17:00.817Z</dcterms:modified>
</cp:coreProperties>
</file>

<file path=docProps/custom.xml><?xml version="1.0" encoding="utf-8"?>
<Properties xmlns="http://schemas.openxmlformats.org/officeDocument/2006/custom-properties" xmlns:vt="http://schemas.openxmlformats.org/officeDocument/2006/docPropsVTypes"/>
</file>