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0nuppm47knxn_q2ylcu7t">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30 июня 1997 года N 388            ПОСТАНОВЛЕНИЕ ПРАВИТЕЛЬСТВА КЫРГЫЗСКОЙ РЕСПУБЛИКИ              О чрезвычайной ситуации в республике в связи                   с ростом венерических заболеваний     Правительство Кыргызской Республики  отмечает,  что  в  республикесложилась  чрезвычайная эпидемиологическая ситуация в связи  с  ростомвенерических   заболеваний.   Отмечается  резкий  рост  заболеваемостисифилисом,  этот показатель увеличился с 1991 по 1996 год с 2,0 до 154на  100 тысяч населения, а за 4 месяца текущего года он возрос на 10,7процента против аналогичного периода прошлого года.    Начиная   с  1995  года  отмечается  устойчивая  тенденция   роставрожденного  сифилиса  у  детей:   в  1995  году  зарегистрировано  12случаев,  в  1996 году - 43 случая и за 4 месяца текущего  года  -  14случаев.   Аналогичная тенденция наблюдается среди детей и подростков:в  1991 году - 5 случаев,  в 1996 году - 276 и за 4 месяца 1997 года -94   случая.  Особенно неблагополучное положение сложилось  в  Чуйскойобласти  (40  случаев),  городе Бишкек (25) и Джалал-Абадской  области(15).    Тревожным  симптомом   является   появление  первого  случая  ВИЧ-инфекции,   выявленного у жительницы города Бишкек, а  также  то,  чтонаселение республики  занимается самолечением или обращается к  лицам,не имеющим медицинского образования.    Неудовлетворительно осуществляется  обследование  на  венерическиеболезни  лиц,  содержащихся  в приемниках-распределителях,  изоляторахвременного  содержания,   которые являются потенциальными  источникамиинфекции.   Не  привлекаются к уголовной ответственности   венбольные,злостно  уклоняющиеся от лечения. Органами внутренних дел  практическине ведется учет притонов, мест скопления лиц аморального поведения.    Как показал  анализ,  продолжающийся рост венерических заболеванийобусловлен   такими  причинами,   как  активная  миграция   населения,коммерческие  поездки,  рост  наркомании и  алкоголизма,  безработица,неофициально   развивающаяся   индустрия   интимных   услуг,    низкаясанитарная    и    общая   культура  населения,    снижение   качестваспециализированного медицинского обслуживания населения  из-за  крайненедостаточного финансирования.    Одной из  причин является также самоустранение органов образованияот    нравственно-полового,    санитарно-гигиенического    воспитания,разъяснительной  работы  среди подрастающего поколения.  В  результатерастет  число  больных сифилисом и гонореей среди  учащейся  молодежи.Только  в  1996  году  среди  школьников,  студентов  и  учащихся  ПТУотмечено 230 больных сифилисом и 65 гонореей.    Значительный рост  показателей заболеваемости объясняется активнымвыявлением   заболевших,  открытием  анонимных  пунктов  обследования,начавшейся    профилактической    работой    среди    декретированногоконтингента,   активизацией  работы Чрезвычайной  противоэпидемическойкомиссии при Правительстве Кыргызской Республики.    В целях стабилизации и  снижения  заболеваемости  венерическими  идругими   болезнями,    передающимися  половым  путем,   ПравительствоКыргызской Республики постановляет:    1. Признать эпидемиологическую ситуацию в республике,  сложившуюсяв связи с ростом венерических заболеваний, чрезвычайной.    2. Работу  Министерства  образования,  науки и культуры КыргызскойРеспублики,    Министерства  внутренних  дел  Кыргызской   Республики,Министерства  транспорта  и  связи  Кыргызской  Республики,    местныхгосадминистраций  по  профилактике  венерических  заболеваний  считатькрайне  неудовлетворительной.    3.   Отметить   неудовлетворительное  состояние  по   профилактикевенерических заболеваний,  контролю за мероприятиями по борьбе с  нимив  Чуйской,   Джалал-Абадской, Таласской  областях  и  городе  Бишкек.Обязать   глав   указанных    областей    и    мэра    города   Бишкекнезамедлительно рассмотреть данный вопрос на заседаниях коллегий  и  опринятых     мерах      доложить     Республиканской      чрезвычайнойпротивоэпидемической комиссии при Правительстве Кыргызской Республики.    4.   Главам   областных,   городских,   районных   государственныхадминистраций,  местному самоуправлению города Бишкек взять под личныйконтроль   финансирование   в  1997  году   необходимых   мероприятий,направленных на выявление, обследование, лечение больных венерическимиболезнями,  материально-техническое обеспечение кожно-венерологическихучреждений,  а  также предусмотреть в проектах бюджетов  на  1998  годсредства на  указанные цели в требуемом объеме.    5.  Министру  внутренних дел Кыргызской Республики  Кутуеву  О.К.,Министру   образования,   науки   и  культуры   Кыргызской  РеспубликиКакееву  А.Ч.,  начальнику Главного управления  по  профтехобразованиюМинистерства   труда   и   социальной  защиты  Кыргызской   РеспубликиКасендееву    И.К.,    председателю   Национальной   телерадиокомпанииКыргызской      Республики      Карыпкулову      А.К.,      редакторамправительственных газет принять экстренные меры по выполнению  решенийРеспубликанской   чрезвычайной   противоэпидемической   комиссии   приПравительстве Кыргызской Республики от 8 августа 1993 года N 4 и от 15июня  1994  года  N  3  по  вопросам  профилактики  и   предупреждениявенерических  заболеваний,   взять  под  личный  контроль   проведениеширокой  разъяснительной  работы  в  подведомственных  учреждениях   иорганизациях,      высших     учебных     заведениях,      учрежденияхпрофтехобразования,    школах,    среди   населения    республики    сиспользованием средств массовой  информации.    6. Министерству юстиции создать рабочую группу  из  представителейМинистерства   внутренних  дел  Кыргызской  Республики,   Министерстваздравоохранения  Кыргызской  Республики,   Министерства   образования,науки    и  культуры   Кыргызской   Республики   по  разработке   мер,предусматривающих   ужесточение  ответственности  за   распространениевенерических заболеваний и  уклонение  от  лечения,  и в месячный срокпредставить предложения в Правительство Кыргызской Республики.    7. Министерству здравоохранения Кыргызской Республики:    -  внедрить  в  течение II квартала текущего года во  всех  кожно-венерологических   учреждениях республики современные  методы  лечениябольных венерическими болезнями;    - пересмотреть  и усилить санитарно-просветительные и диспансерныемероприятия,  направленные на профилактику и  снижение  заболеваемостивенерическими  болезнями, особенно среди учащихся, подростков,  женщинфертильного возраста.    8.   Министерству    финансов  Кыргызской  Республики   обеспечитьвыделение  средств, предусмотренных совместным проектом  ПравительстваКыргызской  Республики  и  ПРООН от 1 апреля 1997  года  "ПрофилактикаБППП/ВИЧ-инфекции и СПИДа в Кыргызской Республике".    9. Республиканской  чрезвычайной противоэпидемической комиссии приПравительстве  Кыргызской Республики совместно  с  Ассамблеей  народовКыргызстана,     национально-культурными    центрами,     религиознымиконцессиями, неправительственными молодежными и женскими организациямипроводить   широкую   разъяснительную  работу   среди   населения   попрофилактике и последствиях венерических заболеваний.    10. Контроль  за выполнением настоящего постановления возложить наВице-премьер-министра Кыргызской Республики Джангарачеву М.К.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slislbjq57brigtndyg2">
      <w:r>
        <w:rPr>
          <w:rFonts w:ascii="Arial" w:cs="Arial" w:eastAsia="Arial" w:hAnsi="Arial"/>
          <w:color w:val="132D3F"/>
          <w:sz w:val="16"/>
          <w:szCs w:val="16"/>
          <w:u w:val="single"/>
        </w:rPr>
        <w:t xml:space="preserve">dalil.kg/document/34547</w:t>
      </w:r>
    </w:hyperlink>
  </w:p>
  <w:p>
    <w:pPr>
      <w:spacing w:after="0" w:before="40"/>
      <w:jc w:val="center"/>
    </w:pPr>
    <w:hyperlink w:history="1" r:id="rIdoi7vc8v8msqqveufjy06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nuppm47knxn_q2ylcu7t"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slislbjq57brigtndyg2" Type="http://schemas.openxmlformats.org/officeDocument/2006/relationships/hyperlink" Target="https://dalil.kg/document/34547" TargetMode="External"/><Relationship Id="rIdoi7vc8v8msqqveufjy06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2026-09-23T18:20:34.326Z</dcterms:created>
  <dcterms:modified xsi:type="dcterms:W3CDTF">2026-09-23T18:20:34.326Z</dcterms:modified>
</cp:coreProperties>
</file>

<file path=docProps/custom.xml><?xml version="1.0" encoding="utf-8"?>
<Properties xmlns="http://schemas.openxmlformats.org/officeDocument/2006/custom-properties" xmlns:vt="http://schemas.openxmlformats.org/officeDocument/2006/docPropsVTypes"/>
</file>