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 в соответствии с </w:t>
      </w:r>
      <w:hyperlink w:history="1" r:id="rIdjc6edgo42ybqqbgw5ro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от 31 июля 2002 года № 510   г.Бишкек, Дом Правительства от 21 августа 1997 года N 484            ПОСТАНОВЛЕНИЕ ПРАВИТЕЛЬСТВА КЫРГЫЗСКОЙ РЕСПУБЛИКИ           О внесении изменений в постановление Правительства      Кыргызской Республики от 16 мая 1994 года N 329 "О денежных   нормах расходов на питание в социально-культурных учреждениях,         размерах оплаты спортивным судьям и денежных премиях                      за результаты соревнований"     В  связи  с  ростом цен, продолжающейся инфляцией, в целях  защитынаселения,   сдающего кровь, и более оперативного решения связанных  сэтим вопросов Правительство Кыргызской Республики постановляет:    В пункте  13  приложения  к постановлению Правительства КыргызскойРеспублики </w:t>
      </w:r>
      <w:hyperlink w:history="1" r:id="rIdcwkp_mqmyjcynpv0qe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мая 1994 года N 329</w:t>
        </w:r>
      </w:hyperlink>
      <w:r>
        <w:rPr>
          <w:rFonts w:ascii="Arial" w:cs="Arial" w:eastAsia="Arial" w:hAnsi="Arial"/>
          <w:sz w:val="24"/>
          <w:szCs w:val="24"/>
        </w:rPr>
        <w:t xml:space="preserve">:    - в абзаце десятом и одиннадцатом цифры:  "2-80" и "1-40" заменитьсловами:  "устанавливается  Министерством  здравоохранения  КыргызскойРеспублики   по   согласованию  с  Министерством  финансов  КыргызскойРеспублики";    - абзац  двенадцатый  изложить в следующей редакции:  "компенсациядонорам   за   1  литр  сданной  крови  устанавливается  Министерствомздравоохранения  Кыргызской Республики по согласованию с Министерствомфинансов Кыргызской Республики".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21fwavry9z-qygbjf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dalil.kg/document/34668</w:t>
      </w:r>
    </w:hyperlink>
  </w:p>
  <w:p>
    <w:pPr>
      <w:spacing w:after="0" w:before="40"/>
      <w:jc w:val="center"/>
    </w:pPr>
    <w:hyperlink w:history="1" r:id="rIdywghnrbbbwqfnhoosik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6edgo42ybqqbgw5rohy" Type="http://schemas.openxmlformats.org/officeDocument/2006/relationships/hyperlink" Target="https://dalil.kg/document/53690" TargetMode="External"/><Relationship Id="rIdcwkp_mqmyjcynpv0qewyl" Type="http://schemas.openxmlformats.org/officeDocument/2006/relationships/hyperlink" Target="https://dalil.kg/document/371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21fwavry9z-qygbjfua" Type="http://schemas.openxmlformats.org/officeDocument/2006/relationships/hyperlink" Target="https://dalil.kg/document/34668" TargetMode="External"/><Relationship Id="rIdywghnrbbbwqfnhoosik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2026-09-24T07:36:12.234Z</dcterms:created>
  <dcterms:modified xsi:type="dcterms:W3CDTF">2026-09-24T07:36:12.234Z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