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w:t>
      </w:r>
      <w:hyperlink w:history="1" r:id="rIddncdn58f3uxhoddwibzjb">
        <w:r>
          <w:rPr>
            <w:rFonts w:ascii="Arial" w:cs="Arial" w:eastAsia="Arial" w:hAnsi="Arial"/>
            <w:color w:val="1D4ED8"/>
            <w:sz w:val="24"/>
            <w:szCs w:val="24"/>
            <w:u w:val="single"/>
          </w:rPr>
          <w:t xml:space="preserve">21 февраля 2004 года УП №65</w:t>
        </w:r>
      </w:hyperlink>
      <w:r>
        <w:rPr>
          <w:rFonts w:ascii="Arial" w:cs="Arial" w:eastAsia="Arial" w:hAnsi="Arial"/>
          <w:sz w:val="24"/>
          <w:szCs w:val="24"/>
        </w:rPr>
        <w:t xml:space="preserve">                                 Утвержден                           </w:t>
      </w:r>
      <w:hyperlink w:history="1" r:id="rIdw-yy-kifsrode18anrp4g">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29 июня 2001 года N 208                                  УСТАВ             государственного предприятия дипломатического                       сервиса "Кыргыздипсервис"                   (В редакции </w:t>
      </w:r>
      <w:hyperlink w:history="1" r:id="rIdssby28qvaww4s2uf0w44p">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19 августа 2002 года УП № 219)                           I. Общие положения     1.    Государственное   предприятие   дипломатического     сервиса"Кыргыздипсервис"   (далее - Предприятие) создано на  базе  управлениядипломатического  сервиса  Министерства  иностранных  дел   КыргызскойРеспублики   в  целях   автономного осуществления специальных  функцийкоординатора   и   заказчика  работ  по  обслуживанию  дипломатическихпредставительств,  аккредитованных в Кыргызской Республике.    Предприятие   является   правопреемником  имущественных   прав   иобязанностей    управления   дипломатического   сервиса   Министерстваиностранных дел Кыргызской Республики.    2. Предприятие в своей деятельности руководствуется Конституцией изаконами    Кыргызской   Республики,    указами    и    распоряжениямиПрезидента  Кыргызской  Республики,  постановлениями и  распоряжениямиПравительства  Кыргызской  Республики,  иными  нормативными  правовымиактами    Кыргызской  Республики,   настоящим  Уставом   и   решениямиМинистерства иностранных дел Кыргызской Республики.    3. Предприятие  является  юридическим  лицом,  основанным на правеоперативного   управления,   функционирующим  в  системе  Министерстваиностранных дел Кыргызской Республики,  имеет самостоятельный  баланс,счета (в том числе расчетные и валютные) в банках и других  финансово-кредитных    учреждениях,    печать   со   своим    наименованием   нагосударственном,   русском   и  английском   языках   и   изображениемГосударственного герба  Кыргызской Республики, штамп, бланки и  другуюатрибутику.    Предприятие   не   является   собственником   имущества,   котороепередается ему на праве оперативного управления.    4. Полное официальное наименование Предприятия:    - на кыргызском языке: "Кыргыздипсервис" Мамлекеттик дипломатиялыксервис ишканасы;    - на  русском языке:  Государственное предприятие дипломатическогосервиса "Кыргыздипсервис";    - на  английском  языке:  The Diplomatic Services State Enterprise"Kyrgyzdipservice".    Краткое официальное название:    - на кыргызском языке: КДС;    - на русском языке: КДС;    - на английском языке: KDS.    5.  Местонахождение  Предприятия:   Кыргызская  Республика,   гор.Бишкек, ул. Тоголока Молдо, 10"А".                    II. Задачи и функции Предприятия     6. Главной задачей Предприятия является  осуществление  сервисногообслуживания     дипломатических    представительств,      консульскихучреждений   иностранных   государств  и  международных   организаций,аккредитованных     в   Кыргызской   Республике,     обеспечение    ихфункционирования    и    жизнедеятельности,   а    также    реализациямежгосударственных,   экономических,   политических    и    культурно-гуманитарных связей в сфере,  относящейся к компетенции Предприятия.    7. Основными задачами Предприятия являются:    - обеспечение жизнедеятельности дипломатических  представительств,консульских   учреждений,   иностранных  государств  и   международныхорганизаций, аккредитованных в Кыргызской Республике;    -     координация     сервисного    обслуживания     вышеуказанныхпредставительств   совместно   с   заинтересованными   ведомствами   иучрежденими Кыргызской Республики;    -   представление   интересов  дипломатических   представительств,консульских    учреждений  иностранных  государств   и   международныхорганизаций  в  органах  государственной  власти  и  управления,    напредприятиях  и  в  учреждениях  Кыргызской  Республики  по  вопросам,относящимся к компетенции Предприятия;    - содействие государственным органам,  организациям и предприятиямКыргызской  Республики  в  установлении контактов  с  дипломатическимимиссиями,   аккредитованными в Кыргызской  Республике,   по  вопросам,относящимся к компетенции Предприятия;    -   строительство,  приобретение  и  отчуждение,  сдача   в   наемгосударственного  или  частного движимого  и  недвижимого   имущества,необходимого для обеспечения своей деятельности;    - предоставление на условиях  аренды  жилых  и  нежилых  помещенийиностранным    представительствам   и   их   сотрудникам,    а   такжеобеспечение эксплуатации этих помещений;    -  выполнение  на  договорных началах  посреднических  функций  повыбору  и  купле-продаже  подходящего недвижимого  имущества   (домов,сооружений,   квартир) и земельных участков для размещения иностранныхпредставительств;    - сбор платежей за аренду помещений и другого имущества;    -  выполнение  функций  заказчика и подрядчика  по  строительству,реконструкции,  реставрации  и  капитальному  ремонту   объектов   дляразмещения иностранных представительств;    - содействие  в  обеспечении охраны иностранных представительств иих сотрудников;    -   посредничество   при   подборе,   направлении   и   оформленииспециалистов,   обслуживающего  персонала  на  работу  в   иностранныепредставительства;    - оказание  услуг  иностранным  представительствам  в   таможенномоформлении прибывающих в их адрес грузов и автотранспорта;    -  предоставление  услуг,   связанных с открытием  виз  работникамдипломатических   представительств  иностранных  государств,    другиминостранным гражданам;    -   содействие   в  устройстве  детей  иностранных  работников   вдошкольные и школьные учреждения;    - содействие  в  прикреплении к медицинским учреждениям работниковпосольств иностранных государств;    -   создание    пунктов  бытового  обслуживания   для   работниковиностранных представительств;    - открытие магазинов, клубов, кафе, ресторанов, специализирующихсяна обслуживании работников иностранных представительств;    - строительство автозаправочной станции,  организация транспортныхуслуг,    прокат   автомобилей  и  другого  движимого  имущества   дляработников дипломатических представительств;    -  содействие  в  оформлении автомашин  в  установленном  порядке,проведении  технического осмотра,  обмене водительских прав работникамдипломатических представительств;    - организация  сервиса по приобретению билетов для въезда (выезда)на    (из)    территорию   (и)   Кыргызской   Республики    работниковдипломатических представительств;    -    бронирование    гостиниц   для   работников   дипломатическихпредставительств;    -  организация  досуга  и  отдыха, предоставление  услуг  в  сферетуризма,   физической  культуры  и спорта  работникам  дипломатическихпредставительств;    - оказание рекламных,  агентских,  маркетинговых,  консалтинговых,представительских услуг работникам дипломатических представительств;    - содействие в установлении деловых, производственных, культурных,гуманитарных  контактов  иностранных представительств  с  юридическимилицами   и   гражданами Кыргызской Республики на территории КыргызскойРеспублики и за рубежом;    - участие в строительстве,  проектировании и эксплуатации объектовдля организации отдыха работников дипломатических представительств;    -  оказание  посреднических,   торгово-посреднических  и  торгово-закупочных    услуг   для   удовлетворения   заказов   дипломатическихпредставительств;    - предоставление по договоренности иностранным  представительствамбухгалтерских услуг;    - организация информационно-издательской деятельности по  вопросаммеждународного сотрудничества;    -  решение,   в  пределах своих полномочий, вопросов  материально-технического  обеспечения загранучреждений Кыргызской Республики и  ихсотрудников  (подбор,  аренда жилых и нежилых помещений,  приобретениеавтотранспорта и оборудования);    -   внедрение  информационной  системы,   создание  банка   данныхобщественно-политического,     экономического,     научно-техническогохарактера   для   содействия  в  реализации  в  этой   сфере   функцийМинистерства  иностранных дел Кыргызской Республики;    - оформление выездных документов для субъектов предпринимательстваКыргызской Республики;    - услуги по переводу (устному и письменному) различных документов,встреч, переговоров и других мероприятий;    -  организация  курсов  изучения иностранных  языков  для  гражданКыргызской Республики;    -  иные  виды  деятельности,   не противоречащие  законодательствуКыргызской Республики.    8.   Реализация  указанных  выше  задач  составляет   деятельностьПредприятия,  которая  осуществляется им с  использованием  имущества,находящегося  в  государственной собственности Кыргызской  Республики,переданного   Предприятию   на   праве   оперативного   управления   всоответствии с положениями Гражданского кодекса Кыргызской Республики,других нормативных правовых актов, а также настоящего Устава.    9.   В   соответствии  с  основными  задачами   Предприятие,    посогласованию  с  Министерством иностранных дел Кыргызской  Республики,осуществляет:    -    научно-техническую,     исследовательскую,    изыскательскую,финансовую,   инновационную деятельность,  а  также   проектно-сметнуюи  опытно-конструкторскую работу;    - проведение мероприятий по рекламе своей деятельности,  участие ввыставках и их организацию;    -  обеспечение  надежности и безопасности  эксплуатации  объектов,переданных   на  праве  оперативного  управления,  в  соответствии   сустановленными правилами и стандартами;    -  иную  производственную  деятельность,  обусловленную  уставнымизадачами, осуществляемую на основе хозяйственных договоров.                       III. Полномочия Предприятия     10.   При   осуществлении  своих  функций  для  достижения   задачПредприятие,   по   согласованию  с  Министерством   иностранных   делКыргызской Республики, имеет право:    - обладать  обособленным  имуществом,  приобретать от своего имениимущественные  и  личные неимущественные права  и  нести  обязанность,быть истцом и ответчиком в суде, арбитражном суде;    - выступать в качестве арендатора и арендодателя;    - самостоятельно  заключать  договоры с любыми юридическими лицаминезависимо  от их организационно-правовых форм, а также  гражданами  всоответствии с целями и задачами деятельности;    - определять по согласованию  с  уполномоченными  государственнымиорганами  цены  на  предоставляемые им услуги при выполнении  уставнойдеятельности;    -  приобретать  продукцию,   товары,  материальные  ресурсы,  иноеимущество, в том числе основные средства;    -  создавать   в  установленном порядке на  территории  КыргызскойРеспублики   и   за   рубежом   дочерние   предприятия,   филиалы    ипредставительства, необходимые  для его производственной  деятельностив соответствии с уставными задачами;    - привлекать для консультирования, обучения работников Предприятияи других целей специалистов на основе договоров;    - пользоваться кредитными средствами,  получаемыми на коммерческойоснове  как  в  национальной валюте,  так и в  иностранной  валюте   улюбых  юридических   и  физических лиц в Кыргызской  Республике  и  зарубежом,    а   также  предоставлять  за  счет  своих  средств   любымюридическим  и   физическим  лицам кредит на  условиях,   определяемыхсоглашением  с  ними,  в  соответствии с законодательством  КыргызскойРеспублики;    - инвестировать  в  установленном  порядке  средства  в совместныепредприятия, вступать в акционерные и другие общества и объединения;    - направлять в командировки лиц,  выполняющих задания Предприятия,в   том   числе   за  рубеж,  а  также  для  участия  в  международныхконференциях, семинарах, выставках;    -  выполнять  другие  работы и оказывать  услуги,  не  запрещенныезаконодательством Кыргызской Республики.    11. Доходы,  полученные от деятельности Предприятия  после  уплатыобязательных  платежей,   установленных  законодательством  КыргызскойРеспублики,    используются   Предприятием    по    согласованию     сМинистерством иностранных дел Кыргызской Республики.    12. Предприятие,  по согласованию с Министерством иностранных  делКыргызской  Республики,  определяет  и  утверждает  общую  численностьработников, их профессиональный и квалификационный состав,  утверждаетштаты.    Для выполнения работ Предприятие,  кроме штатных работников, имеетправо  привлекать  граждан  на основе срочных  трудовых  соглашений  идоговоров подряда, а также других гражданско-правовых сделок.    13. Режим работы и отдыха работников  Предприятия,  их  социальноеобеспечение,    социальное    страхование    регулируются     трудовымзаконодательством Кыргызской Республики.                       IV. Управление Предприятием     14.  Управление  Предприятием осуществляет  генеральный  директор,назначаемый  и  освобождаемый от должности Министром  иностранных  делКыргызской Республики.   (В редакции </w:t>
      </w:r>
      <w:hyperlink w:history="1" r:id="rIdxs4ajm_smr1ltghqb90qe">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19 августа 2002 года УП № 219)    15.   Генеральный    директор  Предприятия  действует   от   имениПредприятия,   заключает  договоры,  в  том  числе  трудовые,   выдаетдоверенности,  открывает   в  банках расчетные  и  другие  счета;   посогласованию  с  Министерством иностранных дел  Кыргызской  Республикипользуется  правом распоряжения  средствами,  в установленном  порядкеутверждает  штаты,  издает приказы и дает указания,  обязательные  длявсех  работников  Предприятия, вносит в Министерство  иностранных  делКыргызской  Республики перспективные, годовые и текущие  планы  работыПредприятия для утверждения.    16. Заместители  генерального  директора Предприятия назначаются иосвобождаются  от  должности  Министром  иностранных  дел   КыргызскойРеспублики по представлению генерального директора.    Количество   заместителей  генерального   директора   определяетсяпроизводственной необходимостью.                   V. Имущество и средства Предприятия     17. Имущество  и  средства Предприятия отражаются на его балансе исостоят  из закрепленных за ним основных фондов и оборотных   средств,а также фондов, создаваемых в результате его деятельности.    Имущество Предприятия и подведомственных ему предприятий (движимоеи  недвижимое  имущество:   здания,   сооружения,  служебные  и  жилыепомещения)  является  государственной  собственностью  и  не  подлежитразгосударствлению и приватизации.    Использование основных фондов и оборотных средств, закрепленных заподведомственными  предприятиями,  допускается только по  согласованиюс   Предприятием  и  с  разрешения   Министерства   иностранных    делКыргызской Республики, в соответствии с настоящим Уставом.    18. Основными источниками финансовых средств Предприятия являются:    -  средства,  выделяемые  из республиканского  бюджета  КыргызскойРеспублики;    - доходы, полученные от деятельности Предприятия;    - отчисления от доходов подведомственных предприятий;    -  средства,  полученные  от сдачи в аренду  зданий  и  помещений,находящихся в ведении Предприятия;    - другие,  не запрещенные законодательством Кыргызской Республики,поступления.             VI. Учет, планирование и отчетность Предприятия     19. Предприятие осуществляет свою деятельность  на  основе  плановработы.    20.   Работники   Предприятия  обязаны  хранить   государственную,служебную   и   коммерческую   тайну.   Состав   и   объем   сведений,составляющих государственную,  служебную и коммерческую тайну, порядоких  защиты  определяются  генеральным  директором  по  согласованию  сМинистерством иностранных дел Кыргызской Республики.    21. Предприятие  осуществляет бухгалтерский учет результатов своейработы   в   соответствии   с   принятыми  в   Кыргызской   Республикемеждународными стандартами бухгалтерского учета и ведет статистическуюотчетность   в  порядке,  установленном  законодательством  КыргызскойРеспублики.    22. Предприятие  представляет компетентным государственным органаминформацию,    необходимую    для    налогообложения     и     веденияобщегосударственной   системы   сбора   и   обработки    экономическойинформации.    23.   Контроль  за  производственно-хозяйственной   и   финансовойдеятельностью  внутри  Предприятия осуществляет соответствующая службаМинистерства иностранных дел Кыргызской Республики.                VII. Прекращение деятельности Предприятия     24. Прекращение деятельности Предприятия осуществляется в порядке,установленном законодательством Кыргызской Республики.    25. При прекращении деятельности Предприятия документы,  возникшиев   процессе его деятельности,  хранятся и используются в соответствиис Законом "О Национальном архивном фонде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xkzup992khrjqymg2vcc">
      <w:r>
        <w:rPr>
          <w:rFonts w:ascii="Arial" w:cs="Arial" w:eastAsia="Arial" w:hAnsi="Arial"/>
          <w:color w:val="132D3F"/>
          <w:sz w:val="16"/>
          <w:szCs w:val="16"/>
          <w:u w:val="single"/>
        </w:rPr>
        <w:t xml:space="preserve">dalil.kg/document/3467</w:t>
      </w:r>
    </w:hyperlink>
  </w:p>
  <w:p>
    <w:pPr>
      <w:spacing w:after="0" w:before="40"/>
      <w:jc w:val="center"/>
    </w:pPr>
    <w:hyperlink w:history="1" r:id="rId9ie-ett3oyxhus_q4x1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ncdn58f3uxhoddwibzjb" Type="http://schemas.openxmlformats.org/officeDocument/2006/relationships/hyperlink" Target="https://dalil.kg/document/4089" TargetMode="External"/><Relationship Id="rIdw-yy-kifsrode18anrp4g" Type="http://schemas.openxmlformats.org/officeDocument/2006/relationships/hyperlink" Target="https://dalil.kg/document/3450" TargetMode="External"/><Relationship Id="rIdssby28qvaww4s2uf0w44p" Type="http://schemas.openxmlformats.org/officeDocument/2006/relationships/hyperlink" Target="https://dalil.kg/document/3855" TargetMode="External"/><Relationship Id="rIdxs4ajm_smr1ltghqb90qe" Type="http://schemas.openxmlformats.org/officeDocument/2006/relationships/hyperlink" Target="https://dalil.kg/document/385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xkzup992khrjqymg2vcc" Type="http://schemas.openxmlformats.org/officeDocument/2006/relationships/hyperlink" Target="https://dalil.kg/document/3467" TargetMode="External"/><Relationship Id="rId9ie-ett3oyxhus_q4x1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2026-09-25T01:17:44.708Z</dcterms:created>
  <dcterms:modified xsi:type="dcterms:W3CDTF">2026-09-25T01:17:44.708Z</dcterms:modified>
</cp:coreProperties>
</file>

<file path=docProps/custom.xml><?xml version="1.0" encoding="utf-8"?>
<Properties xmlns="http://schemas.openxmlformats.org/officeDocument/2006/custom-properties" xmlns:vt="http://schemas.openxmlformats.org/officeDocument/2006/docPropsVTypes"/>
</file>