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w:t>
      </w:r>
      <w:hyperlink w:history="1" r:id="rId8xgyqyl-iahnz-778d9fa">
        <w:r>
          <w:rPr>
            <w:rFonts w:ascii="Arial" w:cs="Arial" w:eastAsia="Arial" w:hAnsi="Arial"/>
            <w:color w:val="1D4ED8"/>
            <w:sz w:val="24"/>
            <w:szCs w:val="24"/>
            <w:u w:val="single"/>
          </w:rPr>
          <w:t xml:space="preserve">N 260</w:t>
        </w:r>
      </w:hyperlink>
      <w:r>
        <w:rPr>
          <w:rFonts w:ascii="Arial" w:cs="Arial" w:eastAsia="Arial" w:hAnsi="Arial"/>
          <w:sz w:val="24"/>
          <w:szCs w:val="24"/>
        </w:rPr>
        <w:t xml:space="preserve">                               Утверждено                     </w:t>
      </w:r>
      <w:hyperlink w:history="1" r:id="rIdwya5j6v5u21ecwi_vpv4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сентября 1997 года N 535                                ПОЛОЖЕНИЕ              о лицензировании строительной деятельности                  на территории Кыргызской Республики              (В редакции постановлений Правительства КР от            28 мая 1998 года </w:t>
      </w:r>
      <w:hyperlink w:history="1" r:id="rIditvyfyoyawpgf5qm852dh">
        <w:r>
          <w:rPr>
            <w:rFonts w:ascii="Arial" w:cs="Arial" w:eastAsia="Arial" w:hAnsi="Arial"/>
            <w:color w:val="1D4ED8"/>
            <w:sz w:val="24"/>
            <w:szCs w:val="24"/>
            <w:u w:val="single"/>
          </w:rPr>
          <w:t xml:space="preserve">N 308</w:t>
        </w:r>
      </w:hyperlink>
      <w:r>
        <w:rPr>
          <w:rFonts w:ascii="Arial" w:cs="Arial" w:eastAsia="Arial" w:hAnsi="Arial"/>
          <w:sz w:val="24"/>
          <w:szCs w:val="24"/>
        </w:rPr>
        <w:t xml:space="preserve">, 6 июля 1998 года </w:t>
      </w:r>
      <w:hyperlink w:history="1" r:id="rIdnijbq6-5ilccckhgublxj">
        <w:r>
          <w:rPr>
            <w:rFonts w:ascii="Arial" w:cs="Arial" w:eastAsia="Arial" w:hAnsi="Arial"/>
            <w:color w:val="1D4ED8"/>
            <w:sz w:val="24"/>
            <w:szCs w:val="24"/>
            <w:u w:val="single"/>
          </w:rPr>
          <w:t xml:space="preserve">N 427</w:t>
        </w:r>
      </w:hyperlink>
      <w:r>
        <w:rPr>
          <w:rFonts w:ascii="Arial" w:cs="Arial" w:eastAsia="Arial" w:hAnsi="Arial"/>
          <w:sz w:val="24"/>
          <w:szCs w:val="24"/>
        </w:rPr>
        <w:t xml:space="preserve">,         14 марта 2000 года </w:t>
      </w:r>
      <w:hyperlink w:history="1" r:id="rIdv8n4o3qfoupyvm8dabh7n">
        <w:r>
          <w:rPr>
            <w:rFonts w:ascii="Arial" w:cs="Arial" w:eastAsia="Arial" w:hAnsi="Arial"/>
            <w:color w:val="1D4ED8"/>
            <w:sz w:val="24"/>
            <w:szCs w:val="24"/>
            <w:u w:val="single"/>
          </w:rPr>
          <w:t xml:space="preserve">N 137</w:t>
        </w:r>
      </w:hyperlink>
      <w:r>
        <w:rPr>
          <w:rFonts w:ascii="Arial" w:cs="Arial" w:eastAsia="Arial" w:hAnsi="Arial"/>
          <w:sz w:val="24"/>
          <w:szCs w:val="24"/>
        </w:rPr>
        <w:t xml:space="preserve">, 11 декабря 2000 года </w:t>
      </w:r>
      <w:hyperlink w:history="1" r:id="rIdjxzkn_wnyxkm0_p-c2xbo">
        <w:r>
          <w:rPr>
            <w:rFonts w:ascii="Arial" w:cs="Arial" w:eastAsia="Arial" w:hAnsi="Arial"/>
            <w:color w:val="1D4ED8"/>
            <w:sz w:val="24"/>
            <w:szCs w:val="24"/>
            <w:u w:val="single"/>
          </w:rPr>
          <w:t xml:space="preserve">N 728</w:t>
        </w:r>
      </w:hyperlink>
      <w:r>
        <w:rPr>
          <w:rFonts w:ascii="Arial" w:cs="Arial" w:eastAsia="Arial" w:hAnsi="Arial"/>
          <w:sz w:val="24"/>
          <w:szCs w:val="24"/>
        </w:rPr>
        <w:t xml:space="preserve">)                           I. Общие положения     1.  Настоящее  Положение  разработано в  соответствии  с   ЗакономКыргызской   Республики "О градостроительстве и архитектуре КыргызскойРеспублики",   Законом  Кыргызской  Республики   "О   лицензировании",постановлением  Правительства  Кыргызской Республики от  26  мая  1997года N 293 "О лицензировании отдельных видов деятельности".    2.  Положение   определяет организационно-правовые  основы  выдачигосударственных лицензий на осуществление строительной деятельности.    3.    Лицензированию   подлежат   следующие   виды    строительнойдеятельности:    -   градостроительство,   проектно-изыскательские   работы  жилых,общественных и производственных зданий и сооружений;    - производство  продукции промышленности строительных материалов истройиндустрии;    - строительно-монтажные работы;    - сертификационные испытания  строительных  конструкций,  изделий,материалов,    инженерное   обследование   строительных   конструкций,ремонтно-восстановительные работы по реконструкции и усилению зданий исооружений,    контроль    качества   проектно-изыскательских   работ,строительных  материалов, конструкций, изделий и строительно-монтажныхработ.    4. Виды строительной деятельности, включенные в пункт 3 настоящегоПоложения,   предусматривают  выполнение  проектных   и   строительно-монтажных  работ  при  новом строительстве,  а также  при  расширении,реконструкции,      техническом     перевооружении,       реставрации,перепрофилировании, ремонте, восстановлении действующих объектов.    5. Указанные виды строительной деятельности  могут  осуществлятьсяюридическими    и    физическими    лицами    независимо    от    формсобственности  только  на основании лицензии в течение  установленногосрока   с    соблюдением  лицензионных  условий   и   законодательстваКыргызской Республики.    6.  Физическому  лицу, осуществляющему перечисленные  в  пункте  Знастоящего   Положения   виды  строительной  деятельности  в  качествечастного  предпринимателя,   лицензия  выдается  только  на  те   видыстроительных   работ, которые он может выполнять лично, в соответствиисо    своими    профессиональными    возможностями,    подтвержденнымидокументально.    7. Иностранные  юридические и физические лица получают лицензии натаких  же  условиях  и  в  том  же  порядке,   как  и  юридические   ифизические лица Кыргызской Республики.    8. Признание лицензий юридических и физических  лиц  стран  СНГ  идругих    государств,    намеревающихся    осуществлять   строительнуюдеятельность  на  территории  Кыргызской Республики,   производится  всоответствии   с   межправительственными   соглашениями   о   взаимномпризнании  лицензий на строительную деятельность,   а  при  отсутствиитаких соглашений  в  соответствии с пунктом 7 настоящего Положения.    9. Лицензии выдаются на осуществление видов деятельности,  работ иуслуг   в   соответствии с Перечнем видов строительной деятельности  иработ, подлежащих лицензированию (приложение 1).    10.    В    лицензии    устанавливаются   уровни   ответственностиосуществляемых видов деятельности и работ в соответствии  с  Правиламиназначения  уровня ответственности зданий,  сооружений и  видов  работпри лицензировании строительной деятельности (приложение 2).    11. Лицензирование  проводится  на платной основе в соответствии сПорядком   определения   размера   платы   за   выдачу   лицензий   наосуществление  строительной  деятельности  на  территории   КыргызскойРеспублики (приложение 3).               II. Государственная система лицензирования     12.    Государственная   система   лицензирования     строительнойдеятельности включает:    Государственную комиссию  при  Правительстве Кыргызской Республикипо   архитектуре  и  строительству  (Минархстрой)  -   государственныйорган,    осуществляющий    на   территории   Кыргызской    Республикилицензирование строительной деятельности;    Государственный лицензионно-тендерный центр (ГЛТЦ) Государственнойкомиссии  при  Правительстве Кыргызской Республики  по  архитектуре  истроительству и его филиалы.    13.   Государственная   комиссия  при   Правительстве   КыргызскойРеспублики  по  архитектуре  и  строительству  осуществляет  следующиефункции:    утверждает необходимые  для проведения лицензирования нормативные,организационные, методические документы;    осуществляет   общее    организационное   руководство    процессомлицензирования;    выдает    лицензии,    принимает   решения    об    аннулировании,приостановлении и возобновлении действия лицензий.    14.   Государственный   лицензионно-тендерный   центр  МинархстрояКыргызской Республики осуществляет следующие функции:    рассматривает и регистрирует заявления на получение лицензий;    проводит экспертизу и выдает заключение о  возможности  лицензиатакачественно   и профессионально выполнять заявленные виды деятельностии работы;    готовит  документы  для  получения  лицензий  или  мотивированногоотказа в выдаче лицензий;    готовит  документы  о приостановлении действия  или  аннулированиялицензий;    готовит материалы  о  признании  в установленном порядке лицензий,выданных на территории стран СНГ;    ведет   реестры    выданных,   приостановленных  и  аннулированныхлицензий;    издает оперативную информацию по лицензированию;    обобщает сведения контролирующих органов о  нарушениях  условий  итребований лицензий;    создает   при   необходимости  по  согласованию   с   Минархстроемрегиональные  органы по первичной приемке и рассмотрению документов  ипроведению экспертизы.               III. Организация проведения лицензирования     15.   Для   получения   лицензии  на  осуществление   строительнойдеятельности  лицензиат  представляет в  ГЛТЦ  следующие  документы  иматериалы:    - заявление о выдаче лицензии с указанием:    для юридических лиц - в соответствии с формой N 3;    для физических лиц - в соответствии с формой N 4;    - копию свидетельства о государственной регистрации;    - документ, подтверждающий оплату сбора за лицензию;    - сведения о наличии и квалификации специалистов и рабочих;    - сведения о технической базе;    - сведения о системе контроля качества работ;    - документы, подтверждающие регистрацию и уплату страховых взносовв органах Социального фонда Кыргызской Республики.    Заявитель несет ответственность за  достоверность  предоставляемыхсведений   в   порядке,   установленном  законодательством  КыргызскойРеспублики.    Лицензиат   гарантирует    качественное  выполнение   всех   видовдеятельности  и  работ,  установленных в лицензии,  в  соответствии  сдействующими законами и нормами Кыргызской Республики.    16. Лицензиату выдается лицензия установленной формы (N 1 и N  2).Действие  лицензий,  выданных на выполнение работ I-го,  II-го и  III-го   уровней   ответственности,  распространяется  на  всю  территориюреспублики; IV-го уровня ответственности - на территорию  области,   вкоторой расположен субъект лицензирования.    17. В  соответствии с Соглашением о взаимном признании лицензий наосуществление   строительной  деятельности,  выдаваемых  лицензионнымиорганами   государств-участников  Содружества  Независимых  Государствлицензии, выданные в Кыргызской Республике,  признаются странами  СНГ.Для  этого лицензиат должен иметь лицензию на выполнение работ не нижеII-го уровня ответственности.    18. Решение о выдаче или об отказе в выдаче лицензии принимается втечение  30  дней  со дня регистрации заявления со всеми  необходимымидокументами для ее получения.    19.   Вопросы   проведения  экспертизы  решаются   Государственнымлицензионно-тендерным центром (ГЛТЦ).    20.   Государственной   комиссией  при  Правительстве   КыргызскойРеспублики по архитектуре и строительству создается комиссия по выдачелицензий,   которая  рассматривает материалы,  подготовленные  ГЛТЦ  овыдаче  лицензий,   об  отказе  в выдаче  лицензий,   приостановлении,аннулировании и восстановлении действия лицензий.    21.   Уведомление  об  отказе  в  выдаче  лицензий  представляетсязаявителю   в  письменной  форме  в  3-дневный  срок  после   принятиясоответствующего решения с указанием причин отказа.    22. Основанием для отказа в выдаче лицензии является:    - наличие в документах и  материалах,  представленных  заявителем,недостоверной информации;    - отрицательное экспертное заключение, установившее несоответствиеусловиям,    необходимым   для  соответствующего   вида   строительнойдеятельности и условиям безопасности.    В  случае  принятия  решения об отказе в  выдаче  лицензии  плата,внесенная   заявителем  за  проведение  экспертизы   и    рассмотрениематериалов, возврату не подлежит.    23. Осуществление работ,  разрешенных лицензией,  возможно  толькопри    наличии    квалификационных   сертификатов   у    специалистов,ответственных   за   выполнение  этих  работ,    а   на   производствостроительных    материалов,  конструкций  и  изделий  -   сертификатовсоответствия продукции.    Испытательные    подразделения   должны   быть    аттестованы    вустановленном порядке.    24. Лицензиаты имеют право получить лицензию на один или нескольковидов деятельности и работ.    25.   Лицензия   на  осуществление  указанного  вида  деятельностивыдается без ограничения срока.    26. Юридические и физические лица получают право осуществлять своюдеятельность с момента получения лицензии.    27.  При  ликвидации  юридического лица или  прекращении  действиясвидетельства  о государственной регистрации физического лица выданнаялицензия теряет силу.    28. В  случае  реорганизации,  изменения наименования юридическоголица,   изменения паспортных данных физического лица, лицензиат обязанв  15-дневный  срок  со  дня  такой реорганизации  (изменения)  податьзаявление о переоформлении лицензии.    29. В  случае  утери лицензии,  на основании имеющихся документов,лицензиату выдается дубликат.    30.  Лицензии  на  дополнительные  виды  деятельности  выдаются  впорядке, установленном для получения лицензий.    31.  Лицензиат   может   включить дополнительные  виды  работ  илиповысить   уровень   ответственности  выполняемых   работ   в   рамкахдействующей лицензии.    32. Снятие копий с лицензий запрещается.          IV. Порядок приостановления и аннулирования лицензии     33. Приостановление действия лицензии на срок до трех месяцев  илиее аннулирование производится в случаях:    - обнаружения недостоверных данных  в  документах,  представленныхдля получения лицензии;    - нарушения лицензиатом условий действия лицензии;    -   невыполнения    лицензиатом   предписаний   или   распоряженийгосударственных   органов   или   приостановления   ими   деятельностилицензиата в соответствии с законодательством Кыргызской Республики;    -   ликвидации   юридического  лица   или   прекращения   действиясвидетельства о государственной регистрации частного предпринимателя.    При устранении обстоятельств,  повлекших приостановление  действиялицензии   на  срок до 3-х месяцев,  действие лицензии возобновляется.В  случае  неустранения  в 3-х месячный срок указанных  обстоятельств,принимается решение об аннулировании действия лицензии.    34.   ГЛТЦ   в   10-дневный  срок  со  дня  принятия   решения   оприостановлении  действия лицензии или о ее аннулировании в письменнойформе  информирует  об  этом решении органы Государственной  налоговойслужбы и лицензиата.    35. Приостановленное действие  лицензии  считается  возобновленнымпосле   принятия   соответствующего решения,  о  котором  ГЛТЦ  в  10-дневный  срок  со  дня  его  принятия оповещает  лицензиата  и  органыГосударственной налоговой службы.    36. Контроль за выполнением  условий,  предусмотренных  лицензией,осуществляют    ГЛТЦ   и   контролирующие  органы  в  соответствии   сзаконодательством Кыргызской Республики.    37. Решения и действия органа лицензирования могут быть обжалованыв судебном порядке.                                                    Приложение 1                                         к Положению о лицензировании                                         строительной деятельности на                                       территории Кыргызской Республики                                ПЕРЕЧЕНЬ               видов строительной деятельности и работ,                       подлежащих лицензированию          I. Градостроительные и проектно-изыскательские работы      Инженерные изыскания      1. Инженерно-геодезические изыскания I-IV уровней ответственности         01 Создание  главного геодезического обоснования (полигономет-            рия, триангуляция, трилатерация)         02 Топографические съемки         03 Высокоточное нивелирование         04 Линейные изыскания         05 Исполнительные съемки и съемки текущих изменений         06 Съемки и нивелирование подземных коммуникаций         07 Создание геодезической разбивочной основы для строительства         08 Наблюдения за деформациями зданий и сооружений     2. Инженерно-геологические изыскания I-IV уровней ответственности         01 Инженерно-геологические работы под объекты строительства         02 Инженерно-гидрогеологические работы под объекты  строитель-            ства         03 Геофизические работы под объекты строительства         04 Лабораторные исследования грунтов и воды         05 Контроль подготовки искусственных оснований     3. Работы по сейсмическому районированию различной  детальности  имикрорайонированию         01 Инженерно-геологические работы         02 Геофизические работы     4. Работы по обследованию и оценке физико-геологических  процессови явлений         01 Обследование и оценка оползней,  обвалов, осыпей, карстовых            явлений, проседания земной поверхности от подработок         02 Обследование и оценка селей,  лавин,  паводков,  эрозионных            явлений         03 Обследование  и оценка подтоплений подземными и поверхност-            ными водами     5. Изучение климатических характеристик     6. Экологические исследования     7. Контроль качества выполнения инженерных изысканий      Градостроительные и проектные работы      8. Разработка градостроительной документации объектов I-IV уровнейответственности         01 Территориальное планирование         02 Генеральные планы территорий, подведомственных сельским ор-            ганам местного самоуправления         03 Генеральные планы городов         04 Генеральные планы сельских поселений         05 Проекты городской поселковой черты         06 Проекты детальной планировки         07 Проекты планировки промышленных зон (районов)         08 Проекты застройки         09 Транспортная инфраструктура         10 Инженерная инфраструктура и защита территорий         11 Благоустройство         12 Озеленение     9. Архитектурное  проектирование объектов I-IV уровней ответствен-ности         01 Жилые дома         02 Общественные здания и сооружения         03 Объекты производственного назначения         04 Объекты сельского хозяйства         05 Реставрация памятников архитектуры         06 Дизайн, интерьеры     10. Строительное проектирование и конструирование I-IV уровней от-ветственности         01 Расчет конструкций, зданий и сооружений         02 Жилые и общественные здания и сооружения         1. Малообъемные (не более 2-х этажей) здания с  простой  конс-            труктивной схемой с несущими конструкциями из различных ма-            териалов (в том числе местных)         2. Здания  и сооружения с несущими конструкциями из мелкоштуч-            ных изделий         3. Здания и сооружения с несущими конструкциями из монолитного            бетона и железобетона         4. Здания  и  сооружения с несущими конструкциями из крупнопа-            нельных изделий         5. Здания  и  сооружения с несущими железобетонными каркасными            конструкциями         6. Здания  и  сооружения  с несущими металлическими каркасными            конструкциями         7. Здания  и сооружения с большепролетными (с полетом более 24            м) и несущими конструкциями смешанного типа         03 Производственные и бытовые здания промышленных и сельскохо-            зяйственных предприятий         1. Одноэтажные бескрановые здания         2. Здания, оснащенные кранами до 32 тонн(*)         3. Здания, оснащенные кранами более 32 тонн(*)         4. Многоэтажные здания из мелкоштучных изделий         5. Многоэтажные здания с железобетонным каркасом         6. Многоэтажные здания с металлическим каркасом         7. Многоэтажные здания со смешанным каркасом         8. Большепролетные здания (с пролетом более 24 м)         04 Инженерные сооружения (трубы,  башни,  градирни,  емкостные            сооружения, галереи, эстакады, подпорные стенки и т.д.)         05 Транспортные сооружения         1. Железные дороги         2. Автомобильные дороги         3. Взлетно-посадочные полосы аэродромов         4. Мосты, путепроводы         5. Искусственные сооружения на дорогах         6. Специальные виды транспорта (подвесной канатный,  монорель-            совый)(*)         06 Гидротехнические и мелиоративные сооружения     11. Проектирование  инженерных  систем,  сетей  и  сооружений I-IVуровней ответственности         01 Проектирование наружных сетей и сооружений         1. Электростанции(**)         2. Распредустройства и трансформаторные подстанции(**)         3. Электроснабжение. Линии электропередач(**)         4. Водоснабжение. Наружные сети и сооружения         5. Канализация. Наружные сети и сооружения         6. Котельные(*), центральные тепловые пункты         7. Тепловые сети         8. Газоснабжение. Наружные сети и сооружения(*)         9. Продуктопроводы и сооружения на них(*)         02 Проектирование внутренних инженерных систем         1. Внутреннее электроснабжение         2. Внутренний водопровод и канализация         3. Теплоснабжение, отопление         4. Вентиляция, кондиционирование         5. Аспирация, пневмотранспорт         6. Внутреннее газоснабжение(*)         7. Холодоснабжение         8. Автоматизация и КИП         9. Лифты(*)     12. Разработка специальных разделов проектов         01 Охрана окружающей среды         02 Охрана труда         03 Антикоррозионная защита(*)         04 Нестандартизированное оборудование,  в том числе проектиро-            вание инвентаря, оснастки         05 Организация строительства         06 Сметы и технико-экономическое обоснование     13. Технологическое проектирование I-IV уровней ответственности         01 Объекты коммунального хозяйства         02 Объекты тяжелой промышленности,  машиностроения, приборост-            роения(*)         03 Объекты легкой, пищевой промышленности         04 Объекты производства стройматериалов, конструкций, изделий         05 Объекты сельского хозяйства         06 Объекты торговли и общественного питания         07 Объекты материально-технического снабжения и сбыта         08 Объекты здравоохранения         09 Объекты горнодобывающей  и  перерабатывающей  промышленнос-            ти(*)         10 Объекты нефтяной промышленности(*)         11 Высшие учебные заведения, объекты просвещения         12 Театрально-зрелищные и спортивные сооружения     14. Осуществление функций генерального проектировщика     15. Экспертиза проектной документации                II. Производство строительных материалов,                         конструкций и изделий      1. Производство вяжущих         01 Цемента         02 Гипса         03 Извести     2. Производство по переработке нерудных         01 Щебня         02 Песка         03 Гравия         04 Песчано-гравийной смеси         05 Оптимальной смеси         06 Заполнители и золы, шлака и др.         07 Глины     3. Производство по переработке естественных камней         01 Изделия из естественных камней (облицовочные плиты,  блоки,            бордюрные камни и др.)     4. Производство теплоизоляционных материалов         01 Искусственные  пористые заполнители (керамзит,  аглопорит и            др.)         02 Неорганические теплоизоляционные материалы и изделия из них            (минеральная вата,  плиты минераловатные, маты минераловат-            ные и др.)         03 Органические теплоизоляционные материалы и изделия (древес-            но-волокнистые плиты, арболит, фибролит и др.)     5. Производство изделий из пенопласта     6. Производство полимерных строительных материалов и изделий         01 Пленок         02 Линолеума, облицовочных плиток         03 Эмалей,  клеев,  мастик, грунтов, смол, красок, шпатлевок и            др.         04 Погонажных изделий (плинтусы,  поручни, раскладки, налични-            ки, трубы, фасонные детали трубопроводов и др.)         05 Оконных и дверных блоков         06 Герметизирующих и уплотняющих прокладок для окон и дверей     7. Производство керамических изделий         01 Отделочной плитки         02 Труб         03 Черепицы         04 Санитарно-фаянсовых изделий     8. Производство стеновых изделий         01 Кирпича керамического         02 Кирпича силикатного         03 Кирпича огнеупорного         04 Кирпича-сырца         05 Стеновых блоков     9. Производство асбестоцементных изделий         01 Плоских, волнистых листов         02 Труб     10. Производство кровельных материалов     11. Производство стекла и изделий из стекла         01 Листового стекла         02 Стеклопакетов         03 Профильного стекла, пустотелых стеклянных блоков     12. Производство стальных конструкций и изделий         01 Одноэтажных каркасов зданий         02 Многоэтажных каркасов зданий         03 Пролетных конструкций, сооружений         04 Мачтовых, башенных сооружений         05 Листовых         06 Ограждающих, встроенных, малых архитектурных форм (оконные,            дверные блоки, ворота, решетки, рекламные щиты и др.)     13. Производство  конструкций  и изделий из алюминия и алюминиевыхсплавов     14. Производство арматурных каркасов, сеток, закладных деталей     15. Производство сборных бетонных и железобетонных  конструкций  иизделий         01 Полносборных каркасных, крупнопанельных зданий, сооружений         02 Жилищно-гражданских и производственных зданий и сооружений         03 Инженерных сооружений (резервуары, башни, силоса, подпорные            стенки и др.)         04 Дорожного строительства и аэродромных покрытий         05 Мостов, водопропускных сооружений         06 Линий электропередач         07 Гидротехнических и водохозяйственных сооружений         08 Инженерных сетей и систем (лотки, каналы, колодцы и др.)         09 Производство спецжелезобетона     16. Производство товарного бетона и раствора     17. Производство асфальтобетона     18. Производство деревянных строительных конструкций и изделий         01 Пиломатериалов         02 Погонажных изделий         03 Древесностружечных, древесноволокнистых плит         04 Оконных, дверных блоков, элементов встроенной мебели         05 Балок, ферм, рам     19. Производство инвентаря, оснастки, металлоформ, опалубки и т.д.     20. Производство  вентиляционных,  санитарно-технических  и элект-ро-монтажных изделий и заготовок     21. Контроль качества продукции         III. Выполнение строительно-монтажных и ремонтных работ               на объектах I-IV уровней ответственности      1. Земляные работы         01 Планирование площадей         02 Разработка грунтов         03 Укрепление и уплотнение грунтов         04 Устройство дренажей и конструкций из камня и скальных пород     2. Возведение  несущих и ограждающих конструкций зданий и сооруже-ний         01 Монтаж металлических конструкций         1. Монтаж металлических конструкций малообъемных зданий и соо-            ружений         2. Монтаж металлических конструкций жилых и общественных  зда-            ний и сооружений, встроенных элементов каркаса         3. Монтаж металлических конструкций каркасов зданий         4. Монтаж металлических конструкций типа структур         5. Монтаж металлических конструкций мачтовых и башенных соору-            жений         6. Монтаж конструкций специальных видов  транспорта  (канатные            дороги, монорельсы, транспортеры и др.)         7. Монтаж листовых конструкций (резервуаров, бункеров, силосов            и других емкостных сооружений)         8. Монтаж большепролетных конструкций (пролетом более 24 м)         9. Монтаж ограждающих конструкций,  подвесных потолков, запол-            нение проемов из металлических изделий         02 Устройство монолитных бетонных и железобетонных конструкций         1. Устройство монолитных бетонных и железобетонных конструкций            жилых, общественных и производственных зданий         2. Устройство и возведение монолитных зданий в специальных ви-            дах опалубок (скользящей, переставной, блочной и т.п.)         3. Устройство железобетонных конструкций емкостных  сооружений            и конструкций башенного типа (башни,  трубы, элеваторы, ре-            зервуары, силосы и т.п.)         4. Устройство  железобетонных инженерных сооружений (проходных            тоннелей, галерей, лотковых каналов и др.)         03 Монтаж сборных бетонных и железобетонных конструкций         1. Монтаж отдельных бетонных и железобетонных конструкций зда-            ний некаркасного типа (перемычки,  плиты, покрытия и перек-            рытия, лестничные и балконные плиты и т.п.)         2. Монтаж  бетонных  и  железобетонных  несущих  и ограждающих            конструкций зданий и сооружений каркасного и панельного ти-            па         3. Монтаж бетонных и железобетонных емкостных сооружений  (ре-            зервуаров, силоса, башни и т.п.)         4. Монтаж  бетонных  и  железобетонных  инженерных  сооружений            (проходных тоннелей, галерей, лотковых каналов и др.)         04 Свайные работы         1. Забивка свай и шпунтовых стенок         2. Устройство буронабивных свай и анкеров         05 Кладка из камня, кирпича, блоков         06 Обмуровочные и футеровочные работы         07 Установка асбестоцементных,  гипсобетонных,  легкобетонных,            полимерных конструкций и изделий         08 Изготовление и сборка встроенной мебели,  декоративных эле-            ментов и малых форм         09 Установка деревянных конструкций и изделий         1. Сборка и установка деревянных несущих и  ограждающих  конс-            трукций и изделий         2. Сборка и установка деревянных заполнений проемов         10 Остекление         1. Остекление крупноразмерным стеклом и стеклопакетами  витра-            жей и витрин         2. Монтаж профильного стекла, стеклоблоков         3. Установка оконного стекла в металлические,  деревянные, по-            лимерные рамы     3. Работа по устройству инженерных систем, сетей и сооружений         01 Устройство наружных сетей и сооружений         1. Электростанции(**)         2. Распредустройства и трансформаторные подстанции(**)         3. Электроснабжение. Линии электропередач(**)         4. Водоснабжение. Наружные сети и сооружения         5. Канализация. Наружные сети и сооружения         6. Котельные(*), центральные тепловые пункты         7. Тепловые сети         8. Газоснабжение. Наружные сети и сооружения(*)         9. Продуктопроводы и сооружения на них(*)         02 Устройство внутренних инженерных систем         1. Внутреннее электроснабжение         2. Внутренний водопровод и канализация         3. Теплоснабжение и отопление         4. Вентиляция, кондиционирование, аспирация и пневмотранспорт         5. Внутреннее газоснабжение(*)         6. Холодоснабжение         7. Автоматизация и КИП         8. Лифты(*)     4. Работа по защите конструкций и оборудования         01 Гидроизоляция строительных конструкций и оборудования         02 Кровельные работы         03 Теплоизоляция строительных конструкций         04 Теплоизоляция трубопроводов и оборудования         05 Антикоррозионная,  электрохимическая и другая защита строи-            тельных конструкций и оборудования(*)     5. Работы по отделке конструкций и оборудования         01 Штукатурные работы         02 Устройство полов         03 Облицовочные работы         04 Лепные работы         О5 Малярные работы         О6 Обойные работы     6. Работы по благоустройству территорий         01 Устройство ограждений, оград малых форм         02 Озеленение, защитные насаждения (кроме снегозащитных насаж-            дений вдоль дорог)     7. Пусконаладочные работы     8. Монтаж технологического оборудования (с указанием видов)(*)     9. Строительство гидроэлектростанций(**)     10. Гидротехническое строительство     11. Контроль качества строительно-монтажных и ремонтных работ     12. Осуществление функций генерального подрядчика     13. Выполнение функций заказчика                          IV. Другие виды работ      1. Сертификационные  испытания  строительных конструкций изделий иматериалов     2. Обследование  I-IV уровней ответственности технического состоя-ния конструкций, зданий и сооружений     Примечания:     1. На виды работ, означенные (*), необходимо иметь разрешение Гос-гортехнадзора.     2. Для выполнения работ,  означенных (**),  проектные и строитель-но-монтажные  организации  могут  заключать подрядные договора только сзаказчиками (инвесторами), имеющими лицензию (разрешение) на это строи-тельство  от Государственного агентства по энергетике при ПравительствеКыргызской Республики.                                 ПРАВИЛА               назначения уровня ответственности зданий,           сооружений и выполняемых работ при лицензировании                       строительной деятельности                           I. Общие положения     1. Уровни ответственности выполняемых работ назначаются при выдачелицензии  на  строительную деятельность в зависимости  от  возможностилицензиата выполнять работы определенной степени сложности.    2. Критериями оценки являются:    -   наличие   профессиональных  кадров,   в  том   числе   имеющихквалификационные сертификаты;    - необходимая техника, оборудование;    - опыт и сроки работы;    - организация контроля качества;    - освоение новейших технологий;    - информационное обеспечение;    - наличие аттестованных испытательных подразделений;    - сертификат соответствия на продукцию;    - сертификат системы качества;    -  качество  выполняемых  работ (наличие замечаний  контролирующихорганов).    3. Лицензиат  имеет  право выполнять установленные в лицензии видыработ  на  объектах  того уровня ответственности,   который  указан  влицензии.    Запрещается  выполнение работ на объектах  более  высокого  уровняответственности.    Более  высокий  уровень  разрешает выполнять  работы  на  объектахнизших уровней.    Вновь созданные организации могут получить лицензию на  выполнениеработ не выше IV уровня ответственности.    Для выполнения работ I и  II  уровней  ответственности  необходимообязательное   наличие  в  штате  на  постоянной   основе   инженерно-технических  работников,   имеющих  квалификационные  сертификаты,   иквалифицированных рабочих  на все запрашиваемые виды работ,   а  такжесобственной техники, оборудования, механизмов.    Уровни  ответственности  видов деятельности  и  работ  в  процесседействия   лицензии   могут  быть  понижены  при   нарушении   условиялицензирования  или  повышены  по  заявлению  субъекта  лицензированияпри положительном заключении экспертизы.         Уровни ответственности зданий, сооружений и видов работ                        II. Инженерные изыскания     а) Инженерно-геодезические изыскания     4. Первый уровень ответственности:    -  выполнение  всех  видов  инженерно-геодезической  деятельности,предусмотренных Перечнем видов строительной деятельности  и  работ  (вдальнейшем  - Перечень).  Топографо-геодезические работы на площади до1000   га  и  линейные  изыскания  независимо  от  их   протяженности,контроль  качества выполнения инженерных изысканий.    5. Второй уровень ответственности:    -  выполнение   топографических съемок  масштаба  1:5000-1:200  наплощади до 100 га, линейные изыскания протяженностью до 25 км, а такжевыполнение   отдельных  видов  инженерно-геодезической   деятельности,предусмотренных Перечнем.    6. Третий уровень ответственности:    -  выполнение  топографических  съемок  масштаба  1:2000-1:500  наплощади до 20 га,  линейные изыскания протяженностью до 5 км,  а такжевыполнение   отдельных  видов  инженерно-геодезической   деятельности,предусмотренных Перечнем.    7. Четвертый уровень ответственности:    -   выполнение   топографических  съемок  масштаба   1:2000-1:500,исполнительные съемки и съемки текущих изменений на площади до  5  га.Съемка и нивелирование подземных коммуникаций до точек подключения.     б) Инженерно-геологические изыскания     8. Первый уровень ответственности:    -   выполнение   всех  видов  инженерно-геологических   изысканий,предусмотренных Перечнем видов строительной деятельности и работ,  подобъекты I-IV уровней  ответственности  строительства,  предусмотренныеглавами  III-VI  настоящих  Правил, а также  работы  по  сейсмическомурайонированию,  контролю  качества  выполнения  инженерных  изысканий,работы  по  обследованию  и  оценке физико-геологических  процессов  иявлений.    9. Второй уровень ответственности:    - выполнение  инженерно-геологических  изысканий под объекты II-IVуровней  ответственности,   предусмотренных главами  III-VI  настоящихПравил,  а  также  выполнение отдельных видов  инженерно-геологическихизысканий, предусмотренных Перечнем.    10. Третий уровень ответственности:    - выполнение инженерно-геологических изысканий под объекты  III-IVуровней  ответственности,   предусмотренные главами  III-VI  настоящихПравил,  а  также  выполнение отдельных видов  инженерно-геологическихизысканий, предусмотренных Перечнем.    11. Четвертый уровень ответственности:    - выполнение  инженерно-геологических  изысканий  под  объекты  IVуровня  ответственности,   предусмотренные  главами  III-VI  настоящихПравил,   в   простых  инженерно-геологических условиях  (I  категориясложности).             III. Разработка градостроительной документации     12. Первый уровень ответственности:    -  разработка  генеральных  схем  расселения,  природопользования,территориальной  организации производственных сил;  региональных  схемрасселения;  транспортных схем и инженерной инфраструктуры;  природно-климатических зон; лечебно-оздоровительных и рекреационных территорий;схемы  и  проекты  районной  планировки;  другие  проекты  организациитерриторий;    -   генеральные   планы  столицы,   областных   центров,   центровадминистративных  районов,  средних  городов  (до  100   тыс.человек),проекты  детальной  планировки,   проекты  городской  черты,   проектызастройки, благоустройство вышеперечисленных городов;    -  генеральные  планы населенных мест в курортных зонах  и  другихзонах ограничений.    13. Второй уровень ответственности:    -   разработка  генеральных  планов  территорий,  подведомственныхсельским органам местного самоуправления;    - генеральные  планы  малых  городов (до 25 тыс.человек),  крупныхсельских  населенных  мест (свыше 5 тыс.человек),   проекты  городской(поселковой) черты,  проекты детальной планировки, проекты  застройки,благоустройства  и озеленения вышеперечисленных городов  и  населенныхмест.    14. Третий уровень ответственности:    - разработка генеральных планов средних сельских  населенных  мест(до  5  тыс.человек),   проекты поселковой  черты,  проекты  детальнойпланировки,    проекты    застройки,    благоустройство,    озеленениевышеперечисленных населенных мест.    15. Четвертый уровень ответственности:    - разработка генеральных планов малых сельских населенных мест (до1   тыс.человек),   проекты   поселковой  черты,   проекты   детальнойпланировки,    проекты    застройки,    благоустройство,    озеленениевышеперечисленных населенных мест.                  IV. Проектные, строительно-монтажные,                   архитектурно-строительные работы     16. Первый уровень ответственности:    - разработка проектной документации и строительно-монтажные работызданий  и  сооружений,   имеющих уникальное хозяйственное,  социальноезначение или технически особо сложных;    - главные корпуса ТЭС, крупных ГЭС;    - дымовые трубы и башни высотой более 100 м, мосты длиной более 60м, тоннели;    - жилые здания более 12 этажей;    - здания и сооружения пролетом более 60 м;    - здания и сооружения высотой более 50 м;    -   здания   основных  музеев,  хранилищ  национальных  культурныхценностей;    -     реставрация     памятников    истории,     архитектуры     иградостроительства;    - дизайн  архитектурной  среды,  интерьеры  общественных зданий сосложным техническим оснащением, индивидуальной мебелью;    - экспертиза проектной документации;    - контроль качества работы.    17. Второй уровень ответственности:    - разработка проектной документации и строительно-монтажные работызданий   и   сооружений,   имеющих  особо  важное  хозяйственное   илисоциальное значение;    - сооружения  для пожаро- и взрывоопасных продуктов емкостью более10000 куб.м, дымовые трубы, башни высотой более 50 м и до 100 м;    - жилые здания высотой более 5 этажей и до 12 этажей;    - здания и сооружения пролетом более 24 м и до 60 м, высотой более15 м и до 50 м;    - полносборные, крупнопанельные здания;    - производственные здания с кранами грузоподъемностью более 32 т;    - железные дороги;    - автомобильные  дороги 1-2-3 категории и автомобильные дороги 4-5категории в горной местности, магистральные улицы;    - мосты, путепроводы, эстакады длиной от 18 м до 60 м;    - здания школ, больниц вместимостью более 1000 мест;    - предприятия бытового обслуживания более 100 рабочих мест;    - гостиница более 250 мест;    - объекты жизнеобеспечения жилых районов, промузлов;    - крупные защитные сооружения (противоселевые,  противооползневые,противолавинные);    - свайные работы;    - обмуровочные и футеровочные работы;    - электрохимическая защита;    - реставрация объектов архитектуры, малых форм;    - выполнение работ на участках с сейсмичностью более  9  баллов  всложных  инженерно-геологических  условиях  (просадочность  II   типа,водонасыщенные, слабые грунты, оползни и т.п.);    -  дизайн,  интерьеры жилых и общественных зданий  со  стандартноймебелью и оборудованием, при высоком уровне требований.    18. Третий уровень ответственности:    - разработка проектной документации и строительно-монтажные работызданий  и  сооружений,  имеющих  важное хозяйственное  или  социальноезначение:   объекты,  здания  и  сооружения,  которые  не  могут  бытьотнесены к I, II и IV уровням ответственности.    19. Четвертый уровень ответственности:    - разработка проектной документации и строительно-монтажные работызданий   и   сооружений,   имеющих  ограниченное   хозяйственное   илисоциальное значение;    -  здания  и сооружения, разрушение которых не связано  с  гибельюлюдей,  порчей  особо  ценного оборудования и не вызывает  прекращениянепрерывных производственных процессов,  склады,  эстакады,  небольшиеодноэтажные производственные помещения и сельскохозяйственные объекты,временные   здания   и   сооружения,    малые   архитектурные   формы,внутриквартальные  проезды, внутрихозяйственные автомобильные  дороги,подъездные  автодороги протяженностью до 1 км,   водопропускные  трубына   автомобильных  дорогах  для пропуска  неселеопасных  водотоков  срасходом до 5 куб.м/сек, работы по благоустройству территорий;    - дизайн, интерьеры вспомогательных помещений общественных зданий,транспортных  и  складских помещений,  летних  павильонов,  фрагментовзданий, малых архитектурных форм.    20. На выполнение работ по защите (кроме электрохимической защиты)и   отделке   конструкций  и  оборудования,   остеклению,   разработкеспециальных  разделов проектов,  производству строительных материалов,конструкций   и   изделий уровни ответственности  не  устанавливаются,качество   их   выполнения  регламентируется  нормами   и    правиламипроизводства  работ, сертификатами соответствия.                  V. Проектные, строительно-монтажные,           пусконаладочные работы и монтаж технологического                 оборудования по инженерным системам,                          сетям и сооружениям     21. Первый уровень ответственности:    Разработка проектной документации и строительно-монтажные работы:    -  магистральные  трубопроводы диаметром 600 мм  и  более,  или  срабочим  давлением  1,5  МПа и более,  а также  участки  магистральныхтрубопроводов  с  меньшим  диаметром  и  рабочим  давлением   при   ихпереходе  через водные преграды, железные, автомобильные дороги;    -   линии  электропередач,  распредустройства  и  трансформаторныеподстанции на напряжение 110 кВ и выше;    - электростанции;    - котельные высокого давления;    - продуктопроводы и сооружения на них.    22. Второй уровень ответственности:    Разработка проектной документации и строительно-монтажные работы:    -  магистральные  трубопроводы диаметром до 600  мм  и  с  рабочимдавлением до 1,5 МПа;    - линии электропередач и трансформаторные подстанции на напряжениесвыше 10 кВ и до 110 кВ;    - газопроводы среднего давления и сооружения для них;    - автоматизация, КИП;    - аспирация, пневмотранспорт;    - кондиционирование;    - котельные среднего давления;    - холодоснабжение;    - лифты;    - технологическое оборудование и трубопроводы;    - пусконаладочные работы.    23. Третий уровень ответственности:    Разработка проектной документации и строительно-монтажные работы:    -   квартальные   и   поселковые  наружные  сети   теплоснабжения,водоснабжения, канализации и сооружения для них;    -   линии   электроснабжения  и  трансформаторные  подстанции   нанапряжение 10 кВ включительно;    - газопроводы низкого давления, внутреннее газоснабжение;    -    внутренние    сети   и   системы   отопления,     вентиляции,электроснабжения;    - внутренние сети водоснабжения и канализации;    - котельные низкого давления;    -  технологическое   оборудование  и пусконаладка  на  объектах  снесложными   технологическими  процессами    (общественное    питание,торговля, переработка сельхозпродукции и т.п.).    24. Четвертый уровень ответственности:    Разработка проектной документации и строительно-монтажные работы:    - внутренние системы электроснабжения,  отопления, водоснабжения иканализации,   технически  несложных объектов  жилищно-гражданского  ипромышленного назначения (1-2 этажные здания).                 VI. Обследование технического состояния                   конструкций, зданий и сооружений     25. Первый уровень ответственности:    - детальное обследование ответственных объектов  и  конструкций  соценкой   их   несущей  способности  и  сейсмостойкости,    испытаниемконструкций, узлов, деталей и исследовательскими работами,  разработкатехнических решений по их усилению, восстановлению и реконструкции.    26. Второй уровень ответственности:    - предварительное обследование конструкций,  зданий и сооружений соценкой   их   фактического  состояния   и   выдачей   заключения    ирекомендаций по  перепрофилированию,  реконструкции и усилению несущихи ограждающих конструкций.    27. Третий уровень ответственности:    - оперативное обследование  конструкций,  зданий  и  сооружений  соценкой    их    фактического   состояния  и  выдачей   заключения   овозможности  дальнейшей эксплуатации и возможности  реконструкции   ненесущих  конструкций.    28. Четвертый уровень ответственности:    - визуальное  обследование  конструкций и сооружений с проведениемобмерочных  работ  и составлением дефектной ведомости  для  выполнениятекущего и капитального ремонта.                               Приложение 3                     к Положению о лицензировании                     строительной деятельности на                   территории Кыргызской Республики                                 ПОРЯДОК             определения размера платы за выдачу лицензий              на осуществление строительной деятельности                  на территории Кыргызской Республики     1.  Настоящий  Порядок разработан в соответствии  с  Положением  олицензировании  строительной  деятельности  на  территории  КыргызскойРеспублики.    2. Лицензирование проводится на платной основе.    3.   Размер   платы  за  лицензирование  определяется  только   изсоответствующих    затрат    органа,    уполномоченного   на   ведениелицензирования,  и включает в себя плату за рассмотрение  заявления  идокументов,  проведение необходимой экспертизы и оформление лицензии.    4. Размер платы устанавливается согласно калькуляций, утверждаемыхГосударственной   комиссией  при  Правительстве Кыргызской  Республикипо  архитектуре  и  строительству по согласованию с  Департаментом  поантимонопольной политике.    5.  При  утере  лицензии  за выдачу дубликата  взимается  плата  вразмере 50% от полной стоимости выдачи лицензии.    6. (исключена)    7. В случае приостановления и последующего восстановления действиялицензии взимается стоимость рассмотрения материалов.    8. При  реорганизации,  изменении  наименования юридического лица,изменении  данных  физического  лица,  взимается  стоимость  работ  порассмотрению материалов и оформлению лицензии.    9.  При  включении  дополнительных видов работ, изменении  уровнейответственности  в рамках действующей лицензии с лицензиата  взимаетсяплата  за  рассмотрение документов, оформление лицензии  и  проведениеэкспертизы новых видов работ и уровней ответственности,  срок действиялицензии остается без изменения.    10.  Лицензии  на  дополнительные  виды  деятельности  выдаются  впорядке, установленном для получения лицензии.    11. (исключена)    12.  В  случае отказа в выдаче лицензии или в выдаче  лицензии  навыполнение    отдельных  видов  деятельности  и  работ,    оплата   заэкспертизу  и  рассмотрение  этих  видов  деятельности  и   работ   невозвращается.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uzbbq8qcvvrtyjsb9dku">
      <w:r>
        <w:rPr>
          <w:rFonts w:ascii="Arial" w:cs="Arial" w:eastAsia="Arial" w:hAnsi="Arial"/>
          <w:color w:val="132D3F"/>
          <w:sz w:val="16"/>
          <w:szCs w:val="16"/>
          <w:u w:val="single"/>
        </w:rPr>
        <w:t xml:space="preserve">dalil.kg/document/34731</w:t>
      </w:r>
    </w:hyperlink>
  </w:p>
  <w:p>
    <w:pPr>
      <w:spacing w:after="0" w:before="40"/>
      <w:jc w:val="center"/>
    </w:pPr>
    <w:hyperlink w:history="1" r:id="rIdzjsdvlhwcnnpht2knl6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xgyqyl-iahnz-778d9fa" Type="http://schemas.openxmlformats.org/officeDocument/2006/relationships/hyperlink" Target="https://dalil.kg/document/6848" TargetMode="External"/><Relationship Id="rIdwya5j6v5u21ecwi_vpv4g" Type="http://schemas.openxmlformats.org/officeDocument/2006/relationships/hyperlink" Target="https://dalil.kg/document/34730" TargetMode="External"/><Relationship Id="rIditvyfyoyawpgf5qm852dh" Type="http://schemas.openxmlformats.org/officeDocument/2006/relationships/hyperlink" Target="https://dalil.kg/document/5435" TargetMode="External"/><Relationship Id="rIdnijbq6-5ilccckhgublxj" Type="http://schemas.openxmlformats.org/officeDocument/2006/relationships/hyperlink" Target="https://dalil.kg/document/5584" TargetMode="External"/><Relationship Id="rIdv8n4o3qfoupyvm8dabh7n" Type="http://schemas.openxmlformats.org/officeDocument/2006/relationships/hyperlink" Target="https://dalil.kg/document/7152" TargetMode="External"/><Relationship Id="rIdjxzkn_wnyxkm0_p-c2xbo" Type="http://schemas.openxmlformats.org/officeDocument/2006/relationships/hyperlink" Target="https://dalil.kg/document/3301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uzbbq8qcvvrtyjsb9dku" Type="http://schemas.openxmlformats.org/officeDocument/2006/relationships/hyperlink" Target="https://dalil.kg/document/34731" TargetMode="External"/><Relationship Id="rIdzjsdvlhwcnnpht2knl6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2026-09-24T15:21:41.298Z</dcterms:created>
  <dcterms:modified xsi:type="dcterms:W3CDTF">2026-09-24T15:21:41.298Z</dcterms:modified>
</cp:coreProperties>
</file>

<file path=docProps/custom.xml><?xml version="1.0" encoding="utf-8"?>
<Properties xmlns="http://schemas.openxmlformats.org/officeDocument/2006/custom-properties" xmlns:vt="http://schemas.openxmlformats.org/officeDocument/2006/docPropsVTypes"/>
</file>