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ppfjufxffua3iwims6f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1997 года N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механизме учета, зачета и дальнейшего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продукции и товаров, возвращаемых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сельскохозяйственными товаропроизводителями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погашения кредитов, выданных в 1992-1997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управления  государственными 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 осуществления  финансовой  поддержки  отраслей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 обеспечения     учета     и      контроля   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кредитов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Межведомственную    комиссию    по  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кредитов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 </w:t>
      </w:r>
      <w:hyperlink w:history="1" r:id="rIdnd44r1ozgvvkr1_jdgn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0"/>
          <w:szCs w:val="20"/>
        </w:rPr>
        <w:t xml:space="preserve"> учета,  зачета  и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сельскохозяйственной    продукции     и 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   сельскохозяйственными  товаропроизводителями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кредитов, выданных в 1992-1997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и  районных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средства,  саккумулированные на районных счетах от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незамедлительно перечислять на счет Государственного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абзац второй  пункта  3  </w:t>
      </w:r>
      <w:hyperlink w:history="1" r:id="rIdejtkrpftaz3fpbjytx4t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июня 1997  года  N  394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механизме  возврата  кредитов  сельскими  товаропроизводителями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   выделения   предприятиям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виде товарного кредита".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сентября 1997 года N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Межведомственной комиссии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 - заместитель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 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Кыргызской Республики,  заместитель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А.Т.   - директор Государственного  фонда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Министерстве финансов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Азыков Б.Б.      - начальник управления экономики и финансов АПК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Акиев Э.А.       - советник Министра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Жеенбаева Б.Ж.   - директор Кыргызской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Жумабаев Ж.Ж.    - начальник управления экономики Министерства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У.У.   - начальник отдела  Государственного  фонда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экономики 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К.К. - заместитель главы  Таласской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 - заместитель главы  Ошской 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Ш.О.     - заместитель главы  Джалал-Абадской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Калыбаев А.К.    - заместитель главы 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заместитель главы Иссык-Кульской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 Н.К.   - заместитель главы  Нарынской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fjufxffua3iwims6fvb" Type="http://schemas.openxmlformats.org/officeDocument/2006/relationships/hyperlink" Target="http://kodeks.duckdns.org/document/159262" TargetMode="External"/><Relationship Id="rIdnd44r1ozgvvkr1_jdgn8k" Type="http://schemas.openxmlformats.org/officeDocument/2006/relationships/hyperlink" Target="http://kodeks.duckdns.org/document/34734" TargetMode="External"/><Relationship Id="rIdejtkrpftaz3fpbjytx4ts" Type="http://schemas.openxmlformats.org/officeDocument/2006/relationships/hyperlink" Target="http://kodeks.duckdns.org/document/3455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2026-09-23T07:38:20.775Z</dcterms:created>
  <dcterms:modified xsi:type="dcterms:W3CDTF">2026-09-23T07:38:20.775Z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